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7C" w:rsidRDefault="00E70B7C" w:rsidP="00E70B7C">
      <w:pPr>
        <w:jc w:val="center"/>
        <w:rPr>
          <w:b/>
        </w:rPr>
      </w:pPr>
      <w:r w:rsidRPr="00E70B7C">
        <w:rPr>
          <w:rFonts w:hint="eastAsia"/>
          <w:b/>
        </w:rPr>
        <w:t>电子票据技术采购需求</w:t>
      </w:r>
    </w:p>
    <w:p w:rsidR="00E70B7C" w:rsidRPr="00E70B7C" w:rsidRDefault="00E70B7C" w:rsidP="00E70B7C">
      <w:pPr>
        <w:jc w:val="center"/>
        <w:rPr>
          <w:b/>
        </w:rPr>
      </w:pPr>
    </w:p>
    <w:p w:rsidR="00C47290" w:rsidRDefault="00E70B7C" w:rsidP="00C47290">
      <w:r>
        <w:rPr>
          <w:rFonts w:hint="eastAsia"/>
        </w:rPr>
        <w:t>一、</w:t>
      </w:r>
      <w:r w:rsidR="00C47290">
        <w:rPr>
          <w:rFonts w:hint="eastAsia"/>
        </w:rPr>
        <w:t>实现医院票据电子化，电子化票据系统覆盖范围包括与</w:t>
      </w:r>
      <w:r w:rsidR="00C47290">
        <w:rPr>
          <w:rFonts w:hint="eastAsia"/>
        </w:rPr>
        <w:t>HIS</w:t>
      </w:r>
      <w:r w:rsidR="00C47290">
        <w:rPr>
          <w:rFonts w:hint="eastAsia"/>
        </w:rPr>
        <w:t>系统对接实现医院门诊结算、门诊挂号、住院结算、预交金，电子票据的开具、冲红、打印、查询、交付等核心业务，以及非税、往来、捐赠等财政票据开具功能。实现医院内部全业务、全口径的开票管理（包括纸质票据和电子票据），支持票据库存管理、单笔开票业务、批量开票业务。</w:t>
      </w:r>
    </w:p>
    <w:p w:rsidR="00C47290" w:rsidRDefault="00C47290" w:rsidP="00C47290">
      <w:r>
        <w:rPr>
          <w:rFonts w:hint="eastAsia"/>
        </w:rPr>
        <w:t>1</w:t>
      </w:r>
      <w:r>
        <w:rPr>
          <w:rFonts w:hint="eastAsia"/>
        </w:rPr>
        <w:t>、包括票据申领、分发、申退、审验、销毁、归档等业务流程全生命周期管理。</w:t>
      </w:r>
    </w:p>
    <w:p w:rsidR="00C47290" w:rsidRDefault="00C47290" w:rsidP="00C47290">
      <w:r>
        <w:rPr>
          <w:rFonts w:hint="eastAsia"/>
        </w:rPr>
        <w:t>2</w:t>
      </w:r>
      <w:r>
        <w:rPr>
          <w:rFonts w:hint="eastAsia"/>
        </w:rPr>
        <w:t>、具备信息管理功能，包括医疗机构的用户、角色、权限配置、启用、停用，票据类型，收费部门，业务系统与医疗电子票据平台对接的应用接入管理等。</w:t>
      </w:r>
    </w:p>
    <w:p w:rsidR="00C47290" w:rsidRDefault="00C47290" w:rsidP="00C47290">
      <w:r>
        <w:rPr>
          <w:rFonts w:hint="eastAsia"/>
        </w:rPr>
        <w:t>3</w:t>
      </w:r>
      <w:r>
        <w:rPr>
          <w:rFonts w:hint="eastAsia"/>
        </w:rPr>
        <w:t>、按医院财务要求提供实时监控及事后统计报表，如库存结余情况、票据领发情况、票据冲红情况、开票明细表、开票汇总表、开票数量、开票金额、开票失败数据等等，可按类别、时间等多维度查询并生成统计报表信息。监控规则及统计报表可定制。</w:t>
      </w:r>
    </w:p>
    <w:p w:rsidR="00C47290" w:rsidRDefault="00C47290" w:rsidP="00C47290">
      <w:r>
        <w:rPr>
          <w:rFonts w:hint="eastAsia"/>
        </w:rPr>
        <w:t>4</w:t>
      </w:r>
      <w:r>
        <w:rPr>
          <w:rFonts w:hint="eastAsia"/>
        </w:rPr>
        <w:t>、提供电子票据人工窗口打印、自助机打印、线上取票等功能</w:t>
      </w:r>
      <w:r>
        <w:rPr>
          <w:rFonts w:hint="eastAsia"/>
        </w:rPr>
        <w:t>(</w:t>
      </w:r>
      <w:r>
        <w:rPr>
          <w:rFonts w:hint="eastAsia"/>
        </w:rPr>
        <w:t>含各系统接口费</w:t>
      </w:r>
      <w:r>
        <w:rPr>
          <w:rFonts w:hint="eastAsia"/>
        </w:rPr>
        <w:t>)</w:t>
      </w:r>
      <w:r>
        <w:rPr>
          <w:rFonts w:hint="eastAsia"/>
        </w:rPr>
        <w:t>。实现单位通过各种渠道（短信、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、支付</w:t>
      </w:r>
      <w:proofErr w:type="gramStart"/>
      <w:r>
        <w:rPr>
          <w:rFonts w:hint="eastAsia"/>
        </w:rPr>
        <w:t>宝生活号</w:t>
      </w:r>
      <w:proofErr w:type="gramEnd"/>
      <w:r>
        <w:rPr>
          <w:rFonts w:hint="eastAsia"/>
        </w:rPr>
        <w:t>、掌上智慧医院、互联网渠道等）将电子票据交付于缴款人。</w:t>
      </w:r>
    </w:p>
    <w:p w:rsidR="00C47290" w:rsidRDefault="00C47290" w:rsidP="00C47290">
      <w:r>
        <w:rPr>
          <w:rFonts w:hint="eastAsia"/>
        </w:rPr>
        <w:t>5</w:t>
      </w:r>
      <w:r>
        <w:rPr>
          <w:rFonts w:hint="eastAsia"/>
        </w:rPr>
        <w:t>、系统完成与广西财政票据电子化管理系统平滑对接。</w:t>
      </w:r>
    </w:p>
    <w:p w:rsidR="00C47290" w:rsidRDefault="00C47290" w:rsidP="00C47290">
      <w:r>
        <w:rPr>
          <w:rFonts w:hint="eastAsia"/>
        </w:rPr>
        <w:t>6</w:t>
      </w:r>
      <w:r>
        <w:rPr>
          <w:rFonts w:hint="eastAsia"/>
        </w:rPr>
        <w:t>、开具电子票据的同时，进行加密签名，加密签名必须具备法律效力，提供数字签名方案及电子签名服务器。</w:t>
      </w:r>
    </w:p>
    <w:p w:rsidR="00C47290" w:rsidRDefault="00C47290" w:rsidP="00C47290">
      <w:r>
        <w:rPr>
          <w:rFonts w:hint="eastAsia"/>
        </w:rPr>
        <w:t>7</w:t>
      </w:r>
      <w:r>
        <w:rPr>
          <w:rFonts w:hint="eastAsia"/>
        </w:rPr>
        <w:t>、提供因网络中断无法连接财政票据平台的应急解决方案。</w:t>
      </w:r>
    </w:p>
    <w:p w:rsidR="00C47290" w:rsidRDefault="00C47290" w:rsidP="00C47290">
      <w:r>
        <w:rPr>
          <w:rFonts w:hint="eastAsia"/>
        </w:rPr>
        <w:t>8</w:t>
      </w:r>
      <w:r>
        <w:rPr>
          <w:rFonts w:hint="eastAsia"/>
        </w:rPr>
        <w:t>、出具硬件环境需求。</w:t>
      </w:r>
    </w:p>
    <w:p w:rsidR="00C47290" w:rsidRDefault="00C47290" w:rsidP="00C47290">
      <w:r>
        <w:rPr>
          <w:rFonts w:hint="eastAsia"/>
        </w:rPr>
        <w:t>9</w:t>
      </w:r>
      <w:r>
        <w:rPr>
          <w:rFonts w:hint="eastAsia"/>
        </w:rPr>
        <w:t>、出具项目金额报价及售后维护费用金额报价。</w:t>
      </w:r>
    </w:p>
    <w:p w:rsidR="00C47290" w:rsidRDefault="00E70B7C" w:rsidP="00C47290">
      <w:r>
        <w:rPr>
          <w:rFonts w:hint="eastAsia"/>
        </w:rPr>
        <w:t>二、</w:t>
      </w:r>
      <w:r w:rsidR="00B03EAC">
        <w:rPr>
          <w:rFonts w:hint="eastAsia"/>
        </w:rPr>
        <w:t>提供以下实施服务</w:t>
      </w:r>
      <w:r w:rsidR="00C47290">
        <w:rPr>
          <w:rFonts w:hint="eastAsia"/>
        </w:rPr>
        <w:t>。</w:t>
      </w:r>
    </w:p>
    <w:p w:rsidR="00C47290" w:rsidRDefault="00C47290" w:rsidP="00C47290">
      <w:r>
        <w:rPr>
          <w:rFonts w:hint="eastAsia"/>
        </w:rPr>
        <w:t>1</w:t>
      </w:r>
      <w:r>
        <w:rPr>
          <w:rFonts w:hint="eastAsia"/>
        </w:rPr>
        <w:t>、系统实施服务、软件部署、调试；</w:t>
      </w:r>
    </w:p>
    <w:p w:rsidR="00C47290" w:rsidRDefault="00C47290" w:rsidP="00C47290">
      <w:r>
        <w:rPr>
          <w:rFonts w:hint="eastAsia"/>
        </w:rPr>
        <w:t>2</w:t>
      </w:r>
      <w:r>
        <w:rPr>
          <w:rFonts w:hint="eastAsia"/>
        </w:rPr>
        <w:t>、财政部门票据系统对接联调；</w:t>
      </w:r>
    </w:p>
    <w:p w:rsidR="00C47290" w:rsidRDefault="005957D4" w:rsidP="00C47290">
      <w:r>
        <w:rPr>
          <w:rFonts w:hint="eastAsia"/>
        </w:rPr>
        <w:t>3</w:t>
      </w:r>
      <w:r w:rsidR="00C47290">
        <w:rPr>
          <w:rFonts w:hint="eastAsia"/>
        </w:rPr>
        <w:t>、</w:t>
      </w:r>
      <w:proofErr w:type="gramStart"/>
      <w:r w:rsidR="00C47290">
        <w:rPr>
          <w:rFonts w:hint="eastAsia"/>
        </w:rPr>
        <w:t>签验签</w:t>
      </w:r>
      <w:proofErr w:type="gramEnd"/>
      <w:r w:rsidR="00C47290">
        <w:rPr>
          <w:rFonts w:hint="eastAsia"/>
        </w:rPr>
        <w:t>服务器联调服务；</w:t>
      </w:r>
    </w:p>
    <w:p w:rsidR="00C47290" w:rsidRDefault="005957D4" w:rsidP="00C47290">
      <w:r>
        <w:rPr>
          <w:rFonts w:hint="eastAsia"/>
        </w:rPr>
        <w:t>4</w:t>
      </w:r>
      <w:r w:rsidR="00C47290">
        <w:rPr>
          <w:rFonts w:hint="eastAsia"/>
        </w:rPr>
        <w:t>、票据交付渠道对接联调服务。包括自助机、</w:t>
      </w:r>
      <w:proofErr w:type="gramStart"/>
      <w:r w:rsidR="00C47290">
        <w:rPr>
          <w:rFonts w:hint="eastAsia"/>
        </w:rPr>
        <w:t>微信公众号</w:t>
      </w:r>
      <w:proofErr w:type="gramEnd"/>
      <w:r w:rsidR="00C47290">
        <w:rPr>
          <w:rFonts w:hint="eastAsia"/>
        </w:rPr>
        <w:t>、掌上智慧医院、短信及邮箱等交付渠道的对接联调；</w:t>
      </w:r>
    </w:p>
    <w:p w:rsidR="00C47290" w:rsidRDefault="00C47290" w:rsidP="00C47290">
      <w:r>
        <w:rPr>
          <w:rFonts w:hint="eastAsia"/>
        </w:rPr>
        <w:t>6</w:t>
      </w:r>
      <w:r>
        <w:rPr>
          <w:rFonts w:hint="eastAsia"/>
        </w:rPr>
        <w:t>、系统用户培训服务及上线支持。</w:t>
      </w:r>
    </w:p>
    <w:p w:rsidR="002C7025" w:rsidRPr="002C7025" w:rsidRDefault="002C7025" w:rsidP="00C47290">
      <w:r w:rsidRPr="002C7025">
        <w:rPr>
          <w:rFonts w:hint="eastAsia"/>
        </w:rPr>
        <w:t>7</w:t>
      </w:r>
      <w:r w:rsidRPr="002C7025">
        <w:rPr>
          <w:rFonts w:hint="eastAsia"/>
        </w:rPr>
        <w:t>、涉及第三方接口费由投标方负责，不含医疗</w:t>
      </w:r>
      <w:r w:rsidRPr="002C7025">
        <w:rPr>
          <w:rFonts w:hint="eastAsia"/>
        </w:rPr>
        <w:t>HIS</w:t>
      </w:r>
      <w:r w:rsidRPr="002C7025">
        <w:rPr>
          <w:rFonts w:hint="eastAsia"/>
        </w:rPr>
        <w:t>系统接口费，含自助机、掌上智慧医院接口费。</w:t>
      </w:r>
    </w:p>
    <w:p w:rsidR="00C47290" w:rsidRDefault="00E70B7C" w:rsidP="00C47290">
      <w:r>
        <w:rPr>
          <w:rFonts w:hint="eastAsia"/>
        </w:rPr>
        <w:t>三、</w:t>
      </w:r>
      <w:r w:rsidR="00C47290">
        <w:rPr>
          <w:rFonts w:hint="eastAsia"/>
        </w:rPr>
        <w:t>电子签名认证要求</w:t>
      </w:r>
    </w:p>
    <w:p w:rsidR="00C47290" w:rsidRDefault="00C47290" w:rsidP="00C47290">
      <w:r>
        <w:rPr>
          <w:rFonts w:hint="eastAsia"/>
        </w:rPr>
        <w:t>遵循《中华人民共和国电子签名法》和相关国家标准，支持对签名、加密证书进行全面验证。</w:t>
      </w:r>
    </w:p>
    <w:p w:rsidR="00C47290" w:rsidRDefault="00E70B7C" w:rsidP="00C47290">
      <w:r>
        <w:rPr>
          <w:rFonts w:hint="eastAsia"/>
        </w:rPr>
        <w:t>四</w:t>
      </w:r>
      <w:r w:rsidR="00C47290">
        <w:rPr>
          <w:rFonts w:hint="eastAsia"/>
        </w:rPr>
        <w:t>、电子签名服务技术要求</w:t>
      </w:r>
    </w:p>
    <w:p w:rsidR="00C47290" w:rsidRDefault="00C47290" w:rsidP="00C47290">
      <w:r>
        <w:rPr>
          <w:rFonts w:hint="eastAsia"/>
        </w:rPr>
        <w:t>1</w:t>
      </w:r>
      <w:r>
        <w:rPr>
          <w:rFonts w:hint="eastAsia"/>
        </w:rPr>
        <w:t>、提供</w:t>
      </w:r>
      <w:r>
        <w:rPr>
          <w:rFonts w:hint="eastAsia"/>
        </w:rPr>
        <w:t xml:space="preserve">pkcs1/Pkcs7 attach/Pkcs7 detach/xml Sign </w:t>
      </w:r>
      <w:r>
        <w:rPr>
          <w:rFonts w:hint="eastAsia"/>
        </w:rPr>
        <w:t>等对多种格式数据的数字签名和验证功能，支持</w:t>
      </w:r>
      <w:r>
        <w:rPr>
          <w:rFonts w:hint="eastAsia"/>
        </w:rPr>
        <w:t>SM2</w:t>
      </w:r>
      <w:r>
        <w:rPr>
          <w:rFonts w:hint="eastAsia"/>
        </w:rPr>
        <w:t>算法；</w:t>
      </w:r>
    </w:p>
    <w:p w:rsidR="00C47290" w:rsidRDefault="00C47290" w:rsidP="00C47290">
      <w:r>
        <w:rPr>
          <w:rFonts w:hint="eastAsia"/>
        </w:rPr>
        <w:t>2</w:t>
      </w:r>
      <w:r>
        <w:rPr>
          <w:rFonts w:hint="eastAsia"/>
        </w:rPr>
        <w:t>、提供文件数字签名和验证功能</w:t>
      </w:r>
      <w:r>
        <w:rPr>
          <w:rFonts w:hint="eastAsia"/>
        </w:rPr>
        <w:t xml:space="preserve">, </w:t>
      </w:r>
      <w:r>
        <w:rPr>
          <w:rFonts w:hint="eastAsia"/>
        </w:rPr>
        <w:t>支持对文件进行</w:t>
      </w:r>
      <w:r>
        <w:rPr>
          <w:rFonts w:hint="eastAsia"/>
        </w:rPr>
        <w:t>MD5</w:t>
      </w:r>
      <w:r>
        <w:rPr>
          <w:rFonts w:hint="eastAsia"/>
        </w:rPr>
        <w:t>、</w:t>
      </w:r>
      <w:r>
        <w:rPr>
          <w:rFonts w:hint="eastAsia"/>
        </w:rPr>
        <w:t>SHA-1</w:t>
      </w:r>
      <w:r>
        <w:rPr>
          <w:rFonts w:hint="eastAsia"/>
        </w:rPr>
        <w:t>等方式的数字摘要后再进行签名；</w:t>
      </w:r>
    </w:p>
    <w:p w:rsidR="00C47290" w:rsidRDefault="00C47290" w:rsidP="00C47290">
      <w:r>
        <w:rPr>
          <w:rFonts w:hint="eastAsia"/>
        </w:rPr>
        <w:t>3</w:t>
      </w:r>
      <w:r>
        <w:rPr>
          <w:rFonts w:hint="eastAsia"/>
        </w:rPr>
        <w:t>、提供证书验证功能，支持对</w:t>
      </w:r>
      <w:r>
        <w:rPr>
          <w:rFonts w:hint="eastAsia"/>
        </w:rPr>
        <w:t>X.509 Version 3</w:t>
      </w:r>
      <w:r>
        <w:rPr>
          <w:rFonts w:hint="eastAsia"/>
        </w:rPr>
        <w:t>、</w:t>
      </w:r>
      <w:r>
        <w:rPr>
          <w:rFonts w:hint="eastAsia"/>
        </w:rPr>
        <w:t>PKCS</w:t>
      </w:r>
      <w:r>
        <w:rPr>
          <w:rFonts w:hint="eastAsia"/>
        </w:rPr>
        <w:t>系列证书的</w:t>
      </w:r>
      <w:r>
        <w:rPr>
          <w:rFonts w:hint="eastAsia"/>
        </w:rPr>
        <w:t>DER</w:t>
      </w:r>
      <w:r>
        <w:rPr>
          <w:rFonts w:hint="eastAsia"/>
        </w:rPr>
        <w:t>和</w:t>
      </w:r>
      <w:r>
        <w:rPr>
          <w:rFonts w:hint="eastAsia"/>
        </w:rPr>
        <w:t>PEM</w:t>
      </w:r>
      <w:r>
        <w:rPr>
          <w:rFonts w:hint="eastAsia"/>
        </w:rPr>
        <w:t>格式的应用与验证；</w:t>
      </w:r>
    </w:p>
    <w:p w:rsidR="00C47290" w:rsidRDefault="00C47290" w:rsidP="00C47290">
      <w:r>
        <w:rPr>
          <w:rFonts w:hint="eastAsia"/>
        </w:rPr>
        <w:t>4</w:t>
      </w:r>
      <w:r>
        <w:rPr>
          <w:rFonts w:hint="eastAsia"/>
        </w:rPr>
        <w:t>、提供数据加密、解密功能，支持数字信封加密，支持</w:t>
      </w:r>
      <w:r>
        <w:rPr>
          <w:rFonts w:hint="eastAsia"/>
        </w:rPr>
        <w:t>DES</w:t>
      </w:r>
      <w:r>
        <w:rPr>
          <w:rFonts w:hint="eastAsia"/>
        </w:rPr>
        <w:t>、</w:t>
      </w:r>
      <w:r>
        <w:rPr>
          <w:rFonts w:hint="eastAsia"/>
        </w:rPr>
        <w:t>Tri-DES</w:t>
      </w:r>
      <w:r>
        <w:rPr>
          <w:rFonts w:hint="eastAsia"/>
        </w:rPr>
        <w:t>算法、以及国产密码算法；</w:t>
      </w:r>
    </w:p>
    <w:p w:rsidR="00C47290" w:rsidRDefault="00C47290" w:rsidP="00C47290">
      <w:r>
        <w:rPr>
          <w:rFonts w:hint="eastAsia"/>
        </w:rPr>
        <w:t>5</w:t>
      </w:r>
      <w:r>
        <w:rPr>
          <w:rFonts w:hint="eastAsia"/>
        </w:rPr>
        <w:t>、提供</w:t>
      </w:r>
      <w:r>
        <w:rPr>
          <w:rFonts w:hint="eastAsia"/>
        </w:rPr>
        <w:t>CRL</w:t>
      </w:r>
      <w:r>
        <w:rPr>
          <w:rFonts w:hint="eastAsia"/>
        </w:rPr>
        <w:t>、</w:t>
      </w:r>
      <w:r>
        <w:rPr>
          <w:rFonts w:hint="eastAsia"/>
        </w:rPr>
        <w:t>OCSP</w:t>
      </w:r>
      <w:r>
        <w:rPr>
          <w:rFonts w:hint="eastAsia"/>
        </w:rPr>
        <w:t>的证书有效性验证，</w:t>
      </w:r>
      <w:r>
        <w:rPr>
          <w:rFonts w:hint="eastAsia"/>
        </w:rPr>
        <w:t>CRL</w:t>
      </w:r>
      <w:r>
        <w:rPr>
          <w:rFonts w:hint="eastAsia"/>
        </w:rPr>
        <w:t>更新配置可自动定时进行；</w:t>
      </w:r>
    </w:p>
    <w:p w:rsidR="00C47290" w:rsidRDefault="00C47290" w:rsidP="00C47290">
      <w:r>
        <w:rPr>
          <w:rFonts w:hint="eastAsia"/>
        </w:rPr>
        <w:t>6</w:t>
      </w:r>
      <w:r>
        <w:rPr>
          <w:rFonts w:hint="eastAsia"/>
        </w:rPr>
        <w:t>、信任源管理：可同时配置多条证书链，验证不同</w:t>
      </w:r>
      <w:r>
        <w:rPr>
          <w:rFonts w:hint="eastAsia"/>
        </w:rPr>
        <w:t>CA</w:t>
      </w:r>
      <w:r>
        <w:rPr>
          <w:rFonts w:hint="eastAsia"/>
        </w:rPr>
        <w:t>的用户证书；</w:t>
      </w:r>
    </w:p>
    <w:p w:rsidR="00C47290" w:rsidRDefault="00C47290" w:rsidP="00C47290">
      <w:r>
        <w:rPr>
          <w:rFonts w:hint="eastAsia"/>
        </w:rPr>
        <w:t>7</w:t>
      </w:r>
      <w:r>
        <w:rPr>
          <w:rFonts w:hint="eastAsia"/>
        </w:rPr>
        <w:t>、动态黑名单管理：可自动更新</w:t>
      </w:r>
      <w:r>
        <w:rPr>
          <w:rFonts w:hint="eastAsia"/>
        </w:rPr>
        <w:t>CRL</w:t>
      </w:r>
      <w:r>
        <w:rPr>
          <w:rFonts w:hint="eastAsia"/>
        </w:rPr>
        <w:t>黑名单、动态更新，不需要重新启动服务；</w:t>
      </w:r>
    </w:p>
    <w:p w:rsidR="00C47290" w:rsidRDefault="00C47290" w:rsidP="00C47290">
      <w:r>
        <w:rPr>
          <w:rFonts w:hint="eastAsia"/>
        </w:rPr>
        <w:lastRenderedPageBreak/>
        <w:t>8</w:t>
      </w:r>
      <w:r>
        <w:rPr>
          <w:rFonts w:hint="eastAsia"/>
        </w:rPr>
        <w:t>、安全存储：基于密码技术构建安全存储区，用于对可信根证书及黑名单文件进行分类安全存储，防止非法操作；</w:t>
      </w:r>
    </w:p>
    <w:p w:rsidR="00C47290" w:rsidRDefault="00C47290" w:rsidP="00C47290">
      <w:r>
        <w:rPr>
          <w:rFonts w:hint="eastAsia"/>
        </w:rPr>
        <w:t>9</w:t>
      </w:r>
      <w:r>
        <w:rPr>
          <w:rFonts w:hint="eastAsia"/>
        </w:rPr>
        <w:t>、提供备份恢复功能，可通过界面备份当前所有配置，保证系统瘫痪时的快速恢复；</w:t>
      </w:r>
    </w:p>
    <w:p w:rsidR="00C47290" w:rsidRDefault="00C47290" w:rsidP="00C47290">
      <w:r>
        <w:rPr>
          <w:rFonts w:hint="eastAsia"/>
        </w:rPr>
        <w:t>10</w:t>
      </w:r>
      <w:r>
        <w:rPr>
          <w:rFonts w:hint="eastAsia"/>
        </w:rPr>
        <w:t>、提供日志记录，可将日志以</w:t>
      </w:r>
      <w:proofErr w:type="spellStart"/>
      <w:r>
        <w:rPr>
          <w:rFonts w:hint="eastAsia"/>
        </w:rPr>
        <w:t>syslog</w:t>
      </w:r>
      <w:proofErr w:type="spellEnd"/>
      <w:r>
        <w:rPr>
          <w:rFonts w:hint="eastAsia"/>
        </w:rPr>
        <w:t>的方式发送到指定服务器；</w:t>
      </w:r>
    </w:p>
    <w:p w:rsidR="00C47290" w:rsidRDefault="00C47290" w:rsidP="00C47290">
      <w:r>
        <w:rPr>
          <w:rFonts w:hint="eastAsia"/>
        </w:rPr>
        <w:t>11</w:t>
      </w:r>
      <w:r>
        <w:rPr>
          <w:rFonts w:hint="eastAsia"/>
        </w:rPr>
        <w:t>、支持双机、负载均衡；</w:t>
      </w:r>
    </w:p>
    <w:p w:rsidR="00C47290" w:rsidRDefault="00C47290" w:rsidP="00C47290">
      <w:r>
        <w:rPr>
          <w:rFonts w:hint="eastAsia"/>
        </w:rPr>
        <w:t>12</w:t>
      </w:r>
      <w:r>
        <w:rPr>
          <w:rFonts w:hint="eastAsia"/>
        </w:rPr>
        <w:t>、提供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C++</w:t>
      </w:r>
      <w:r>
        <w:rPr>
          <w:rFonts w:hint="eastAsia"/>
        </w:rPr>
        <w:t>、</w:t>
      </w:r>
      <w:r>
        <w:rPr>
          <w:rFonts w:hint="eastAsia"/>
        </w:rPr>
        <w:t xml:space="preserve">COM </w:t>
      </w:r>
      <w:r>
        <w:rPr>
          <w:rFonts w:hint="eastAsia"/>
        </w:rPr>
        <w:t>、</w:t>
      </w:r>
      <w:r>
        <w:rPr>
          <w:rFonts w:hint="eastAsia"/>
        </w:rPr>
        <w:t xml:space="preserve">Java </w:t>
      </w:r>
      <w:r>
        <w:rPr>
          <w:rFonts w:hint="eastAsia"/>
        </w:rPr>
        <w:t>等主流开发</w:t>
      </w:r>
      <w:r>
        <w:rPr>
          <w:rFonts w:hint="eastAsia"/>
        </w:rPr>
        <w:t>API</w:t>
      </w:r>
      <w:r>
        <w:rPr>
          <w:rFonts w:hint="eastAsia"/>
        </w:rPr>
        <w:t>；</w:t>
      </w:r>
    </w:p>
    <w:p w:rsidR="00C47290" w:rsidRDefault="00C47290" w:rsidP="00C47290">
      <w:r>
        <w:rPr>
          <w:rFonts w:hint="eastAsia"/>
        </w:rPr>
        <w:t>13</w:t>
      </w:r>
      <w:r>
        <w:rPr>
          <w:rFonts w:hint="eastAsia"/>
        </w:rPr>
        <w:t>、签名能力：</w:t>
      </w:r>
      <w:r>
        <w:rPr>
          <w:rFonts w:hint="eastAsia"/>
        </w:rPr>
        <w:t>SM2</w:t>
      </w:r>
      <w:r>
        <w:rPr>
          <w:rFonts w:hint="eastAsia"/>
        </w:rPr>
        <w:t>签名不低于</w:t>
      </w:r>
      <w:r>
        <w:rPr>
          <w:rFonts w:hint="eastAsia"/>
        </w:rPr>
        <w:t>850</w:t>
      </w:r>
      <w:r>
        <w:rPr>
          <w:rFonts w:hint="eastAsia"/>
        </w:rPr>
        <w:t>次</w:t>
      </w:r>
      <w:r>
        <w:rPr>
          <w:rFonts w:hint="eastAsia"/>
        </w:rPr>
        <w:t>/</w:t>
      </w:r>
      <w:r>
        <w:rPr>
          <w:rFonts w:hint="eastAsia"/>
        </w:rPr>
        <w:t>秒，签名验证：</w:t>
      </w:r>
      <w:r>
        <w:rPr>
          <w:rFonts w:hint="eastAsia"/>
        </w:rPr>
        <w:t>SM2</w:t>
      </w:r>
      <w:r>
        <w:rPr>
          <w:rFonts w:hint="eastAsia"/>
        </w:rPr>
        <w:t>验证能力不低于</w:t>
      </w:r>
      <w:r>
        <w:rPr>
          <w:rFonts w:hint="eastAsia"/>
        </w:rPr>
        <w:t>680</w:t>
      </w:r>
      <w:r>
        <w:rPr>
          <w:rFonts w:hint="eastAsia"/>
        </w:rPr>
        <w:t>次</w:t>
      </w:r>
      <w:r>
        <w:rPr>
          <w:rFonts w:hint="eastAsia"/>
        </w:rPr>
        <w:t>/</w:t>
      </w:r>
      <w:r>
        <w:rPr>
          <w:rFonts w:hint="eastAsia"/>
        </w:rPr>
        <w:t>秒；</w:t>
      </w:r>
    </w:p>
    <w:p w:rsidR="00C47290" w:rsidRDefault="00C47290" w:rsidP="00C47290">
      <w:r>
        <w:rPr>
          <w:rFonts w:hint="eastAsia"/>
        </w:rPr>
        <w:t>14</w:t>
      </w:r>
      <w:r>
        <w:rPr>
          <w:rFonts w:hint="eastAsia"/>
        </w:rPr>
        <w:t>、适用环境：千兆环境，并发用户多；</w:t>
      </w:r>
      <w:r w:rsidR="00525960">
        <w:rPr>
          <w:rFonts w:hint="eastAsia"/>
        </w:rPr>
        <w:t>-</w:t>
      </w:r>
    </w:p>
    <w:p w:rsidR="00C47290" w:rsidRDefault="00C47290" w:rsidP="00C47290">
      <w:r>
        <w:rPr>
          <w:rFonts w:hint="eastAsia"/>
        </w:rPr>
        <w:t>15</w:t>
      </w:r>
      <w:r>
        <w:rPr>
          <w:rFonts w:hint="eastAsia"/>
        </w:rPr>
        <w:t>、支持性能扩展，提供增加硬件加密引擎或并行负载扩展方式；</w:t>
      </w:r>
    </w:p>
    <w:p w:rsidR="00C47290" w:rsidRPr="00675EA5" w:rsidRDefault="00C47290" w:rsidP="00C47290">
      <w:r>
        <w:rPr>
          <w:rFonts w:hint="eastAsia"/>
        </w:rPr>
        <w:t>质保三年</w:t>
      </w:r>
    </w:p>
    <w:p w:rsidR="00C47290" w:rsidRDefault="00E70B7C" w:rsidP="00C47290">
      <w:r>
        <w:rPr>
          <w:rFonts w:hint="eastAsia"/>
        </w:rPr>
        <w:t>五、</w:t>
      </w:r>
      <w:r w:rsidR="00C47290">
        <w:rPr>
          <w:rFonts w:hint="eastAsia"/>
        </w:rPr>
        <w:t>系统性能总体需求</w:t>
      </w:r>
    </w:p>
    <w:p w:rsidR="00C47290" w:rsidRDefault="003E16F3" w:rsidP="00C47290">
      <w:r>
        <w:rPr>
          <w:rFonts w:hint="eastAsia"/>
        </w:rPr>
        <w:t>1</w:t>
      </w:r>
      <w:r>
        <w:rPr>
          <w:rFonts w:hint="eastAsia"/>
        </w:rPr>
        <w:t>、</w:t>
      </w:r>
      <w:r w:rsidR="00C47290">
        <w:rPr>
          <w:rFonts w:hint="eastAsia"/>
        </w:rPr>
        <w:t>统一性原则：</w:t>
      </w:r>
    </w:p>
    <w:p w:rsidR="00C47290" w:rsidRDefault="00C47290" w:rsidP="00C47290">
      <w:r>
        <w:rPr>
          <w:rFonts w:hint="eastAsia"/>
        </w:rPr>
        <w:t>统筹规划、统一设计，保证整个系统结构的统一和数据的一致，是非常重要的，因此在系统设计过程中坚持统一设计原则，从全局出发、从长远考虑；</w:t>
      </w:r>
    </w:p>
    <w:p w:rsidR="00C47290" w:rsidRDefault="003E16F3" w:rsidP="00C47290">
      <w:r>
        <w:rPr>
          <w:rFonts w:hint="eastAsia"/>
        </w:rPr>
        <w:t>2</w:t>
      </w:r>
      <w:r>
        <w:rPr>
          <w:rFonts w:hint="eastAsia"/>
        </w:rPr>
        <w:t>、</w:t>
      </w:r>
      <w:r w:rsidR="00C47290">
        <w:rPr>
          <w:rFonts w:hint="eastAsia"/>
        </w:rPr>
        <w:t>易用性原则：</w:t>
      </w:r>
    </w:p>
    <w:p w:rsidR="00C47290" w:rsidRDefault="00C47290" w:rsidP="00C47290">
      <w:r>
        <w:rPr>
          <w:rFonts w:hint="eastAsia"/>
        </w:rPr>
        <w:t>系统用户操作界面应该尽量亲切，友好，人性化，操作简捷、快速，简单易用，优化业务人员和系统之间的交互过程，充分满足系统操作人员的使用需求；</w:t>
      </w:r>
    </w:p>
    <w:p w:rsidR="00C47290" w:rsidRDefault="003E16F3" w:rsidP="00C47290">
      <w:r>
        <w:rPr>
          <w:rFonts w:hint="eastAsia"/>
        </w:rPr>
        <w:t>3</w:t>
      </w:r>
      <w:r>
        <w:rPr>
          <w:rFonts w:hint="eastAsia"/>
        </w:rPr>
        <w:t>、</w:t>
      </w:r>
      <w:r w:rsidR="00C47290">
        <w:rPr>
          <w:rFonts w:hint="eastAsia"/>
        </w:rPr>
        <w:t>可维护性设计原则：</w:t>
      </w:r>
    </w:p>
    <w:p w:rsidR="00C47290" w:rsidRDefault="00C47290" w:rsidP="00C47290">
      <w:r>
        <w:rPr>
          <w:rFonts w:hint="eastAsia"/>
        </w:rPr>
        <w:t>软件具有较高的可读性、可修改性和可测试性，通过提供各种管理平台和工具，确保系统管理人员能够方便地对系统实施管理，包括对内容的删除、修改和对软件的升级等。同时，系统组件有自动部署和自动升级的功能。使系统具备错误的远程分析与排除功能。</w:t>
      </w:r>
    </w:p>
    <w:p w:rsidR="00C47290" w:rsidRDefault="003E16F3" w:rsidP="00C47290">
      <w:r>
        <w:rPr>
          <w:rFonts w:hint="eastAsia"/>
        </w:rPr>
        <w:t>4</w:t>
      </w:r>
      <w:r>
        <w:rPr>
          <w:rFonts w:hint="eastAsia"/>
        </w:rPr>
        <w:t>、</w:t>
      </w:r>
      <w:r w:rsidR="00C47290">
        <w:rPr>
          <w:rFonts w:hint="eastAsia"/>
        </w:rPr>
        <w:t>可扩展性原则：</w:t>
      </w:r>
    </w:p>
    <w:p w:rsidR="00C47290" w:rsidRDefault="00C47290" w:rsidP="00C47290">
      <w:r>
        <w:rPr>
          <w:rFonts w:hint="eastAsia"/>
        </w:rPr>
        <w:t>系统必须具有较好的可扩展性，能适应未来业务发展的需要，通过良好的架构设计和系统配置管理，保证系统的适应性和扩展性。</w:t>
      </w:r>
    </w:p>
    <w:p w:rsidR="00C47290" w:rsidRDefault="003E16F3" w:rsidP="00C47290">
      <w:r>
        <w:rPr>
          <w:rFonts w:hint="eastAsia"/>
        </w:rPr>
        <w:t>5</w:t>
      </w:r>
      <w:r>
        <w:rPr>
          <w:rFonts w:hint="eastAsia"/>
        </w:rPr>
        <w:t>、</w:t>
      </w:r>
      <w:r w:rsidR="00C47290">
        <w:rPr>
          <w:rFonts w:hint="eastAsia"/>
        </w:rPr>
        <w:t>灵活性设计原则：</w:t>
      </w:r>
    </w:p>
    <w:p w:rsidR="00C47290" w:rsidRDefault="00C47290" w:rsidP="00C47290">
      <w:r>
        <w:rPr>
          <w:rFonts w:hint="eastAsia"/>
        </w:rPr>
        <w:t>系统支持广泛的网络传输媒体，适应不同的物理网络环境。应用系统采用了参数化及交易码驱动的设计，可以灵活适应业务变化的调整，系统内核坚固且灵活，外延丰富。系统对经常变动的业务数据进行参数化的管理，既保证了系统的安全稳定、方便系统维护，又满足多变的业务需求。</w:t>
      </w:r>
    </w:p>
    <w:p w:rsidR="00C47290" w:rsidRDefault="003E16F3" w:rsidP="00C47290">
      <w:r>
        <w:rPr>
          <w:rFonts w:hint="eastAsia"/>
        </w:rPr>
        <w:t>6</w:t>
      </w:r>
      <w:r>
        <w:rPr>
          <w:rFonts w:hint="eastAsia"/>
        </w:rPr>
        <w:t>、</w:t>
      </w:r>
      <w:r w:rsidR="00C47290">
        <w:rPr>
          <w:rFonts w:hint="eastAsia"/>
        </w:rPr>
        <w:t>先进性原则：</w:t>
      </w:r>
    </w:p>
    <w:p w:rsidR="00C47290" w:rsidRDefault="00C47290" w:rsidP="00C47290">
      <w:r>
        <w:rPr>
          <w:rFonts w:hint="eastAsia"/>
        </w:rPr>
        <w:t>在保证实用、可靠的前提下，采用国际先进的技术架构和软件体系结构，构建本项目的系统，以适应将来业务发展需求，确保系统具有良好的扩展性。</w:t>
      </w:r>
    </w:p>
    <w:p w:rsidR="00C47290" w:rsidRDefault="003E16F3" w:rsidP="00C47290">
      <w:r>
        <w:rPr>
          <w:rFonts w:hint="eastAsia"/>
        </w:rPr>
        <w:t>7</w:t>
      </w:r>
      <w:r>
        <w:rPr>
          <w:rFonts w:hint="eastAsia"/>
        </w:rPr>
        <w:t>、</w:t>
      </w:r>
      <w:r w:rsidR="00C47290">
        <w:rPr>
          <w:rFonts w:hint="eastAsia"/>
        </w:rPr>
        <w:t>标准化原则：</w:t>
      </w:r>
    </w:p>
    <w:p w:rsidR="00C47290" w:rsidRDefault="00C47290" w:rsidP="00C47290">
      <w:r>
        <w:rPr>
          <w:rFonts w:hint="eastAsia"/>
        </w:rPr>
        <w:t>严格遵循财政部有关法律法规和技术规范的要求，从业务、技术、运维、管理等方面对项目的整体建设和实施进行设计，充分体现标准化和规范化。</w:t>
      </w:r>
    </w:p>
    <w:p w:rsidR="00C47290" w:rsidRDefault="003E16F3" w:rsidP="00C47290">
      <w:r>
        <w:rPr>
          <w:rFonts w:hint="eastAsia"/>
        </w:rPr>
        <w:t>8</w:t>
      </w:r>
      <w:r>
        <w:rPr>
          <w:rFonts w:hint="eastAsia"/>
        </w:rPr>
        <w:t>、</w:t>
      </w:r>
      <w:r w:rsidR="00C47290">
        <w:rPr>
          <w:rFonts w:hint="eastAsia"/>
        </w:rPr>
        <w:t>稳定可靠性原则：</w:t>
      </w:r>
    </w:p>
    <w:p w:rsidR="00C47290" w:rsidRDefault="00C47290" w:rsidP="00C47290">
      <w:r>
        <w:rPr>
          <w:rFonts w:hint="eastAsia"/>
        </w:rPr>
        <w:t>由于电子票据系统业务的关键性，本系统对可靠性有着很高的要求。一方面要强调整个系统高可靠性，不仅能够在正常情况下的稳定运行，而且保证在意外情况故障或重负载情况下系统的稳定性，另一方面要保证在业务高峰期间的系统响应能力。</w:t>
      </w:r>
    </w:p>
    <w:p w:rsidR="00C47290" w:rsidRDefault="003E16F3" w:rsidP="00C47290">
      <w:r>
        <w:rPr>
          <w:rFonts w:hint="eastAsia"/>
        </w:rPr>
        <w:t>9</w:t>
      </w:r>
      <w:r>
        <w:rPr>
          <w:rFonts w:hint="eastAsia"/>
        </w:rPr>
        <w:t>、</w:t>
      </w:r>
      <w:r w:rsidR="00C47290">
        <w:rPr>
          <w:rFonts w:hint="eastAsia"/>
        </w:rPr>
        <w:t>安全性原则：</w:t>
      </w:r>
    </w:p>
    <w:p w:rsidR="00344683" w:rsidRDefault="00C47290" w:rsidP="00C47290">
      <w:r>
        <w:rPr>
          <w:rFonts w:hint="eastAsia"/>
        </w:rPr>
        <w:t>按照信息系统安全等级保护的要求建立严格的电子安全系统，在强化应用层面的安全性设计的同时，充分利用数据库和工作流等系统软件提供的各种安全机制，并合理利用各类专用安全产品的功能，保障系统安全性。</w:t>
      </w:r>
    </w:p>
    <w:p w:rsidR="00506B91" w:rsidRDefault="00506B91" w:rsidP="00C47290"/>
    <w:p w:rsidR="00506B91" w:rsidRPr="00A17E50" w:rsidRDefault="00506B91" w:rsidP="00C47290">
      <w:pPr>
        <w:rPr>
          <w:color w:val="FF0000"/>
        </w:rPr>
      </w:pPr>
      <w:r w:rsidRPr="00A17E50">
        <w:rPr>
          <w:rFonts w:hint="eastAsia"/>
          <w:color w:val="FF0000"/>
        </w:rPr>
        <w:lastRenderedPageBreak/>
        <w:t>备注：如不能满足某项技术需求，请列举。如能全部满足技术需求，</w:t>
      </w:r>
      <w:proofErr w:type="gramStart"/>
      <w:r w:rsidRPr="00A17E50">
        <w:rPr>
          <w:rFonts w:hint="eastAsia"/>
          <w:color w:val="FF0000"/>
        </w:rPr>
        <w:t>请做出</w:t>
      </w:r>
      <w:proofErr w:type="gramEnd"/>
      <w:r w:rsidRPr="00A17E50">
        <w:rPr>
          <w:rFonts w:hint="eastAsia"/>
          <w:color w:val="FF0000"/>
        </w:rPr>
        <w:t>承诺。</w:t>
      </w:r>
    </w:p>
    <w:sectPr w:rsidR="00506B91" w:rsidRPr="00A17E50" w:rsidSect="00344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AE" w:rsidRDefault="002129AE" w:rsidP="00C47290">
      <w:r>
        <w:separator/>
      </w:r>
    </w:p>
  </w:endnote>
  <w:endnote w:type="continuationSeparator" w:id="0">
    <w:p w:rsidR="002129AE" w:rsidRDefault="002129AE" w:rsidP="00C47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AE" w:rsidRDefault="002129AE" w:rsidP="00C47290">
      <w:r>
        <w:separator/>
      </w:r>
    </w:p>
  </w:footnote>
  <w:footnote w:type="continuationSeparator" w:id="0">
    <w:p w:rsidR="002129AE" w:rsidRDefault="002129AE" w:rsidP="00C47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290"/>
    <w:rsid w:val="002129AE"/>
    <w:rsid w:val="002C7025"/>
    <w:rsid w:val="00344683"/>
    <w:rsid w:val="00361F69"/>
    <w:rsid w:val="003B3FE0"/>
    <w:rsid w:val="003E16F3"/>
    <w:rsid w:val="003F1890"/>
    <w:rsid w:val="004F0750"/>
    <w:rsid w:val="00506B91"/>
    <w:rsid w:val="00525960"/>
    <w:rsid w:val="005957D4"/>
    <w:rsid w:val="00675EA5"/>
    <w:rsid w:val="006B1D31"/>
    <w:rsid w:val="008E4C94"/>
    <w:rsid w:val="00927B78"/>
    <w:rsid w:val="00A17E50"/>
    <w:rsid w:val="00A7109A"/>
    <w:rsid w:val="00AB2301"/>
    <w:rsid w:val="00B03EAC"/>
    <w:rsid w:val="00B71E09"/>
    <w:rsid w:val="00C47290"/>
    <w:rsid w:val="00C65435"/>
    <w:rsid w:val="00CA6EA8"/>
    <w:rsid w:val="00D52C8A"/>
    <w:rsid w:val="00E036AA"/>
    <w:rsid w:val="00E36058"/>
    <w:rsid w:val="00E70B7C"/>
    <w:rsid w:val="00FD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2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2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张凯</dc:creator>
  <cp:keywords/>
  <dc:description/>
  <cp:lastModifiedBy>张凯</cp:lastModifiedBy>
  <cp:revision>13</cp:revision>
  <cp:lastPrinted>2021-09-09T01:53:00Z</cp:lastPrinted>
  <dcterms:created xsi:type="dcterms:W3CDTF">2021-08-31T04:00:00Z</dcterms:created>
  <dcterms:modified xsi:type="dcterms:W3CDTF">2021-09-26T08:13:00Z</dcterms:modified>
</cp:coreProperties>
</file>