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低温甲醛灭菌器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38</w:t>
      </w: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台</w:t>
      </w:r>
    </w:p>
    <w:p>
      <w:pPr>
        <w:spacing w:line="360" w:lineRule="auto"/>
        <w:jc w:val="center"/>
        <w:rPr>
          <w:rFonts w:hint="eastAsia" w:hAnsi="宋体" w:eastAsiaTheme="minorEastAsia"/>
          <w:bCs/>
          <w:sz w:val="24"/>
          <w:szCs w:val="24"/>
          <w:lang w:val="en-US" w:eastAsia="zh-CN"/>
        </w:rPr>
      </w:pPr>
      <w:r>
        <w:rPr>
          <w:rFonts w:hint="eastAsia" w:hAnsi="宋体"/>
          <w:b/>
          <w:sz w:val="32"/>
          <w:szCs w:val="32"/>
          <w:lang w:val="en-US" w:eastAsia="zh-CN"/>
        </w:rPr>
        <w:t>性 能 配 置</w:t>
      </w:r>
      <w:r>
        <w:rPr>
          <w:rFonts w:hint="eastAsia" w:hAnsi="宋体"/>
          <w:b/>
          <w:sz w:val="32"/>
          <w:szCs w:val="32"/>
          <w:lang w:val="en-US" w:eastAsia="zh-CN"/>
        </w:rPr>
        <w:t xml:space="preserve"> 要 求</w:t>
      </w:r>
    </w:p>
    <w:p>
      <w:pPr>
        <w:spacing w:before="156" w:beforeLines="50"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.适用范围：用于不能耐受高温的软式内镜、硬式内镜、电刀、眼科器械等热敏医疗器械的灭菌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可灭菌多通道内镜、十二指肠镜。管腔灭菌能力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不锈钢盲端管腔：内径0.7mm长度3000mm；聚四氟乙烯盲端管腔：内径0.5mm,长度6000mm，提供第三方检测报告。</w:t>
      </w:r>
    </w:p>
    <w:p>
      <w:pPr>
        <w:spacing w:before="156" w:beforeLines="50"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2.设备符合低温蒸汽甲醛灭菌器产品标准EN 14180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>
      <w:pPr>
        <w:spacing w:before="156" w:beforeLines="50"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.灭菌介质：甲醛灭菌剂浓度≤2%，达到微生物杀灭效果的同时，最大限度提升使用及操作安全性。</w:t>
      </w:r>
    </w:p>
    <w:p>
      <w:pPr>
        <w:spacing w:before="156" w:beforeLines="50"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灭菌剂：提供原厂同品牌灭菌剂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打印记录内容：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能够打印记录：程序名称、灭菌日期、灭菌锅次、灭菌起始结束时间，连续记录灭菌过程的压力、温度，阶段时间结束状态等信息，并提供打印样品；关键参数显示和打印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标准中规定的灭菌温度、压力、时间等关键参数，运行过程中在触摸屏中实时显示，并在打印记录中打印；关键参数不符合时，自动报警。</w:t>
      </w:r>
    </w:p>
    <w:p>
      <w:pPr>
        <w:spacing w:before="156" w:beforeLines="50"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设备运行环境中甲醛含量＜0.02mg/m³，符合国家职业暴露限值要求。（提供相关检测报告）</w:t>
      </w:r>
    </w:p>
    <w:p>
      <w:pPr>
        <w:rPr>
          <w:b/>
          <w:bCs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7.安装标准：符合我国国家有关技术规范和技术标准。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E463ABF"/>
    <w:rsid w:val="0FA84CA6"/>
    <w:rsid w:val="12E82E96"/>
    <w:rsid w:val="2A8C0727"/>
    <w:rsid w:val="2E2319FE"/>
    <w:rsid w:val="4B6E6C91"/>
    <w:rsid w:val="51581DB0"/>
    <w:rsid w:val="59AF412F"/>
    <w:rsid w:val="6B7C2EE9"/>
    <w:rsid w:val="71EE5529"/>
    <w:rsid w:val="73A1489D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0</TotalTime>
  <ScaleCrop>false</ScaleCrop>
  <LinksUpToDate>false</LinksUpToDate>
  <CharactersWithSpaces>2618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dell</cp:lastModifiedBy>
  <dcterms:modified xsi:type="dcterms:W3CDTF">2021-12-08T02:03:49Z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690A5EBA0EB241A99E1DE54414D2742D</vt:lpwstr>
  </property>
</Properties>
</file>