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4D2" w:rsidRDefault="00D01C85">
      <w:pPr>
        <w:rPr>
          <w:color w:val="000000" w:themeColor="text1"/>
          <w:sz w:val="28"/>
          <w:szCs w:val="28"/>
        </w:rPr>
      </w:pPr>
      <w:r>
        <w:rPr>
          <w:rFonts w:hint="eastAsia"/>
          <w:color w:val="000000" w:themeColor="text1"/>
          <w:sz w:val="28"/>
          <w:szCs w:val="28"/>
        </w:rPr>
        <w:t>附件：</w:t>
      </w:r>
      <w:r w:rsidR="00545D80">
        <w:rPr>
          <w:rFonts w:hint="eastAsia"/>
          <w:color w:val="000000" w:themeColor="text1"/>
          <w:sz w:val="28"/>
          <w:szCs w:val="28"/>
        </w:rPr>
        <w:t>项目内容及</w:t>
      </w:r>
      <w:r w:rsidR="00B5405A">
        <w:rPr>
          <w:rFonts w:hint="eastAsia"/>
          <w:color w:val="000000" w:themeColor="text1"/>
          <w:sz w:val="28"/>
          <w:szCs w:val="28"/>
        </w:rPr>
        <w:t>需求</w:t>
      </w:r>
    </w:p>
    <w:p w:rsidR="00ED54D2" w:rsidRDefault="00D01C85">
      <w:pPr>
        <w:pStyle w:val="a3"/>
        <w:adjustRightInd w:val="0"/>
        <w:snapToGrid w:val="0"/>
        <w:spacing w:line="400" w:lineRule="exact"/>
        <w:ind w:firstLine="420"/>
        <w:rPr>
          <w:b/>
          <w:bCs/>
        </w:rPr>
      </w:pPr>
      <w:r>
        <w:rPr>
          <w:rFonts w:hint="eastAsia"/>
          <w:b/>
          <w:bCs/>
        </w:rPr>
        <w:t>1、项目主要内容：</w:t>
      </w:r>
    </w:p>
    <w:p w:rsidR="00ED54D2" w:rsidRDefault="00D01C85">
      <w:pPr>
        <w:pStyle w:val="a3"/>
        <w:adjustRightInd w:val="0"/>
        <w:snapToGrid w:val="0"/>
        <w:spacing w:line="400" w:lineRule="exact"/>
        <w:ind w:firstLine="420"/>
      </w:pPr>
      <w:r>
        <w:rPr>
          <w:rFonts w:hint="eastAsia"/>
        </w:rPr>
        <w:t xml:space="preserve">1.1将采购单位22.8万份约 965万页纸质病案采用缩微技术和数字一体化技术同步拍摄成缩微胶片和彩色数字影像，并保证缩微胶片由病案原件直接生成； </w:t>
      </w:r>
    </w:p>
    <w:p w:rsidR="00ED54D2" w:rsidRDefault="00D01C85">
      <w:pPr>
        <w:pStyle w:val="a3"/>
        <w:adjustRightInd w:val="0"/>
        <w:snapToGrid w:val="0"/>
        <w:spacing w:line="400" w:lineRule="exact"/>
        <w:ind w:firstLine="420"/>
      </w:pPr>
      <w:r>
        <w:rPr>
          <w:rFonts w:hint="eastAsia"/>
        </w:rPr>
        <w:t>1.2提供病案缩微数字化影像与信息管理系统软件无缝连接，实现数字病案在院内的有权限的调阅；实现个人、</w:t>
      </w:r>
      <w:proofErr w:type="gramStart"/>
      <w:r>
        <w:rPr>
          <w:rFonts w:hint="eastAsia"/>
        </w:rPr>
        <w:t>医</w:t>
      </w:r>
      <w:proofErr w:type="gramEnd"/>
      <w:r>
        <w:rPr>
          <w:rFonts w:hint="eastAsia"/>
        </w:rPr>
        <w:t>保及相关管理部门的调阅、打印和PDF方式导出。</w:t>
      </w:r>
    </w:p>
    <w:p w:rsidR="00ED54D2" w:rsidRDefault="00D01C85">
      <w:pPr>
        <w:pStyle w:val="a3"/>
        <w:adjustRightInd w:val="0"/>
        <w:snapToGrid w:val="0"/>
        <w:spacing w:line="400" w:lineRule="exact"/>
        <w:ind w:firstLine="420"/>
      </w:pPr>
      <w:r>
        <w:rPr>
          <w:rFonts w:hint="eastAsia"/>
        </w:rPr>
        <w:t>1.3建立病案数字化影像信息库和病案首页信息库，病案影像内容分段。</w:t>
      </w:r>
    </w:p>
    <w:p w:rsidR="00ED54D2" w:rsidRDefault="00D01C85">
      <w:pPr>
        <w:pStyle w:val="a3"/>
        <w:adjustRightInd w:val="0"/>
        <w:snapToGrid w:val="0"/>
        <w:spacing w:line="400" w:lineRule="exact"/>
        <w:ind w:firstLine="420"/>
      </w:pPr>
      <w:r>
        <w:rPr>
          <w:rFonts w:hint="eastAsia"/>
        </w:rPr>
        <w:t>1.4指导开通数字病案在院内工作站的传输；</w:t>
      </w:r>
    </w:p>
    <w:p w:rsidR="00ED54D2" w:rsidRDefault="00D01C85">
      <w:pPr>
        <w:pStyle w:val="a3"/>
        <w:adjustRightInd w:val="0"/>
        <w:snapToGrid w:val="0"/>
        <w:spacing w:line="400" w:lineRule="exact"/>
        <w:ind w:firstLine="420"/>
      </w:pPr>
      <w:r>
        <w:rPr>
          <w:rFonts w:hint="eastAsia"/>
        </w:rPr>
        <w:t>1.5解决病案缩微数字化影像与信息管理系统与我院HIS系统、PACS、LIS、电子病历和病案管理等相关系统间的链接；</w:t>
      </w:r>
    </w:p>
    <w:p w:rsidR="00ED54D2" w:rsidRDefault="00D01C85">
      <w:pPr>
        <w:pStyle w:val="a3"/>
        <w:adjustRightInd w:val="0"/>
        <w:snapToGrid w:val="0"/>
        <w:spacing w:line="400" w:lineRule="exact"/>
        <w:ind w:firstLine="420"/>
      </w:pPr>
      <w:r>
        <w:rPr>
          <w:rFonts w:hint="eastAsia"/>
        </w:rPr>
        <w:t>1.6按病案保管规定，提供专业的库房为医院保管加工后的纸质病案原件，并随时根据医院的需要提取。</w:t>
      </w:r>
    </w:p>
    <w:p w:rsidR="00ED54D2" w:rsidRDefault="00D01C85">
      <w:pPr>
        <w:pStyle w:val="a3"/>
        <w:adjustRightInd w:val="0"/>
        <w:snapToGrid w:val="0"/>
        <w:spacing w:line="400" w:lineRule="exact"/>
        <w:ind w:firstLine="420"/>
      </w:pPr>
      <w:r>
        <w:rPr>
          <w:rFonts w:hint="eastAsia"/>
        </w:rPr>
        <w:t>1.7兼容采购方原有病案管理、历史缩微阅读打印和数字扫描系统，实现单点登录，一次调阅和导出数字归档病案信息。</w:t>
      </w:r>
    </w:p>
    <w:p w:rsidR="00ED54D2" w:rsidRDefault="00D01C85">
      <w:pPr>
        <w:pStyle w:val="a3"/>
        <w:adjustRightInd w:val="0"/>
        <w:snapToGrid w:val="0"/>
        <w:spacing w:line="400" w:lineRule="exact"/>
        <w:ind w:firstLine="420"/>
        <w:rPr>
          <w:b/>
          <w:bCs/>
        </w:rPr>
      </w:pPr>
      <w:r>
        <w:rPr>
          <w:rFonts w:hint="eastAsia"/>
          <w:b/>
          <w:bCs/>
        </w:rPr>
        <w:t>2、项目具体要求</w:t>
      </w:r>
    </w:p>
    <w:p w:rsidR="00ED54D2" w:rsidRDefault="00D01C85">
      <w:pPr>
        <w:pStyle w:val="a3"/>
        <w:adjustRightInd w:val="0"/>
        <w:snapToGrid w:val="0"/>
        <w:spacing w:line="400" w:lineRule="exact"/>
        <w:ind w:firstLine="420"/>
      </w:pPr>
      <w:r>
        <w:rPr>
          <w:rFonts w:hint="eastAsia"/>
        </w:rPr>
        <w:t>2.1项目制作工期、地点、数量、方式、规格和特点要求</w:t>
      </w:r>
    </w:p>
    <w:p w:rsidR="00ED54D2" w:rsidRDefault="00D01C85">
      <w:pPr>
        <w:pStyle w:val="a3"/>
        <w:adjustRightInd w:val="0"/>
        <w:snapToGrid w:val="0"/>
        <w:spacing w:line="400" w:lineRule="exact"/>
        <w:ind w:firstLine="420"/>
      </w:pPr>
      <w:r>
        <w:rPr>
          <w:rFonts w:hint="eastAsia"/>
        </w:rPr>
        <w:t>2.1.1 项目工期</w:t>
      </w:r>
    </w:p>
    <w:p w:rsidR="00ED54D2" w:rsidRDefault="00D01C85">
      <w:pPr>
        <w:pStyle w:val="a3"/>
        <w:adjustRightInd w:val="0"/>
        <w:snapToGrid w:val="0"/>
        <w:spacing w:line="400" w:lineRule="exact"/>
        <w:ind w:firstLine="420"/>
        <w:rPr>
          <w:b/>
          <w:bCs/>
        </w:rPr>
      </w:pPr>
      <w:r>
        <w:rPr>
          <w:rFonts w:hint="eastAsia"/>
          <w:b/>
          <w:bCs/>
        </w:rPr>
        <w:t>整个病案的缩微数字化加工项目在合同签订后 24个月内完成。</w:t>
      </w:r>
    </w:p>
    <w:p w:rsidR="00ED54D2" w:rsidRDefault="00D01C85">
      <w:pPr>
        <w:pStyle w:val="a3"/>
        <w:adjustRightInd w:val="0"/>
        <w:snapToGrid w:val="0"/>
        <w:spacing w:line="400" w:lineRule="exact"/>
        <w:ind w:firstLine="420"/>
      </w:pPr>
      <w:r>
        <w:rPr>
          <w:rFonts w:hint="eastAsia"/>
        </w:rPr>
        <w:t>2.1.2 地点</w:t>
      </w:r>
    </w:p>
    <w:p w:rsidR="00ED54D2" w:rsidRDefault="00D01C85">
      <w:pPr>
        <w:pStyle w:val="a3"/>
        <w:adjustRightInd w:val="0"/>
        <w:snapToGrid w:val="0"/>
        <w:spacing w:line="400" w:lineRule="exact"/>
        <w:ind w:firstLine="420"/>
      </w:pPr>
      <w:r>
        <w:rPr>
          <w:rFonts w:hint="eastAsia"/>
        </w:rPr>
        <w:t>病案缩微数字化处理所需要的场地</w:t>
      </w:r>
      <w:proofErr w:type="gramStart"/>
      <w:r>
        <w:rPr>
          <w:rFonts w:hint="eastAsia"/>
        </w:rPr>
        <w:t>由成交人</w:t>
      </w:r>
      <w:proofErr w:type="gramEnd"/>
      <w:r>
        <w:rPr>
          <w:rFonts w:hint="eastAsia"/>
        </w:rPr>
        <w:t>解决，成交供应商须提供安全、可靠、妥当的病案存放地，以存放病案。</w:t>
      </w:r>
    </w:p>
    <w:p w:rsidR="00ED54D2" w:rsidRDefault="00D01C85">
      <w:pPr>
        <w:pStyle w:val="a3"/>
        <w:adjustRightInd w:val="0"/>
        <w:snapToGrid w:val="0"/>
        <w:spacing w:line="400" w:lineRule="exact"/>
        <w:ind w:firstLine="420"/>
      </w:pPr>
      <w:r>
        <w:rPr>
          <w:rFonts w:hint="eastAsia"/>
        </w:rPr>
        <w:t>2.1.3 工程数量</w:t>
      </w:r>
    </w:p>
    <w:p w:rsidR="00ED54D2" w:rsidRDefault="00D01C85">
      <w:pPr>
        <w:pStyle w:val="a3"/>
        <w:adjustRightInd w:val="0"/>
        <w:snapToGrid w:val="0"/>
        <w:spacing w:line="400" w:lineRule="exact"/>
        <w:ind w:firstLine="420"/>
      </w:pPr>
      <w:r>
        <w:rPr>
          <w:rFonts w:hint="eastAsia"/>
        </w:rPr>
        <w:t>完成医院约 965万页的病案缩微和数字化加工，结算时，则按实际制作数量进行结算。</w:t>
      </w:r>
    </w:p>
    <w:p w:rsidR="00ED54D2" w:rsidRDefault="00D01C85">
      <w:pPr>
        <w:pStyle w:val="a3"/>
        <w:adjustRightInd w:val="0"/>
        <w:snapToGrid w:val="0"/>
        <w:spacing w:line="400" w:lineRule="exact"/>
        <w:ind w:firstLine="420"/>
      </w:pPr>
      <w:r>
        <w:rPr>
          <w:rFonts w:hint="eastAsia"/>
        </w:rPr>
        <w:t>2.1.4方式</w:t>
      </w:r>
    </w:p>
    <w:p w:rsidR="00ED54D2" w:rsidRDefault="00D01C85">
      <w:pPr>
        <w:pStyle w:val="a3"/>
        <w:adjustRightInd w:val="0"/>
        <w:snapToGrid w:val="0"/>
        <w:spacing w:line="400" w:lineRule="exact"/>
        <w:ind w:firstLine="420"/>
      </w:pPr>
      <w:r>
        <w:rPr>
          <w:rFonts w:hint="eastAsia"/>
        </w:rPr>
        <w:t>成交人提供加工所使用的全部设备、运输工具、库房等，定期提交加工成品，用户方分批验收，分期支付加工费。成交人需同时承担由缩微数字化加工病案资料所引发的运输、折装、分类、编码和归档等工作。</w:t>
      </w:r>
    </w:p>
    <w:p w:rsidR="00ED54D2" w:rsidRDefault="00D01C85">
      <w:pPr>
        <w:pStyle w:val="a3"/>
        <w:adjustRightInd w:val="0"/>
        <w:snapToGrid w:val="0"/>
        <w:spacing w:line="400" w:lineRule="exact"/>
        <w:ind w:firstLine="420"/>
      </w:pPr>
      <w:r>
        <w:rPr>
          <w:rFonts w:hint="eastAsia"/>
        </w:rPr>
        <w:t>2.1.5 规格</w:t>
      </w:r>
    </w:p>
    <w:p w:rsidR="00ED54D2" w:rsidRDefault="00D01C85">
      <w:pPr>
        <w:pStyle w:val="a3"/>
        <w:adjustRightInd w:val="0"/>
        <w:snapToGrid w:val="0"/>
        <w:spacing w:line="400" w:lineRule="exact"/>
        <w:ind w:firstLine="420"/>
      </w:pPr>
      <w:r>
        <w:rPr>
          <w:rFonts w:hint="eastAsia"/>
        </w:rPr>
        <w:t>病案资料以历史病案为主，不同年限的病案纸质差异较大，资料有损坏、发黄的现象，大小规格不统一、有A3、A4或B5、16开、32开、64开纸张等，且纸张厚度不尽统一。对这些资料需进行修补、或粘贴处理、或夹模处理。供应商应充分考虑病案的可缩微加工性，避免损坏病案。病案缩微数字化加工前需统一按技术要求编号。</w:t>
      </w:r>
    </w:p>
    <w:p w:rsidR="00ED54D2" w:rsidRDefault="00D01C85">
      <w:pPr>
        <w:pStyle w:val="a3"/>
        <w:adjustRightInd w:val="0"/>
        <w:snapToGrid w:val="0"/>
        <w:spacing w:line="400" w:lineRule="exact"/>
        <w:ind w:firstLine="420"/>
      </w:pPr>
      <w:r>
        <w:rPr>
          <w:rFonts w:hint="eastAsia"/>
        </w:rPr>
        <w:t>2.1.6 缩微胶片制作（病案影像信息的载体）有以下3个特点：</w:t>
      </w:r>
    </w:p>
    <w:p w:rsidR="00ED54D2" w:rsidRDefault="00D01C85">
      <w:pPr>
        <w:pStyle w:val="a3"/>
        <w:adjustRightInd w:val="0"/>
        <w:snapToGrid w:val="0"/>
        <w:spacing w:line="400" w:lineRule="exact"/>
        <w:ind w:firstLine="420"/>
      </w:pPr>
      <w:r>
        <w:rPr>
          <w:rFonts w:hint="eastAsia"/>
        </w:rPr>
        <w:t>1)采用16mm卷式缩微胶片：便于</w:t>
      </w:r>
      <w:proofErr w:type="gramStart"/>
      <w:r>
        <w:rPr>
          <w:rFonts w:hint="eastAsia"/>
        </w:rPr>
        <w:t>还原机</w:t>
      </w:r>
      <w:proofErr w:type="gramEnd"/>
      <w:r>
        <w:rPr>
          <w:rFonts w:hint="eastAsia"/>
        </w:rPr>
        <w:t xml:space="preserve">快速自动检索。 </w:t>
      </w:r>
    </w:p>
    <w:p w:rsidR="00ED54D2" w:rsidRDefault="00D01C85">
      <w:pPr>
        <w:pStyle w:val="a3"/>
        <w:adjustRightInd w:val="0"/>
        <w:snapToGrid w:val="0"/>
        <w:spacing w:line="400" w:lineRule="exact"/>
        <w:ind w:firstLine="420"/>
      </w:pPr>
      <w:r>
        <w:rPr>
          <w:rFonts w:hint="eastAsia"/>
        </w:rPr>
        <w:lastRenderedPageBreak/>
        <w:t xml:space="preserve">2)采用一级光点的缩微地址 ：为计算机快速检索病案提供准确的位置。 </w:t>
      </w:r>
    </w:p>
    <w:p w:rsidR="00ED54D2" w:rsidRDefault="00D01C85">
      <w:pPr>
        <w:pStyle w:val="a3"/>
        <w:adjustRightInd w:val="0"/>
        <w:snapToGrid w:val="0"/>
        <w:spacing w:line="400" w:lineRule="exact"/>
        <w:ind w:firstLine="420"/>
      </w:pPr>
      <w:r>
        <w:rPr>
          <w:rFonts w:hint="eastAsia"/>
        </w:rPr>
        <w:t>3) 采用光点号：显示光点位置，配合光点实现计算机快速检索病案位置。</w:t>
      </w:r>
    </w:p>
    <w:p w:rsidR="00ED54D2" w:rsidRDefault="00D01C85">
      <w:pPr>
        <w:pStyle w:val="a3"/>
        <w:adjustRightInd w:val="0"/>
        <w:snapToGrid w:val="0"/>
        <w:spacing w:line="400" w:lineRule="exact"/>
        <w:ind w:firstLine="420"/>
      </w:pPr>
      <w:r>
        <w:rPr>
          <w:rFonts w:hint="eastAsia"/>
        </w:rPr>
        <w:t>2.2缩微胶片须达到的技术要求</w:t>
      </w:r>
    </w:p>
    <w:p w:rsidR="00ED54D2" w:rsidRDefault="00D01C85">
      <w:pPr>
        <w:pStyle w:val="a3"/>
        <w:adjustRightInd w:val="0"/>
        <w:snapToGrid w:val="0"/>
        <w:spacing w:line="400" w:lineRule="exact"/>
        <w:ind w:firstLine="420"/>
      </w:pPr>
      <w:r>
        <w:rPr>
          <w:rFonts w:hint="eastAsia"/>
        </w:rPr>
        <w:t>2.2.1病案缩微加工须执行的技术规范</w:t>
      </w:r>
    </w:p>
    <w:p w:rsidR="00ED54D2" w:rsidRDefault="00D01C85">
      <w:pPr>
        <w:pStyle w:val="a3"/>
        <w:adjustRightInd w:val="0"/>
        <w:snapToGrid w:val="0"/>
        <w:spacing w:line="400" w:lineRule="exact"/>
        <w:ind w:firstLine="420"/>
      </w:pPr>
      <w:r>
        <w:rPr>
          <w:rFonts w:hint="eastAsia"/>
        </w:rPr>
        <w:t>缩微加工成品为国际标准规格：16mm卷，幅宽为16mm，主要用来拍摄A4及A4以下幅面的文稿资料。一卷标准的16mm缩微卷片为30米，可容纳2500个缩微画幅，即可拍摄2500页A4幅面文稿。</w:t>
      </w:r>
    </w:p>
    <w:p w:rsidR="00ED54D2" w:rsidRDefault="00D01C85">
      <w:pPr>
        <w:pStyle w:val="a3"/>
        <w:adjustRightInd w:val="0"/>
        <w:snapToGrid w:val="0"/>
        <w:spacing w:line="400" w:lineRule="exact"/>
        <w:ind w:firstLine="420"/>
      </w:pPr>
      <w:r>
        <w:rPr>
          <w:rFonts w:hint="eastAsia"/>
        </w:rPr>
        <w:t>2.2.2缩微成品技术要求：</w:t>
      </w:r>
    </w:p>
    <w:p w:rsidR="00ED54D2" w:rsidRDefault="00D01C85">
      <w:pPr>
        <w:pStyle w:val="a3"/>
        <w:adjustRightInd w:val="0"/>
        <w:snapToGrid w:val="0"/>
        <w:spacing w:line="400" w:lineRule="exact"/>
        <w:ind w:firstLine="420"/>
      </w:pPr>
      <w:r>
        <w:rPr>
          <w:rFonts w:hint="eastAsia"/>
        </w:rPr>
        <w:t>采用缩微技术存储历史病案原件全文真迹影像信息（解决病案长期合法保存问题），缩微胶片制作应符合ISO国际标准和国家缩微摄影技术标准及其他相关规定。缩微产品满足法律举证要求，其中：</w:t>
      </w:r>
    </w:p>
    <w:p w:rsidR="00ED54D2" w:rsidRDefault="00D01C85">
      <w:pPr>
        <w:pStyle w:val="a3"/>
        <w:adjustRightInd w:val="0"/>
        <w:snapToGrid w:val="0"/>
        <w:spacing w:line="400" w:lineRule="exact"/>
        <w:ind w:firstLine="420"/>
      </w:pPr>
      <w:r>
        <w:rPr>
          <w:rFonts w:hint="eastAsia"/>
        </w:rPr>
        <w:t>1)对原材料（缩微胶片）要求：</w:t>
      </w:r>
    </w:p>
    <w:p w:rsidR="00ED54D2" w:rsidRDefault="00D01C85">
      <w:pPr>
        <w:pStyle w:val="a3"/>
        <w:adjustRightInd w:val="0"/>
        <w:snapToGrid w:val="0"/>
        <w:spacing w:line="400" w:lineRule="exact"/>
        <w:ind w:firstLine="420"/>
      </w:pPr>
      <w:r>
        <w:rPr>
          <w:rFonts w:hint="eastAsia"/>
        </w:rPr>
        <w:t>要求采用进口原装的缩微胶片及显影定影药水，不得采用过期的胶片和药水，以保证品质，所使用的原材料应符合国家 GB/T6159.4—2003缩微摄影技术标准</w:t>
      </w:r>
    </w:p>
    <w:p w:rsidR="00ED54D2" w:rsidRDefault="00D01C85">
      <w:pPr>
        <w:pStyle w:val="a3"/>
        <w:adjustRightInd w:val="0"/>
        <w:snapToGrid w:val="0"/>
        <w:spacing w:line="400" w:lineRule="exact"/>
        <w:ind w:firstLine="420"/>
      </w:pPr>
      <w:r>
        <w:rPr>
          <w:rFonts w:hint="eastAsia"/>
        </w:rPr>
        <w:t>2)对制作工艺的要求：</w:t>
      </w:r>
    </w:p>
    <w:p w:rsidR="00ED54D2" w:rsidRDefault="00D01C85">
      <w:pPr>
        <w:pStyle w:val="a3"/>
        <w:adjustRightInd w:val="0"/>
        <w:snapToGrid w:val="0"/>
        <w:spacing w:line="400" w:lineRule="exact"/>
        <w:ind w:firstLine="420"/>
      </w:pPr>
      <w:r>
        <w:rPr>
          <w:rFonts w:hint="eastAsia"/>
        </w:rPr>
        <w:t>严格执行规范的病案缩微制作的工艺流程，严格保证生产的环境要求（工作间的灯光和清洁要求）实现工业化的流水作业，以确保产品品质。</w:t>
      </w:r>
    </w:p>
    <w:p w:rsidR="00ED54D2" w:rsidRDefault="00D01C85">
      <w:pPr>
        <w:pStyle w:val="a3"/>
        <w:adjustRightInd w:val="0"/>
        <w:snapToGrid w:val="0"/>
        <w:spacing w:line="400" w:lineRule="exact"/>
        <w:ind w:firstLine="420"/>
      </w:pPr>
      <w:r>
        <w:rPr>
          <w:rFonts w:hint="eastAsia"/>
        </w:rPr>
        <w:t>3)对制作质量的要求：</w:t>
      </w:r>
    </w:p>
    <w:p w:rsidR="00ED54D2" w:rsidRDefault="00D01C85">
      <w:pPr>
        <w:pStyle w:val="a3"/>
        <w:adjustRightInd w:val="0"/>
        <w:snapToGrid w:val="0"/>
        <w:spacing w:line="400" w:lineRule="exact"/>
        <w:ind w:firstLine="420"/>
      </w:pPr>
      <w:r>
        <w:rPr>
          <w:rFonts w:hint="eastAsia"/>
        </w:rPr>
        <w:t>●解像力（清晰度）标准（保证影像的清晰）</w:t>
      </w:r>
    </w:p>
    <w:p w:rsidR="00ED54D2" w:rsidRDefault="00D01C85">
      <w:pPr>
        <w:pStyle w:val="a3"/>
        <w:adjustRightInd w:val="0"/>
        <w:snapToGrid w:val="0"/>
        <w:spacing w:line="400" w:lineRule="exact"/>
        <w:ind w:firstLine="420"/>
      </w:pPr>
      <w:r>
        <w:rPr>
          <w:rFonts w:hint="eastAsia"/>
        </w:rPr>
        <w:t>符合国际标准ISO6199：1991 或国家 GB/T16573-1996缩微摄影技术标准</w:t>
      </w:r>
    </w:p>
    <w:p w:rsidR="00ED54D2" w:rsidRDefault="00D01C85">
      <w:pPr>
        <w:pStyle w:val="a3"/>
        <w:adjustRightInd w:val="0"/>
        <w:snapToGrid w:val="0"/>
        <w:spacing w:line="400" w:lineRule="exact"/>
        <w:ind w:firstLine="420"/>
      </w:pPr>
      <w:r>
        <w:rPr>
          <w:rFonts w:hint="eastAsia"/>
        </w:rPr>
        <w:t>●密度标准（保证还原的效果）</w:t>
      </w:r>
    </w:p>
    <w:p w:rsidR="00ED54D2" w:rsidRDefault="00D01C85">
      <w:pPr>
        <w:pStyle w:val="a3"/>
        <w:adjustRightInd w:val="0"/>
        <w:snapToGrid w:val="0"/>
        <w:spacing w:line="400" w:lineRule="exact"/>
        <w:ind w:firstLine="420"/>
      </w:pPr>
      <w:r>
        <w:rPr>
          <w:rFonts w:hint="eastAsia"/>
        </w:rPr>
        <w:t>符合国际标准ISO6200：1999 或国家 GB/T6160-2003缩微摄影技术标准</w:t>
      </w:r>
    </w:p>
    <w:p w:rsidR="00ED54D2" w:rsidRDefault="00D01C85">
      <w:pPr>
        <w:pStyle w:val="a3"/>
        <w:adjustRightInd w:val="0"/>
        <w:snapToGrid w:val="0"/>
        <w:spacing w:line="400" w:lineRule="exact"/>
        <w:ind w:firstLine="420"/>
      </w:pPr>
      <w:r>
        <w:rPr>
          <w:rFonts w:hint="eastAsia"/>
        </w:rPr>
        <w:t>●安全缩微胶片的存储标准（永久保存的问题）</w:t>
      </w:r>
    </w:p>
    <w:p w:rsidR="00ED54D2" w:rsidRDefault="00D01C85">
      <w:pPr>
        <w:pStyle w:val="a3"/>
        <w:adjustRightInd w:val="0"/>
        <w:snapToGrid w:val="0"/>
        <w:spacing w:line="400" w:lineRule="exact"/>
        <w:ind w:firstLine="420"/>
      </w:pPr>
      <w:r>
        <w:rPr>
          <w:rFonts w:hint="eastAsia"/>
        </w:rPr>
        <w:t>符合国际标准：ISO18911：2000</w:t>
      </w:r>
    </w:p>
    <w:p w:rsidR="00ED54D2" w:rsidRDefault="00D01C85">
      <w:pPr>
        <w:pStyle w:val="a3"/>
        <w:adjustRightInd w:val="0"/>
        <w:snapToGrid w:val="0"/>
        <w:spacing w:line="400" w:lineRule="exact"/>
        <w:ind w:firstLine="420"/>
      </w:pPr>
      <w:r>
        <w:rPr>
          <w:rFonts w:hint="eastAsia"/>
        </w:rPr>
        <w:t>●要将所有历史病案建立统一的信息平台：编制统一的ICD-10和ICD－9-CM3国际疾病分类编码；</w:t>
      </w:r>
    </w:p>
    <w:p w:rsidR="00ED54D2" w:rsidRDefault="00D01C85">
      <w:pPr>
        <w:pStyle w:val="a3"/>
        <w:adjustRightInd w:val="0"/>
        <w:snapToGrid w:val="0"/>
        <w:spacing w:line="400" w:lineRule="exact"/>
        <w:ind w:firstLine="420"/>
      </w:pPr>
      <w:r>
        <w:rPr>
          <w:rFonts w:hint="eastAsia"/>
        </w:rPr>
        <w:t>4)缩微胶片由纸质病案拍照形成，不能使用扫描图像文件制作缩微胶片。</w:t>
      </w:r>
    </w:p>
    <w:p w:rsidR="00ED54D2" w:rsidRDefault="00D01C85">
      <w:pPr>
        <w:pStyle w:val="a3"/>
        <w:adjustRightInd w:val="0"/>
        <w:snapToGrid w:val="0"/>
        <w:spacing w:line="400" w:lineRule="exact"/>
        <w:ind w:firstLine="420"/>
      </w:pPr>
      <w:r>
        <w:rPr>
          <w:rFonts w:hint="eastAsia"/>
        </w:rPr>
        <w:t>5)缩微胶片具体质量参数：</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tblPr>
      <w:tblGrid>
        <w:gridCol w:w="1344"/>
        <w:gridCol w:w="4476"/>
      </w:tblGrid>
      <w:tr w:rsidR="00ED54D2">
        <w:trPr>
          <w:trHeight w:val="368"/>
          <w:jc w:val="center"/>
        </w:trPr>
        <w:tc>
          <w:tcPr>
            <w:tcW w:w="1344" w:type="dxa"/>
            <w:tcBorders>
              <w:top w:val="outset" w:sz="6" w:space="0" w:color="auto"/>
              <w:left w:val="outset" w:sz="6" w:space="0" w:color="auto"/>
              <w:bottom w:val="outset" w:sz="6" w:space="0" w:color="auto"/>
              <w:right w:val="outset" w:sz="6" w:space="0" w:color="auto"/>
            </w:tcBorders>
            <w:vAlign w:val="center"/>
          </w:tcPr>
          <w:p w:rsidR="00ED54D2" w:rsidRDefault="00D01C85">
            <w:pPr>
              <w:widowControl/>
              <w:jc w:val="center"/>
            </w:pPr>
            <w:r>
              <w:rPr>
                <w:rFonts w:hint="eastAsia"/>
              </w:rPr>
              <w:t>密度值</w:t>
            </w:r>
          </w:p>
        </w:tc>
        <w:tc>
          <w:tcPr>
            <w:tcW w:w="4476" w:type="dxa"/>
            <w:tcBorders>
              <w:top w:val="outset" w:sz="6" w:space="0" w:color="auto"/>
              <w:left w:val="outset" w:sz="6" w:space="0" w:color="auto"/>
              <w:bottom w:val="outset" w:sz="6" w:space="0" w:color="auto"/>
              <w:right w:val="outset" w:sz="6" w:space="0" w:color="auto"/>
            </w:tcBorders>
            <w:vAlign w:val="center"/>
          </w:tcPr>
          <w:p w:rsidR="00ED54D2" w:rsidRDefault="00D01C85">
            <w:pPr>
              <w:widowControl/>
              <w:ind w:firstLineChars="100" w:firstLine="210"/>
            </w:pPr>
            <w:r>
              <w:t>1.0</w:t>
            </w:r>
            <w:r>
              <w:rPr>
                <w:rFonts w:hint="eastAsia"/>
              </w:rPr>
              <w:t>±</w:t>
            </w:r>
            <w:r>
              <w:t>0.2</w:t>
            </w:r>
          </w:p>
        </w:tc>
      </w:tr>
      <w:tr w:rsidR="00ED54D2">
        <w:trPr>
          <w:trHeight w:val="368"/>
          <w:jc w:val="center"/>
        </w:trPr>
        <w:tc>
          <w:tcPr>
            <w:tcW w:w="1344" w:type="dxa"/>
            <w:tcBorders>
              <w:top w:val="outset" w:sz="6" w:space="0" w:color="auto"/>
              <w:left w:val="outset" w:sz="6" w:space="0" w:color="auto"/>
              <w:bottom w:val="outset" w:sz="6" w:space="0" w:color="auto"/>
              <w:right w:val="outset" w:sz="6" w:space="0" w:color="auto"/>
            </w:tcBorders>
            <w:vAlign w:val="center"/>
          </w:tcPr>
          <w:p w:rsidR="00ED54D2" w:rsidRDefault="00D01C85">
            <w:pPr>
              <w:widowControl/>
              <w:jc w:val="center"/>
            </w:pPr>
            <w:r>
              <w:rPr>
                <w:rFonts w:hint="eastAsia"/>
              </w:rPr>
              <w:t>解像力</w:t>
            </w:r>
          </w:p>
        </w:tc>
        <w:tc>
          <w:tcPr>
            <w:tcW w:w="4476" w:type="dxa"/>
            <w:tcBorders>
              <w:top w:val="outset" w:sz="6" w:space="0" w:color="auto"/>
              <w:left w:val="outset" w:sz="6" w:space="0" w:color="auto"/>
              <w:bottom w:val="outset" w:sz="6" w:space="0" w:color="auto"/>
              <w:right w:val="outset" w:sz="6" w:space="0" w:color="auto"/>
            </w:tcBorders>
            <w:vAlign w:val="center"/>
          </w:tcPr>
          <w:p w:rsidR="00ED54D2" w:rsidRDefault="00D01C85">
            <w:pPr>
              <w:widowControl/>
              <w:jc w:val="left"/>
            </w:pPr>
            <w:r>
              <w:t xml:space="preserve">  </w:t>
            </w:r>
            <w:r>
              <w:rPr>
                <w:rFonts w:hint="eastAsia"/>
              </w:rPr>
              <w:t>符合</w:t>
            </w:r>
            <w:r>
              <w:t>II</w:t>
            </w:r>
            <w:r>
              <w:rPr>
                <w:rFonts w:hint="eastAsia"/>
              </w:rPr>
              <w:t>号测试图标准</w:t>
            </w:r>
            <w:r>
              <w:t xml:space="preserve">   5.0~5.6</w:t>
            </w:r>
            <w:r>
              <w:rPr>
                <w:rFonts w:hint="eastAsia"/>
              </w:rPr>
              <w:t>对线</w:t>
            </w:r>
            <w:r>
              <w:t>/</w:t>
            </w:r>
            <w:r>
              <w:rPr>
                <w:rFonts w:hint="eastAsia"/>
              </w:rPr>
              <w:t>毫米</w:t>
            </w:r>
          </w:p>
        </w:tc>
      </w:tr>
      <w:tr w:rsidR="00ED54D2">
        <w:trPr>
          <w:trHeight w:val="368"/>
          <w:jc w:val="center"/>
        </w:trPr>
        <w:tc>
          <w:tcPr>
            <w:tcW w:w="1344" w:type="dxa"/>
            <w:tcBorders>
              <w:top w:val="outset" w:sz="6" w:space="0" w:color="auto"/>
              <w:left w:val="outset" w:sz="6" w:space="0" w:color="auto"/>
              <w:bottom w:val="outset" w:sz="6" w:space="0" w:color="auto"/>
              <w:right w:val="outset" w:sz="6" w:space="0" w:color="auto"/>
            </w:tcBorders>
            <w:vAlign w:val="center"/>
          </w:tcPr>
          <w:p w:rsidR="00ED54D2" w:rsidRDefault="00D01C85">
            <w:pPr>
              <w:widowControl/>
              <w:jc w:val="center"/>
            </w:pPr>
            <w:r>
              <w:rPr>
                <w:rFonts w:hint="eastAsia"/>
              </w:rPr>
              <w:t>外观质量</w:t>
            </w:r>
          </w:p>
        </w:tc>
        <w:tc>
          <w:tcPr>
            <w:tcW w:w="4476" w:type="dxa"/>
            <w:tcBorders>
              <w:top w:val="outset" w:sz="6" w:space="0" w:color="auto"/>
              <w:left w:val="outset" w:sz="6" w:space="0" w:color="auto"/>
              <w:bottom w:val="outset" w:sz="6" w:space="0" w:color="auto"/>
              <w:right w:val="outset" w:sz="6" w:space="0" w:color="auto"/>
            </w:tcBorders>
            <w:vAlign w:val="center"/>
          </w:tcPr>
          <w:p w:rsidR="00ED54D2" w:rsidRDefault="00D01C85">
            <w:pPr>
              <w:widowControl/>
              <w:jc w:val="left"/>
            </w:pPr>
            <w:r>
              <w:t xml:space="preserve">  </w:t>
            </w:r>
            <w:r>
              <w:rPr>
                <w:rFonts w:hint="eastAsia"/>
              </w:rPr>
              <w:t>无划伤、无水痕、画幅端正</w:t>
            </w:r>
          </w:p>
        </w:tc>
      </w:tr>
      <w:tr w:rsidR="00ED54D2">
        <w:trPr>
          <w:trHeight w:val="394"/>
          <w:jc w:val="center"/>
        </w:trPr>
        <w:tc>
          <w:tcPr>
            <w:tcW w:w="1344" w:type="dxa"/>
            <w:tcBorders>
              <w:top w:val="outset" w:sz="6" w:space="0" w:color="auto"/>
              <w:left w:val="outset" w:sz="6" w:space="0" w:color="auto"/>
              <w:bottom w:val="outset" w:sz="6" w:space="0" w:color="auto"/>
              <w:right w:val="outset" w:sz="6" w:space="0" w:color="auto"/>
            </w:tcBorders>
            <w:vAlign w:val="center"/>
          </w:tcPr>
          <w:p w:rsidR="00ED54D2" w:rsidRDefault="00D01C85">
            <w:pPr>
              <w:widowControl/>
              <w:jc w:val="center"/>
            </w:pPr>
            <w:r>
              <w:rPr>
                <w:rFonts w:hint="eastAsia"/>
              </w:rPr>
              <w:t>海波残留量</w:t>
            </w:r>
          </w:p>
        </w:tc>
        <w:tc>
          <w:tcPr>
            <w:tcW w:w="4476" w:type="dxa"/>
            <w:tcBorders>
              <w:top w:val="outset" w:sz="6" w:space="0" w:color="auto"/>
              <w:left w:val="outset" w:sz="6" w:space="0" w:color="auto"/>
              <w:bottom w:val="outset" w:sz="6" w:space="0" w:color="auto"/>
              <w:right w:val="outset" w:sz="6" w:space="0" w:color="auto"/>
            </w:tcBorders>
            <w:vAlign w:val="center"/>
          </w:tcPr>
          <w:p w:rsidR="00ED54D2" w:rsidRDefault="00D01C85">
            <w:pPr>
              <w:widowControl/>
              <w:ind w:right="960" w:firstLineChars="100" w:firstLine="210"/>
            </w:pPr>
            <w:r>
              <w:t>&lt; 0.7</w:t>
            </w:r>
            <w:r>
              <w:rPr>
                <w:rFonts w:hint="eastAsia"/>
              </w:rPr>
              <w:t>μ</w:t>
            </w:r>
            <w:r>
              <w:t>g/cm2</w:t>
            </w:r>
          </w:p>
        </w:tc>
      </w:tr>
    </w:tbl>
    <w:p w:rsidR="00ED54D2" w:rsidRDefault="00D01C85">
      <w:pPr>
        <w:pStyle w:val="a3"/>
        <w:adjustRightInd w:val="0"/>
        <w:snapToGrid w:val="0"/>
        <w:spacing w:line="400" w:lineRule="exact"/>
        <w:ind w:firstLine="420"/>
      </w:pPr>
      <w:r>
        <w:rPr>
          <w:rFonts w:hint="eastAsia"/>
        </w:rPr>
        <w:t>2.2.3缩微胶片管理</w:t>
      </w:r>
    </w:p>
    <w:p w:rsidR="00ED54D2" w:rsidRDefault="00D01C85">
      <w:pPr>
        <w:pStyle w:val="a3"/>
        <w:adjustRightInd w:val="0"/>
        <w:snapToGrid w:val="0"/>
        <w:spacing w:line="400" w:lineRule="exact"/>
        <w:ind w:firstLine="420"/>
      </w:pPr>
      <w:r>
        <w:rPr>
          <w:rFonts w:hint="eastAsia"/>
        </w:rPr>
        <w:t>2.2.3.1能通过数字病案管理软件的病案检索功能定位该数字病案的对应缩微胶片病</w:t>
      </w:r>
      <w:r>
        <w:rPr>
          <w:rFonts w:hint="eastAsia"/>
        </w:rPr>
        <w:lastRenderedPageBreak/>
        <w:t>案的号码和存放位置。</w:t>
      </w:r>
    </w:p>
    <w:p w:rsidR="00ED54D2" w:rsidRDefault="00D01C85">
      <w:pPr>
        <w:pStyle w:val="a3"/>
        <w:adjustRightInd w:val="0"/>
        <w:snapToGrid w:val="0"/>
        <w:spacing w:line="400" w:lineRule="exact"/>
        <w:ind w:firstLine="420"/>
      </w:pPr>
      <w:r>
        <w:rPr>
          <w:rFonts w:hint="eastAsia"/>
        </w:rPr>
        <w:t>2.3电子影像技术要求。</w:t>
      </w:r>
    </w:p>
    <w:p w:rsidR="00ED54D2" w:rsidRDefault="00D01C85">
      <w:pPr>
        <w:pStyle w:val="a3"/>
        <w:adjustRightInd w:val="0"/>
        <w:snapToGrid w:val="0"/>
        <w:spacing w:line="400" w:lineRule="exact"/>
        <w:ind w:firstLine="420"/>
      </w:pPr>
      <w:r>
        <w:rPr>
          <w:rFonts w:hint="eastAsia"/>
        </w:rPr>
        <w:t>2.3.1扫描图像格式：JPEG、TIFF、PDF。</w:t>
      </w:r>
    </w:p>
    <w:p w:rsidR="00ED54D2" w:rsidRDefault="00D01C85">
      <w:pPr>
        <w:pStyle w:val="a3"/>
        <w:adjustRightInd w:val="0"/>
        <w:snapToGrid w:val="0"/>
        <w:spacing w:line="400" w:lineRule="exact"/>
        <w:ind w:firstLine="420"/>
      </w:pPr>
      <w:r>
        <w:rPr>
          <w:rFonts w:hint="eastAsia"/>
        </w:rPr>
        <w:t>2.3.2扫描图像分辨率：不低于200</w:t>
      </w:r>
      <w:proofErr w:type="gramStart"/>
      <w:r>
        <w:rPr>
          <w:rFonts w:hint="eastAsia"/>
        </w:rPr>
        <w:t>万像</w:t>
      </w:r>
      <w:proofErr w:type="gramEnd"/>
      <w:r>
        <w:rPr>
          <w:rFonts w:hint="eastAsia"/>
        </w:rPr>
        <w:t>素。</w:t>
      </w:r>
    </w:p>
    <w:p w:rsidR="00ED54D2" w:rsidRDefault="00D01C85">
      <w:pPr>
        <w:pStyle w:val="a3"/>
        <w:adjustRightInd w:val="0"/>
        <w:snapToGrid w:val="0"/>
        <w:spacing w:line="400" w:lineRule="exact"/>
        <w:ind w:firstLine="420"/>
      </w:pPr>
      <w:r>
        <w:rPr>
          <w:rFonts w:hint="eastAsia"/>
        </w:rPr>
        <w:t>2.3.3扫描图像颜色为彩色，且色彩须符合美国爱色丽24</w:t>
      </w:r>
      <w:proofErr w:type="gramStart"/>
      <w:r>
        <w:rPr>
          <w:rFonts w:hint="eastAsia"/>
        </w:rPr>
        <w:t>色色彩</w:t>
      </w:r>
      <w:proofErr w:type="gramEnd"/>
      <w:r>
        <w:rPr>
          <w:rFonts w:hint="eastAsia"/>
        </w:rPr>
        <w:t>测试标板。</w:t>
      </w:r>
    </w:p>
    <w:p w:rsidR="00ED54D2" w:rsidRDefault="00D01C85">
      <w:pPr>
        <w:pStyle w:val="a3"/>
        <w:adjustRightInd w:val="0"/>
        <w:snapToGrid w:val="0"/>
        <w:spacing w:line="400" w:lineRule="exact"/>
        <w:ind w:firstLine="420"/>
      </w:pPr>
      <w:r>
        <w:rPr>
          <w:rFonts w:hint="eastAsia"/>
        </w:rPr>
        <w:t>2.3.4扫描图像文件容量大小适中，在保证图像质量的前提下，容量尽可能小。</w:t>
      </w:r>
    </w:p>
    <w:p w:rsidR="00ED54D2" w:rsidRDefault="00D01C85">
      <w:pPr>
        <w:pStyle w:val="a3"/>
        <w:adjustRightInd w:val="0"/>
        <w:snapToGrid w:val="0"/>
        <w:spacing w:line="400" w:lineRule="exact"/>
        <w:ind w:firstLine="420"/>
      </w:pPr>
      <w:r>
        <w:rPr>
          <w:rFonts w:hint="eastAsia"/>
        </w:rPr>
        <w:t>2.3.5支持常用的Windows图像阅读和处理软件。扫描图像的打印件与病案原稿清晰度一致。</w:t>
      </w:r>
    </w:p>
    <w:p w:rsidR="00ED54D2" w:rsidRDefault="00D01C85">
      <w:pPr>
        <w:pStyle w:val="a3"/>
        <w:adjustRightInd w:val="0"/>
        <w:snapToGrid w:val="0"/>
        <w:spacing w:line="400" w:lineRule="exact"/>
        <w:ind w:firstLine="420"/>
      </w:pPr>
      <w:r>
        <w:rPr>
          <w:rFonts w:hint="eastAsia"/>
        </w:rPr>
        <w:t>2.3.6病案图像扫描应保持原有纸质病案的书面质量，文字、图像完整，细节不丢失，扫描比例100％。</w:t>
      </w:r>
    </w:p>
    <w:p w:rsidR="00ED54D2" w:rsidRDefault="00D01C85">
      <w:pPr>
        <w:pStyle w:val="a3"/>
        <w:adjustRightInd w:val="0"/>
        <w:snapToGrid w:val="0"/>
        <w:spacing w:line="400" w:lineRule="exact"/>
        <w:ind w:firstLine="420"/>
      </w:pPr>
      <w:r>
        <w:rPr>
          <w:rFonts w:hint="eastAsia"/>
        </w:rPr>
        <w:t>2.3.7保证生成的数字病案影像与缩微品影像完全一致。</w:t>
      </w:r>
    </w:p>
    <w:p w:rsidR="00ED54D2" w:rsidRDefault="00D01C85">
      <w:pPr>
        <w:pStyle w:val="a3"/>
        <w:adjustRightInd w:val="0"/>
        <w:snapToGrid w:val="0"/>
        <w:spacing w:line="400" w:lineRule="exact"/>
        <w:ind w:firstLine="420"/>
      </w:pPr>
      <w:r>
        <w:rPr>
          <w:rFonts w:hint="eastAsia"/>
        </w:rPr>
        <w:t>2.3.8要将所有历史病案建立统一的信息平台：编制统一的ICD-10和ICD－9-CM3国际疾病分类编码；建立统一的卫生部最新颁布的病案首页信息库。</w:t>
      </w:r>
    </w:p>
    <w:p w:rsidR="00ED54D2" w:rsidRDefault="00D01C85">
      <w:pPr>
        <w:pStyle w:val="a3"/>
        <w:adjustRightInd w:val="0"/>
        <w:snapToGrid w:val="0"/>
        <w:spacing w:line="400" w:lineRule="exact"/>
        <w:ind w:firstLine="420"/>
      </w:pPr>
      <w:r>
        <w:rPr>
          <w:rFonts w:hint="eastAsia"/>
        </w:rPr>
        <w:t>2.3.9能自动识别病案首页的ID号，校准扫描件的角度，具备自动对焦，自动调整曝光量，自动消除操作手指等功能。</w:t>
      </w:r>
    </w:p>
    <w:p w:rsidR="00ED54D2" w:rsidRDefault="00D01C85">
      <w:pPr>
        <w:pStyle w:val="a3"/>
        <w:adjustRightInd w:val="0"/>
        <w:snapToGrid w:val="0"/>
        <w:spacing w:line="400" w:lineRule="exact"/>
        <w:ind w:firstLine="420"/>
      </w:pPr>
      <w:r>
        <w:rPr>
          <w:rFonts w:hint="eastAsia"/>
        </w:rPr>
        <w:t>2.4 数字病案数据库</w:t>
      </w:r>
    </w:p>
    <w:p w:rsidR="00ED54D2" w:rsidRDefault="00D01C85">
      <w:pPr>
        <w:pStyle w:val="a3"/>
        <w:adjustRightInd w:val="0"/>
        <w:snapToGrid w:val="0"/>
        <w:spacing w:line="400" w:lineRule="exact"/>
        <w:ind w:firstLine="420"/>
      </w:pPr>
      <w:r>
        <w:rPr>
          <w:rFonts w:hint="eastAsia"/>
        </w:rPr>
        <w:t>2.4.1对于现有纸质病案中有病案首页电子数据的由医院通过现有信息系统导出数据提供</w:t>
      </w:r>
      <w:proofErr w:type="gramStart"/>
      <w:r>
        <w:rPr>
          <w:rFonts w:hint="eastAsia"/>
        </w:rPr>
        <w:t>给成交人</w:t>
      </w:r>
      <w:proofErr w:type="gramEnd"/>
      <w:r>
        <w:rPr>
          <w:rFonts w:hint="eastAsia"/>
        </w:rPr>
        <w:t>，没有病案首页电子数据的</w:t>
      </w:r>
      <w:proofErr w:type="gramStart"/>
      <w:r>
        <w:rPr>
          <w:rFonts w:hint="eastAsia"/>
        </w:rPr>
        <w:t>由成交人</w:t>
      </w:r>
      <w:proofErr w:type="gramEnd"/>
      <w:r>
        <w:rPr>
          <w:rFonts w:hint="eastAsia"/>
        </w:rPr>
        <w:t>负责录入，诊断缺ICD—10编码以及手术缺ICD-9-CM-3编码的也</w:t>
      </w:r>
      <w:proofErr w:type="gramStart"/>
      <w:r>
        <w:rPr>
          <w:rFonts w:hint="eastAsia"/>
        </w:rPr>
        <w:t>由成交人</w:t>
      </w:r>
      <w:proofErr w:type="gramEnd"/>
      <w:r>
        <w:rPr>
          <w:rFonts w:hint="eastAsia"/>
        </w:rPr>
        <w:t>补编并录入。</w:t>
      </w:r>
    </w:p>
    <w:p w:rsidR="00ED54D2" w:rsidRDefault="00D01C85">
      <w:pPr>
        <w:pStyle w:val="a3"/>
        <w:adjustRightInd w:val="0"/>
        <w:snapToGrid w:val="0"/>
        <w:spacing w:line="400" w:lineRule="exact"/>
        <w:ind w:firstLine="420"/>
      </w:pPr>
      <w:r>
        <w:rPr>
          <w:rFonts w:hint="eastAsia"/>
        </w:rPr>
        <w:t xml:space="preserve">2.4.2供应商须承诺所提供的数字病案应用管理系统软件应提供与我院现有HIS、电子病历等系统之间的接口，实现与现病案管理软件对接。 </w:t>
      </w:r>
    </w:p>
    <w:p w:rsidR="00ED54D2" w:rsidRDefault="00D01C85">
      <w:pPr>
        <w:pStyle w:val="a3"/>
        <w:adjustRightInd w:val="0"/>
        <w:snapToGrid w:val="0"/>
        <w:spacing w:line="400" w:lineRule="exact"/>
        <w:ind w:firstLine="420"/>
      </w:pPr>
      <w:r>
        <w:rPr>
          <w:rFonts w:hint="eastAsia"/>
        </w:rPr>
        <w:t>2.4.3数据库：采用Oracle或SQL SERVER数据库。</w:t>
      </w:r>
    </w:p>
    <w:p w:rsidR="00ED54D2" w:rsidRDefault="00D01C85">
      <w:pPr>
        <w:pStyle w:val="a3"/>
        <w:adjustRightInd w:val="0"/>
        <w:snapToGrid w:val="0"/>
        <w:spacing w:line="400" w:lineRule="exact"/>
        <w:ind w:firstLine="420"/>
      </w:pPr>
      <w:r>
        <w:rPr>
          <w:rFonts w:hint="eastAsia"/>
        </w:rPr>
        <w:t>2.4.4病案内容分段</w:t>
      </w:r>
      <w:proofErr w:type="gramStart"/>
      <w:r>
        <w:rPr>
          <w:rFonts w:hint="eastAsia"/>
        </w:rPr>
        <w:t>段目由</w:t>
      </w:r>
      <w:proofErr w:type="gramEnd"/>
      <w:r>
        <w:rPr>
          <w:rFonts w:hint="eastAsia"/>
        </w:rPr>
        <w:t>医院方提供。</w:t>
      </w:r>
    </w:p>
    <w:p w:rsidR="00ED54D2" w:rsidRDefault="00D01C85">
      <w:pPr>
        <w:pStyle w:val="a3"/>
        <w:adjustRightInd w:val="0"/>
        <w:snapToGrid w:val="0"/>
        <w:spacing w:line="400" w:lineRule="exact"/>
        <w:ind w:firstLine="420"/>
      </w:pPr>
      <w:r>
        <w:rPr>
          <w:rFonts w:hint="eastAsia"/>
        </w:rPr>
        <w:t>2.4.5提供数据库结构说明书，能被医院其他系统调用。</w:t>
      </w:r>
    </w:p>
    <w:p w:rsidR="00ED54D2" w:rsidRDefault="00D01C85">
      <w:pPr>
        <w:pStyle w:val="a3"/>
        <w:adjustRightInd w:val="0"/>
        <w:snapToGrid w:val="0"/>
        <w:spacing w:line="400" w:lineRule="exact"/>
        <w:ind w:firstLine="420"/>
      </w:pPr>
      <w:r>
        <w:rPr>
          <w:rFonts w:hint="eastAsia"/>
        </w:rPr>
        <w:t>2.5 数字病案应用管理软件</w:t>
      </w:r>
    </w:p>
    <w:p w:rsidR="00ED54D2" w:rsidRDefault="00D01C85">
      <w:pPr>
        <w:pStyle w:val="a3"/>
        <w:adjustRightInd w:val="0"/>
        <w:snapToGrid w:val="0"/>
        <w:spacing w:line="400" w:lineRule="exact"/>
        <w:ind w:firstLine="420"/>
      </w:pPr>
      <w:r>
        <w:rPr>
          <w:rFonts w:hint="eastAsia"/>
        </w:rPr>
        <w:t>2.5.1供应商应明确列出运行病案缩微数字化影像与信息管理系统所需要的软件，除操作系统和数据库外的其它正版软件（如中间件等）由供应商提供，并授权采购人使用（不要求产权）,其授权使用费用包括在此次采购的范围内。</w:t>
      </w:r>
    </w:p>
    <w:p w:rsidR="00ED54D2" w:rsidRDefault="00D01C85">
      <w:pPr>
        <w:pStyle w:val="a3"/>
        <w:adjustRightInd w:val="0"/>
        <w:snapToGrid w:val="0"/>
        <w:spacing w:line="400" w:lineRule="exact"/>
        <w:ind w:firstLine="420"/>
      </w:pPr>
      <w:r>
        <w:rPr>
          <w:rFonts w:hint="eastAsia"/>
        </w:rPr>
        <w:t>2.5.2 系统软件采用B/S架构，查询客户端使用标准浏览器，使用维护方便。</w:t>
      </w:r>
    </w:p>
    <w:p w:rsidR="00ED54D2" w:rsidRDefault="00D01C85">
      <w:pPr>
        <w:pStyle w:val="a3"/>
        <w:adjustRightInd w:val="0"/>
        <w:snapToGrid w:val="0"/>
        <w:spacing w:line="400" w:lineRule="exact"/>
        <w:ind w:firstLine="420"/>
      </w:pPr>
      <w:r>
        <w:rPr>
          <w:rFonts w:hint="eastAsia"/>
        </w:rPr>
        <w:t>2.5.3系统具备对某份病案补充和修正缩微扫描，要能保持原缩微扫描内容，其调阅导出为最新病案信息，完整记录增加、修改和删除信息，便于追溯。</w:t>
      </w:r>
    </w:p>
    <w:p w:rsidR="00ED54D2" w:rsidRDefault="00D01C85">
      <w:pPr>
        <w:pStyle w:val="a3"/>
        <w:adjustRightInd w:val="0"/>
        <w:snapToGrid w:val="0"/>
        <w:spacing w:line="400" w:lineRule="exact"/>
        <w:ind w:firstLine="420"/>
      </w:pPr>
      <w:r>
        <w:rPr>
          <w:rFonts w:hint="eastAsia"/>
        </w:rPr>
        <w:t>2.5.4 查询检索</w:t>
      </w:r>
    </w:p>
    <w:p w:rsidR="00ED54D2" w:rsidRDefault="00D01C85">
      <w:pPr>
        <w:pStyle w:val="a3"/>
        <w:adjustRightInd w:val="0"/>
        <w:snapToGrid w:val="0"/>
        <w:spacing w:line="400" w:lineRule="exact"/>
        <w:ind w:firstLine="420"/>
      </w:pPr>
      <w:r>
        <w:rPr>
          <w:rFonts w:hint="eastAsia"/>
        </w:rPr>
        <w:t>2.5.4.1要求病案首页任何一项信息如ID号、病案号、姓名、诊断、手术等可作为查询的条件，可单独查询也可组合查询或模糊查询。</w:t>
      </w:r>
    </w:p>
    <w:p w:rsidR="00ED54D2" w:rsidRDefault="00D01C85">
      <w:pPr>
        <w:pStyle w:val="a3"/>
        <w:adjustRightInd w:val="0"/>
        <w:snapToGrid w:val="0"/>
        <w:spacing w:line="400" w:lineRule="exact"/>
        <w:ind w:firstLine="420"/>
      </w:pPr>
      <w:r>
        <w:rPr>
          <w:rFonts w:hint="eastAsia"/>
        </w:rPr>
        <w:lastRenderedPageBreak/>
        <w:t>2.5.4.2支持病案关键字检索和自定义组合检索，满足复杂条件下的检索需要。</w:t>
      </w:r>
    </w:p>
    <w:p w:rsidR="00ED54D2" w:rsidRDefault="00D01C85">
      <w:pPr>
        <w:pStyle w:val="a3"/>
        <w:adjustRightInd w:val="0"/>
        <w:snapToGrid w:val="0"/>
        <w:spacing w:line="400" w:lineRule="exact"/>
        <w:ind w:firstLine="420"/>
      </w:pPr>
      <w:r>
        <w:rPr>
          <w:rFonts w:hint="eastAsia"/>
        </w:rPr>
        <w:t>2.5.4.3支持病案号批量检索，病案号可从EXCEL等外部软件复制，满足科研查询需要。</w:t>
      </w:r>
    </w:p>
    <w:p w:rsidR="00ED54D2" w:rsidRDefault="00D01C85">
      <w:pPr>
        <w:pStyle w:val="a3"/>
        <w:adjustRightInd w:val="0"/>
        <w:snapToGrid w:val="0"/>
        <w:spacing w:line="400" w:lineRule="exact"/>
        <w:ind w:firstLine="420"/>
      </w:pPr>
      <w:r>
        <w:rPr>
          <w:rFonts w:hint="eastAsia"/>
        </w:rPr>
        <w:t>2.5.5 病案阅读</w:t>
      </w:r>
    </w:p>
    <w:p w:rsidR="00ED54D2" w:rsidRDefault="00D01C85">
      <w:pPr>
        <w:pStyle w:val="a3"/>
        <w:adjustRightInd w:val="0"/>
        <w:snapToGrid w:val="0"/>
        <w:spacing w:line="400" w:lineRule="exact"/>
        <w:ind w:firstLine="420"/>
      </w:pPr>
      <w:r>
        <w:rPr>
          <w:rFonts w:hint="eastAsia"/>
        </w:rPr>
        <w:t>2.5.5.1为保障数字病案的安全，杜绝映射方式访问数据服务器；</w:t>
      </w:r>
    </w:p>
    <w:p w:rsidR="00ED54D2" w:rsidRDefault="00D01C85">
      <w:pPr>
        <w:pStyle w:val="a3"/>
        <w:adjustRightInd w:val="0"/>
        <w:snapToGrid w:val="0"/>
        <w:spacing w:line="400" w:lineRule="exact"/>
        <w:ind w:firstLine="420"/>
      </w:pPr>
      <w:r>
        <w:rPr>
          <w:rFonts w:hint="eastAsia"/>
        </w:rPr>
        <w:t>2.5.5.2可采用多种病案阅读模式如电子书浏览、</w:t>
      </w:r>
      <w:proofErr w:type="gramStart"/>
      <w:r>
        <w:rPr>
          <w:rFonts w:hint="eastAsia"/>
        </w:rPr>
        <w:t>缩略图</w:t>
      </w:r>
      <w:proofErr w:type="gramEnd"/>
      <w:r>
        <w:rPr>
          <w:rFonts w:hint="eastAsia"/>
        </w:rPr>
        <w:t>导航浏览等。</w:t>
      </w:r>
    </w:p>
    <w:p w:rsidR="00ED54D2" w:rsidRDefault="00D01C85">
      <w:pPr>
        <w:pStyle w:val="a3"/>
        <w:adjustRightInd w:val="0"/>
        <w:snapToGrid w:val="0"/>
        <w:spacing w:line="400" w:lineRule="exact"/>
        <w:ind w:firstLine="420"/>
      </w:pPr>
      <w:r>
        <w:rPr>
          <w:rFonts w:hint="eastAsia"/>
        </w:rPr>
        <w:t>2.5.5.3可按分段进行阅读及逐页查看功能。</w:t>
      </w:r>
    </w:p>
    <w:p w:rsidR="00ED54D2" w:rsidRDefault="00D01C85">
      <w:pPr>
        <w:pStyle w:val="a3"/>
        <w:adjustRightInd w:val="0"/>
        <w:snapToGrid w:val="0"/>
        <w:spacing w:line="400" w:lineRule="exact"/>
        <w:ind w:firstLine="420"/>
      </w:pPr>
      <w:r>
        <w:rPr>
          <w:rFonts w:hint="eastAsia"/>
        </w:rPr>
        <w:t>2.5.5.4阅读时具备页面控制功能（翻页、图像旋转、图像绽放、图像局部放大等）。</w:t>
      </w:r>
    </w:p>
    <w:p w:rsidR="00ED54D2" w:rsidRDefault="00D01C85">
      <w:pPr>
        <w:pStyle w:val="a3"/>
        <w:adjustRightInd w:val="0"/>
        <w:snapToGrid w:val="0"/>
        <w:spacing w:line="400" w:lineRule="exact"/>
        <w:ind w:firstLine="420"/>
      </w:pPr>
      <w:r>
        <w:rPr>
          <w:rFonts w:hint="eastAsia"/>
        </w:rPr>
        <w:t>2.5.5.5系统实现单点登录，能查询包括电子病案、PACS、LIS和HIS等图文的完整病案信息。便于ICD编码、职称申报和</w:t>
      </w:r>
      <w:proofErr w:type="gramStart"/>
      <w:r>
        <w:rPr>
          <w:rFonts w:hint="eastAsia"/>
        </w:rPr>
        <w:t>医保</w:t>
      </w:r>
      <w:proofErr w:type="gramEnd"/>
      <w:r>
        <w:rPr>
          <w:rFonts w:hint="eastAsia"/>
        </w:rPr>
        <w:t>调阅。</w:t>
      </w:r>
    </w:p>
    <w:p w:rsidR="00ED54D2" w:rsidRDefault="00D01C85">
      <w:pPr>
        <w:pStyle w:val="a3"/>
        <w:adjustRightInd w:val="0"/>
        <w:snapToGrid w:val="0"/>
        <w:spacing w:line="400" w:lineRule="exact"/>
        <w:ind w:firstLine="420"/>
      </w:pPr>
      <w:r>
        <w:rPr>
          <w:rFonts w:hint="eastAsia"/>
        </w:rPr>
        <w:t>2.5.6 安全权限管理及验证</w:t>
      </w:r>
    </w:p>
    <w:p w:rsidR="00ED54D2" w:rsidRDefault="00D01C85">
      <w:pPr>
        <w:pStyle w:val="a3"/>
        <w:adjustRightInd w:val="0"/>
        <w:snapToGrid w:val="0"/>
        <w:spacing w:line="400" w:lineRule="exact"/>
        <w:ind w:firstLine="420"/>
      </w:pPr>
      <w:r>
        <w:rPr>
          <w:rFonts w:hint="eastAsia"/>
        </w:rPr>
        <w:t>2.5.6.1具有完善的权限管理机制，合理控制数字病案使用范围。</w:t>
      </w:r>
    </w:p>
    <w:p w:rsidR="00ED54D2" w:rsidRDefault="00D01C85">
      <w:pPr>
        <w:pStyle w:val="a3"/>
        <w:adjustRightInd w:val="0"/>
        <w:snapToGrid w:val="0"/>
        <w:spacing w:line="400" w:lineRule="exact"/>
        <w:ind w:firstLine="420"/>
      </w:pPr>
      <w:r>
        <w:rPr>
          <w:rFonts w:hint="eastAsia"/>
        </w:rPr>
        <w:t>2.5.6.2具备用户组管理功能，要求不同的用户组配备不同的权限功能。</w:t>
      </w:r>
    </w:p>
    <w:p w:rsidR="00ED54D2" w:rsidRDefault="00D01C85">
      <w:pPr>
        <w:pStyle w:val="a3"/>
        <w:adjustRightInd w:val="0"/>
        <w:snapToGrid w:val="0"/>
        <w:spacing w:line="400" w:lineRule="exact"/>
        <w:ind w:firstLine="420"/>
      </w:pPr>
      <w:r>
        <w:rPr>
          <w:rFonts w:hint="eastAsia"/>
        </w:rPr>
        <w:t>2.5.6.3具有内容权限、职别权限、时间权限等多种权限设置功能。</w:t>
      </w:r>
    </w:p>
    <w:p w:rsidR="00ED54D2" w:rsidRDefault="00D01C85">
      <w:pPr>
        <w:pStyle w:val="a3"/>
        <w:adjustRightInd w:val="0"/>
        <w:snapToGrid w:val="0"/>
        <w:spacing w:line="400" w:lineRule="exact"/>
        <w:ind w:firstLine="420"/>
      </w:pPr>
      <w:r>
        <w:rPr>
          <w:rFonts w:hint="eastAsia"/>
        </w:rPr>
        <w:t>2.5.6.4具备特殊病案锁定功能，如保密病案等，可设置成锁定状态，锁定病案无法在浏览器中进行查询，保护患者隐私。</w:t>
      </w:r>
    </w:p>
    <w:p w:rsidR="00ED54D2" w:rsidRDefault="00D01C85">
      <w:pPr>
        <w:pStyle w:val="a3"/>
        <w:adjustRightInd w:val="0"/>
        <w:snapToGrid w:val="0"/>
        <w:spacing w:line="400" w:lineRule="exact"/>
        <w:ind w:firstLine="420"/>
      </w:pPr>
      <w:r>
        <w:rPr>
          <w:rFonts w:hint="eastAsia"/>
        </w:rPr>
        <w:t>2.5.6.5系统具备禁止IP访问功能，被禁止访问的IP对应的终端设备不能使用系统。</w:t>
      </w:r>
    </w:p>
    <w:p w:rsidR="00ED54D2" w:rsidRDefault="00D01C85">
      <w:pPr>
        <w:pStyle w:val="a3"/>
        <w:adjustRightInd w:val="0"/>
        <w:snapToGrid w:val="0"/>
        <w:spacing w:line="400" w:lineRule="exact"/>
        <w:ind w:firstLine="420"/>
      </w:pPr>
      <w:r>
        <w:rPr>
          <w:rFonts w:hint="eastAsia"/>
        </w:rPr>
        <w:t>2.5.6.6系统支持动态水印库，要求显示有“缩微数码病案，仅供内部浏览、复制无效”等常规水印外，应具备IP地址、用户名称或工号、查询时间等水印的显示功能，防止病案泄漏及便于追查。</w:t>
      </w:r>
    </w:p>
    <w:p w:rsidR="00ED54D2" w:rsidRDefault="00D01C85">
      <w:pPr>
        <w:pStyle w:val="a3"/>
        <w:adjustRightInd w:val="0"/>
        <w:snapToGrid w:val="0"/>
        <w:spacing w:line="400" w:lineRule="exact"/>
        <w:ind w:firstLine="420"/>
      </w:pPr>
      <w:r>
        <w:rPr>
          <w:rFonts w:hint="eastAsia"/>
        </w:rPr>
        <w:t>2.5.6.7对数字病案的使用权限控制到数字病案的每一页面。</w:t>
      </w:r>
    </w:p>
    <w:p w:rsidR="00ED54D2" w:rsidRDefault="00D01C85">
      <w:pPr>
        <w:pStyle w:val="a3"/>
        <w:adjustRightInd w:val="0"/>
        <w:snapToGrid w:val="0"/>
        <w:spacing w:line="400" w:lineRule="exact"/>
        <w:ind w:firstLine="420"/>
      </w:pPr>
      <w:r>
        <w:rPr>
          <w:rFonts w:hint="eastAsia"/>
        </w:rPr>
        <w:t>2.5.6.8能够对获得授权用户进行权限验证，控制对数字病案的越权使用。</w:t>
      </w:r>
    </w:p>
    <w:p w:rsidR="00ED54D2" w:rsidRDefault="00D01C85">
      <w:pPr>
        <w:pStyle w:val="a3"/>
        <w:adjustRightInd w:val="0"/>
        <w:snapToGrid w:val="0"/>
        <w:spacing w:line="400" w:lineRule="exact"/>
        <w:ind w:firstLine="420"/>
      </w:pPr>
      <w:r>
        <w:rPr>
          <w:rFonts w:hint="eastAsia"/>
        </w:rPr>
        <w:t>2.5.7 打印功能</w:t>
      </w:r>
    </w:p>
    <w:p w:rsidR="00ED54D2" w:rsidRDefault="00D01C85">
      <w:pPr>
        <w:pStyle w:val="a3"/>
        <w:adjustRightInd w:val="0"/>
        <w:snapToGrid w:val="0"/>
        <w:spacing w:line="400" w:lineRule="exact"/>
        <w:ind w:firstLine="420"/>
      </w:pPr>
      <w:r>
        <w:rPr>
          <w:rFonts w:hint="eastAsia"/>
        </w:rPr>
        <w:t>2.5.7.1打印需要向病案管理员提出病案打印申请，经病案管理员同意后提供医院盖章的数字病案打印件。</w:t>
      </w:r>
    </w:p>
    <w:p w:rsidR="00ED54D2" w:rsidRDefault="00D01C85">
      <w:pPr>
        <w:pStyle w:val="a3"/>
        <w:adjustRightInd w:val="0"/>
        <w:snapToGrid w:val="0"/>
        <w:spacing w:line="400" w:lineRule="exact"/>
        <w:ind w:firstLine="420"/>
      </w:pPr>
      <w:r>
        <w:rPr>
          <w:rFonts w:hint="eastAsia"/>
        </w:rPr>
        <w:t>2.5.7.2支持多种病案打印方式（批量打印、快速打印、控件集中打印、打印套餐打印）等。</w:t>
      </w:r>
    </w:p>
    <w:p w:rsidR="00ED54D2" w:rsidRDefault="00D01C85">
      <w:pPr>
        <w:pStyle w:val="a3"/>
        <w:adjustRightInd w:val="0"/>
        <w:snapToGrid w:val="0"/>
        <w:spacing w:line="400" w:lineRule="exact"/>
        <w:ind w:firstLine="420"/>
      </w:pPr>
      <w:r>
        <w:rPr>
          <w:rFonts w:hint="eastAsia"/>
        </w:rPr>
        <w:t>2.5.7.3具备水印打印功能，支持水印库，并可根据需要改变水印深度。</w:t>
      </w:r>
    </w:p>
    <w:p w:rsidR="00ED54D2" w:rsidRDefault="00D01C85">
      <w:pPr>
        <w:pStyle w:val="a3"/>
        <w:adjustRightInd w:val="0"/>
        <w:snapToGrid w:val="0"/>
        <w:spacing w:line="400" w:lineRule="exact"/>
        <w:ind w:firstLine="420"/>
      </w:pPr>
      <w:r>
        <w:rPr>
          <w:rFonts w:hint="eastAsia"/>
        </w:rPr>
        <w:t>2.5.8 借阅、审核与病案导出</w:t>
      </w:r>
    </w:p>
    <w:p w:rsidR="00ED54D2" w:rsidRDefault="00D01C85">
      <w:pPr>
        <w:pStyle w:val="a3"/>
        <w:adjustRightInd w:val="0"/>
        <w:snapToGrid w:val="0"/>
        <w:spacing w:line="400" w:lineRule="exact"/>
        <w:ind w:firstLine="420"/>
      </w:pPr>
      <w:r>
        <w:rPr>
          <w:rFonts w:hint="eastAsia"/>
        </w:rPr>
        <w:t>2.5.8.1网上借阅功能：用户登陆数字病案管理软件后，向病案管理员提出借阅数字病案申请，管理员批准并设置后，用户才能进行有关操作。</w:t>
      </w:r>
    </w:p>
    <w:p w:rsidR="00ED54D2" w:rsidRDefault="00D01C85">
      <w:pPr>
        <w:pStyle w:val="a3"/>
        <w:adjustRightInd w:val="0"/>
        <w:snapToGrid w:val="0"/>
        <w:spacing w:line="400" w:lineRule="exact"/>
        <w:ind w:firstLine="420"/>
      </w:pPr>
      <w:r>
        <w:rPr>
          <w:rFonts w:hint="eastAsia"/>
        </w:rPr>
        <w:t>2.5.8.2获得借阅操作权限的用户不能进行打印操作。</w:t>
      </w:r>
    </w:p>
    <w:p w:rsidR="00ED54D2" w:rsidRDefault="00D01C85">
      <w:pPr>
        <w:pStyle w:val="a3"/>
        <w:adjustRightInd w:val="0"/>
        <w:snapToGrid w:val="0"/>
        <w:spacing w:line="400" w:lineRule="exact"/>
        <w:ind w:firstLine="420"/>
      </w:pPr>
      <w:r>
        <w:rPr>
          <w:rFonts w:hint="eastAsia"/>
        </w:rPr>
        <w:t>2.5.8.3具有对任</w:t>
      </w:r>
      <w:proofErr w:type="gramStart"/>
      <w:r>
        <w:rPr>
          <w:rFonts w:hint="eastAsia"/>
        </w:rPr>
        <w:t>一</w:t>
      </w:r>
      <w:proofErr w:type="gramEnd"/>
      <w:r>
        <w:rPr>
          <w:rFonts w:hint="eastAsia"/>
        </w:rPr>
        <w:t>病案资料的借阅申请进行分段审批的功能。</w:t>
      </w:r>
    </w:p>
    <w:p w:rsidR="00ED54D2" w:rsidRDefault="00D01C85">
      <w:pPr>
        <w:pStyle w:val="a3"/>
        <w:adjustRightInd w:val="0"/>
        <w:snapToGrid w:val="0"/>
        <w:spacing w:line="400" w:lineRule="exact"/>
        <w:ind w:firstLine="420"/>
      </w:pPr>
      <w:r>
        <w:rPr>
          <w:rFonts w:hint="eastAsia"/>
        </w:rPr>
        <w:t>2.5.8.4具有借阅时间控制功能，借阅者只能在核批时间内查看资料，超期由系统自动取消查看权限。</w:t>
      </w:r>
    </w:p>
    <w:p w:rsidR="00ED54D2" w:rsidRDefault="00D01C85">
      <w:pPr>
        <w:pStyle w:val="a3"/>
        <w:adjustRightInd w:val="0"/>
        <w:snapToGrid w:val="0"/>
        <w:spacing w:line="400" w:lineRule="exact"/>
        <w:ind w:firstLine="420"/>
      </w:pPr>
      <w:r>
        <w:rPr>
          <w:rFonts w:hint="eastAsia"/>
        </w:rPr>
        <w:lastRenderedPageBreak/>
        <w:t>2.5.8.5借阅码单次授权功能：本院实习生需借阅病历时，可按授权借阅码进行病案的借阅，借阅</w:t>
      </w:r>
      <w:proofErr w:type="gramStart"/>
      <w:r>
        <w:rPr>
          <w:rFonts w:hint="eastAsia"/>
        </w:rPr>
        <w:t>码使用</w:t>
      </w:r>
      <w:proofErr w:type="gramEnd"/>
      <w:r>
        <w:rPr>
          <w:rFonts w:hint="eastAsia"/>
        </w:rPr>
        <w:t>后将无法进行再次调阅。</w:t>
      </w:r>
    </w:p>
    <w:p w:rsidR="00ED54D2" w:rsidRDefault="00D01C85">
      <w:pPr>
        <w:pStyle w:val="a3"/>
        <w:adjustRightInd w:val="0"/>
        <w:snapToGrid w:val="0"/>
        <w:spacing w:line="400" w:lineRule="exact"/>
        <w:ind w:firstLine="420"/>
      </w:pPr>
      <w:r>
        <w:rPr>
          <w:rFonts w:hint="eastAsia"/>
        </w:rPr>
        <w:t>2.5.8.6根据格式化(如ID号+住院序号、病案号、姓名等)数据清单，批量导出完整的电子病案(电子病历、PACS、LIS和HIS等)PDF文件。</w:t>
      </w:r>
    </w:p>
    <w:p w:rsidR="00ED54D2" w:rsidRDefault="00D01C85">
      <w:pPr>
        <w:pStyle w:val="a3"/>
        <w:adjustRightInd w:val="0"/>
        <w:snapToGrid w:val="0"/>
        <w:spacing w:line="400" w:lineRule="exact"/>
        <w:ind w:firstLine="420"/>
      </w:pPr>
      <w:r>
        <w:rPr>
          <w:rFonts w:hint="eastAsia"/>
        </w:rPr>
        <w:t>2.5.8.7系统提供完整的整</w:t>
      </w:r>
      <w:proofErr w:type="gramStart"/>
      <w:r>
        <w:rPr>
          <w:rFonts w:hint="eastAsia"/>
        </w:rPr>
        <w:t>份数字</w:t>
      </w:r>
      <w:proofErr w:type="gramEnd"/>
      <w:r>
        <w:rPr>
          <w:rFonts w:hint="eastAsia"/>
        </w:rPr>
        <w:t>病案(包括电子病历、PACS、LIS和HIS等)多种病案阅读、打印和PDF导出方式（已建立好带索引的PDF电子书、幻灯片等）。</w:t>
      </w:r>
    </w:p>
    <w:p w:rsidR="00ED54D2" w:rsidRDefault="00D01C85">
      <w:pPr>
        <w:pStyle w:val="a3"/>
        <w:adjustRightInd w:val="0"/>
        <w:snapToGrid w:val="0"/>
        <w:spacing w:line="400" w:lineRule="exact"/>
        <w:ind w:firstLine="420"/>
      </w:pPr>
      <w:r>
        <w:rPr>
          <w:rFonts w:hint="eastAsia"/>
        </w:rPr>
        <w:t>2.5.9 日志管理</w:t>
      </w:r>
    </w:p>
    <w:p w:rsidR="00ED54D2" w:rsidRDefault="00D01C85">
      <w:pPr>
        <w:pStyle w:val="a3"/>
        <w:adjustRightInd w:val="0"/>
        <w:snapToGrid w:val="0"/>
        <w:spacing w:line="400" w:lineRule="exact"/>
        <w:ind w:firstLine="420"/>
      </w:pPr>
      <w:r>
        <w:rPr>
          <w:rFonts w:hint="eastAsia"/>
        </w:rPr>
        <w:t>2.5.9.1对于调阅、修改和补充病案的终端，能够追踪并显示其登录用户、使用的计算机号和IP 地址，以便事后追溯；</w:t>
      </w:r>
    </w:p>
    <w:p w:rsidR="00ED54D2" w:rsidRDefault="00D01C85">
      <w:pPr>
        <w:pStyle w:val="a3"/>
        <w:adjustRightInd w:val="0"/>
        <w:snapToGrid w:val="0"/>
        <w:spacing w:line="400" w:lineRule="exact"/>
        <w:ind w:firstLine="420"/>
      </w:pPr>
      <w:r>
        <w:rPr>
          <w:rFonts w:hint="eastAsia"/>
        </w:rPr>
        <w:t>2.5.9.2支持多种系统日志功能，如操作日志、检索日志、浏览日志、登录日志、借阅日志、调取日志、打印日志等。</w:t>
      </w:r>
    </w:p>
    <w:p w:rsidR="00ED54D2" w:rsidRDefault="00D01C85">
      <w:pPr>
        <w:pStyle w:val="a3"/>
        <w:adjustRightInd w:val="0"/>
        <w:snapToGrid w:val="0"/>
        <w:spacing w:line="400" w:lineRule="exact"/>
        <w:ind w:firstLine="420"/>
      </w:pPr>
      <w:r>
        <w:rPr>
          <w:rFonts w:hint="eastAsia"/>
        </w:rPr>
        <w:t>2.5.10系统接口</w:t>
      </w:r>
    </w:p>
    <w:p w:rsidR="00ED54D2" w:rsidRDefault="00D01C85">
      <w:pPr>
        <w:pStyle w:val="a3"/>
        <w:adjustRightInd w:val="0"/>
        <w:snapToGrid w:val="0"/>
        <w:spacing w:line="400" w:lineRule="exact"/>
        <w:ind w:firstLine="420"/>
      </w:pPr>
      <w:r>
        <w:rPr>
          <w:rFonts w:hint="eastAsia"/>
        </w:rPr>
        <w:t>2.5.10.1凡供应商提供的系统软件需开发接口程序的，费用由供应商负责；</w:t>
      </w:r>
    </w:p>
    <w:p w:rsidR="00ED54D2" w:rsidRDefault="00D01C85">
      <w:pPr>
        <w:pStyle w:val="a3"/>
        <w:adjustRightInd w:val="0"/>
        <w:snapToGrid w:val="0"/>
        <w:spacing w:line="400" w:lineRule="exact"/>
        <w:ind w:firstLine="420"/>
      </w:pPr>
      <w:r>
        <w:rPr>
          <w:rFonts w:hint="eastAsia"/>
        </w:rPr>
        <w:t>2.5.10.2凡采购人在用的系统软件需要协调、开发相关接口的，所产生的费用由供应商负责。</w:t>
      </w:r>
    </w:p>
    <w:p w:rsidR="00ED54D2" w:rsidRDefault="00D01C85">
      <w:pPr>
        <w:pStyle w:val="a3"/>
        <w:adjustRightInd w:val="0"/>
        <w:snapToGrid w:val="0"/>
        <w:spacing w:line="400" w:lineRule="exact"/>
        <w:ind w:firstLine="420"/>
      </w:pPr>
      <w:r>
        <w:rPr>
          <w:rFonts w:hint="eastAsia"/>
        </w:rPr>
        <w:t>2.5.10.3成交人须提供符合国际潮流的模块设计、接口标准，第三方可以根据接口标准采用基于Windows平台的任意开发工具开发出符合自己需求的模块，并与本系统实现无缝连接。并配合我院完成数字病案管理软件与其他应用系统的接口工作，负责数字病案管理软件有关接口的软件开发，实现系统之间数据交换和流程衔接,相关应用系统的接口方式和源代码由招标人提供。</w:t>
      </w:r>
    </w:p>
    <w:p w:rsidR="00ED54D2" w:rsidRDefault="00D01C85">
      <w:pPr>
        <w:pStyle w:val="a3"/>
        <w:adjustRightInd w:val="0"/>
        <w:snapToGrid w:val="0"/>
        <w:spacing w:line="400" w:lineRule="exact"/>
        <w:ind w:firstLine="420"/>
      </w:pPr>
      <w:r>
        <w:rPr>
          <w:rFonts w:hint="eastAsia"/>
        </w:rPr>
        <w:t>2.5.10.4系统能接入外部调用接口，提供完整的整</w:t>
      </w:r>
      <w:proofErr w:type="gramStart"/>
      <w:r>
        <w:rPr>
          <w:rFonts w:hint="eastAsia"/>
        </w:rPr>
        <w:t>份数字</w:t>
      </w:r>
      <w:proofErr w:type="gramEnd"/>
      <w:r>
        <w:rPr>
          <w:rFonts w:hint="eastAsia"/>
        </w:rPr>
        <w:t>病案，并可按要求提供所调病案的具体选项，满足病人网上阅读病案。</w:t>
      </w:r>
    </w:p>
    <w:p w:rsidR="00ED54D2" w:rsidRDefault="00D01C85">
      <w:pPr>
        <w:pStyle w:val="a3"/>
        <w:adjustRightInd w:val="0"/>
        <w:snapToGrid w:val="0"/>
        <w:spacing w:line="400" w:lineRule="exact"/>
        <w:ind w:firstLine="420"/>
      </w:pPr>
      <w:r>
        <w:rPr>
          <w:rFonts w:hint="eastAsia"/>
        </w:rPr>
        <w:t>2.5.10.5保证各个子系统既能独立工作，也可以跟其它系统协同工作。在升级、扩充某个子系统时，不会影响其它子系统。在某个子系统出故障的情况下，其它子系统不受影响，而且能通过替代的方式迅速排除故障。当增加一个新的子系统时，不会对其他子系统产生任何影响。</w:t>
      </w:r>
    </w:p>
    <w:p w:rsidR="00ED54D2" w:rsidRDefault="00D01C85">
      <w:pPr>
        <w:pStyle w:val="a3"/>
        <w:adjustRightInd w:val="0"/>
        <w:snapToGrid w:val="0"/>
        <w:spacing w:line="400" w:lineRule="exact"/>
        <w:ind w:firstLine="420"/>
      </w:pPr>
      <w:r>
        <w:rPr>
          <w:rFonts w:hint="eastAsia"/>
        </w:rPr>
        <w:t>2.5.11用户管理</w:t>
      </w:r>
    </w:p>
    <w:p w:rsidR="00ED54D2" w:rsidRDefault="00D01C85">
      <w:pPr>
        <w:pStyle w:val="a3"/>
        <w:adjustRightInd w:val="0"/>
        <w:snapToGrid w:val="0"/>
        <w:spacing w:line="400" w:lineRule="exact"/>
        <w:ind w:firstLine="420"/>
      </w:pPr>
      <w:r>
        <w:rPr>
          <w:rFonts w:hint="eastAsia"/>
        </w:rPr>
        <w:t>2.5.11.1数字病案管理软件的用户信息和管理方式要与本院HIS系统基本一致，可以直接提取医院HIS系统的相关数据。医院HIS系统用户在获授权后可以成为</w:t>
      </w:r>
      <w:proofErr w:type="gramStart"/>
      <w:r>
        <w:rPr>
          <w:rFonts w:hint="eastAsia"/>
        </w:rPr>
        <w:t>本数字</w:t>
      </w:r>
      <w:proofErr w:type="gramEnd"/>
      <w:r>
        <w:rPr>
          <w:rFonts w:hint="eastAsia"/>
        </w:rPr>
        <w:t>病案管理软件用户，且不限用户数。</w:t>
      </w:r>
    </w:p>
    <w:p w:rsidR="00ED54D2" w:rsidRDefault="00D01C85">
      <w:pPr>
        <w:pStyle w:val="a3"/>
        <w:adjustRightInd w:val="0"/>
        <w:snapToGrid w:val="0"/>
        <w:spacing w:line="400" w:lineRule="exact"/>
        <w:ind w:firstLine="420"/>
      </w:pPr>
      <w:r>
        <w:rPr>
          <w:rFonts w:hint="eastAsia"/>
        </w:rPr>
        <w:t>2.5.11.2用户操作和系统管理界面要通俗易懂，符合业务习惯，容易操作，而且容易维护。用户操作手册内容完整，通俗易懂；软件操作简便易学；软件操作过程中的难点设有辅助功能，辅助功能实用；软件提供的界面清晰，并符合用户的习惯；对操作的关键环节具有特别控制等。</w:t>
      </w:r>
    </w:p>
    <w:p w:rsidR="00ED54D2" w:rsidRDefault="00D01C85">
      <w:pPr>
        <w:pStyle w:val="a3"/>
        <w:adjustRightInd w:val="0"/>
        <w:snapToGrid w:val="0"/>
        <w:spacing w:line="400" w:lineRule="exact"/>
        <w:ind w:firstLine="420"/>
      </w:pPr>
      <w:r>
        <w:rPr>
          <w:rFonts w:hint="eastAsia"/>
        </w:rPr>
        <w:lastRenderedPageBreak/>
        <w:t>2.5.12系统维护</w:t>
      </w:r>
    </w:p>
    <w:p w:rsidR="00ED54D2" w:rsidRDefault="00D01C85">
      <w:pPr>
        <w:pStyle w:val="a3"/>
        <w:adjustRightInd w:val="0"/>
        <w:snapToGrid w:val="0"/>
        <w:spacing w:line="400" w:lineRule="exact"/>
        <w:ind w:firstLine="420"/>
      </w:pPr>
      <w:r>
        <w:rPr>
          <w:rFonts w:hint="eastAsia"/>
        </w:rPr>
        <w:t>2.5.12.1提供完整可靠的维护文档、数据结构和系统设计说明。</w:t>
      </w:r>
    </w:p>
    <w:p w:rsidR="00ED54D2" w:rsidRDefault="00D01C85">
      <w:pPr>
        <w:pStyle w:val="a3"/>
        <w:adjustRightInd w:val="0"/>
        <w:snapToGrid w:val="0"/>
        <w:spacing w:line="400" w:lineRule="exact"/>
        <w:ind w:firstLine="420"/>
      </w:pPr>
      <w:r>
        <w:rPr>
          <w:rFonts w:hint="eastAsia"/>
        </w:rPr>
        <w:t>2.5.12.2成交供应商提供系统免费维护和升级服务，免费维护期从正式验收完成的第二日计算。</w:t>
      </w:r>
    </w:p>
    <w:p w:rsidR="00ED54D2" w:rsidRDefault="00D01C85">
      <w:pPr>
        <w:pStyle w:val="a3"/>
        <w:adjustRightInd w:val="0"/>
        <w:snapToGrid w:val="0"/>
        <w:spacing w:line="400" w:lineRule="exact"/>
        <w:ind w:firstLine="420"/>
      </w:pPr>
      <w:r>
        <w:rPr>
          <w:rFonts w:hint="eastAsia"/>
        </w:rPr>
        <w:t>2.5.12.3如因国家、省下发新的病案管理规范导致的系统调整或升级，成交人需按用户要求有限期内对系统进行调整或升级，并不得收取任何费用。</w:t>
      </w:r>
    </w:p>
    <w:p w:rsidR="00ED54D2" w:rsidRDefault="00D01C85">
      <w:pPr>
        <w:pStyle w:val="a3"/>
        <w:adjustRightInd w:val="0"/>
        <w:snapToGrid w:val="0"/>
        <w:spacing w:line="400" w:lineRule="exact"/>
        <w:ind w:firstLine="420"/>
      </w:pPr>
      <w:r>
        <w:rPr>
          <w:rFonts w:hint="eastAsia"/>
        </w:rPr>
        <w:t>2.6加工须承诺和完成的辅助工作</w:t>
      </w:r>
    </w:p>
    <w:p w:rsidR="00ED54D2" w:rsidRDefault="00D01C85">
      <w:pPr>
        <w:pStyle w:val="a3"/>
        <w:adjustRightInd w:val="0"/>
        <w:snapToGrid w:val="0"/>
        <w:spacing w:line="400" w:lineRule="exact"/>
        <w:ind w:firstLine="420"/>
      </w:pPr>
      <w:r>
        <w:rPr>
          <w:rFonts w:hint="eastAsia"/>
        </w:rPr>
        <w:t>2.6.1 加工过程的质量要求</w:t>
      </w:r>
    </w:p>
    <w:p w:rsidR="00ED54D2" w:rsidRDefault="00D01C85">
      <w:pPr>
        <w:pStyle w:val="a3"/>
        <w:adjustRightInd w:val="0"/>
        <w:snapToGrid w:val="0"/>
        <w:spacing w:line="400" w:lineRule="exact"/>
        <w:ind w:firstLine="420"/>
      </w:pPr>
      <w:r>
        <w:rPr>
          <w:rFonts w:hint="eastAsia"/>
        </w:rPr>
        <w:t>2.6.1.1成交供应商必须提供经业主确认的加工计划后才可开展加工工作。</w:t>
      </w:r>
    </w:p>
    <w:p w:rsidR="00ED54D2" w:rsidRDefault="00D01C85">
      <w:pPr>
        <w:pStyle w:val="a3"/>
        <w:adjustRightInd w:val="0"/>
        <w:snapToGrid w:val="0"/>
        <w:spacing w:line="400" w:lineRule="exact"/>
        <w:ind w:firstLine="420"/>
      </w:pPr>
      <w:r>
        <w:rPr>
          <w:rFonts w:hint="eastAsia"/>
        </w:rPr>
        <w:t>2.6.1.2成交供应商必须建立并执行加工管理制度，制度文本放置在加工场地的明显可见处。否则不准开展缩微加工工作，加工管理制度需明确加工人每天的行为规范，如按时加工，及时请场，事故报告、责任归属和罚则等。</w:t>
      </w:r>
    </w:p>
    <w:p w:rsidR="00ED54D2" w:rsidRDefault="00D01C85">
      <w:pPr>
        <w:pStyle w:val="a3"/>
        <w:adjustRightInd w:val="0"/>
        <w:snapToGrid w:val="0"/>
        <w:spacing w:line="400" w:lineRule="exact"/>
        <w:ind w:firstLine="420"/>
      </w:pPr>
      <w:r>
        <w:rPr>
          <w:rFonts w:hint="eastAsia"/>
        </w:rPr>
        <w:t>2.6.1.3加工检查。成交供应商负责按时记录每天加工病案的数量、内容和每份加工病案的责任人等重要记录，业主方分批次负责检查每天工作内容与加工记录的符合程度。加工完成后，业主方负责确认供应商每次搬运病案的内容和数量。</w:t>
      </w:r>
    </w:p>
    <w:p w:rsidR="00ED54D2" w:rsidRDefault="00D01C85">
      <w:pPr>
        <w:pStyle w:val="a3"/>
        <w:adjustRightInd w:val="0"/>
        <w:snapToGrid w:val="0"/>
        <w:spacing w:line="400" w:lineRule="exact"/>
        <w:ind w:firstLine="420"/>
      </w:pPr>
      <w:r>
        <w:rPr>
          <w:rFonts w:hint="eastAsia"/>
        </w:rPr>
        <w:t>2.6.1.4加工工作启动后建立周例会和月例会的工作机制。</w:t>
      </w:r>
    </w:p>
    <w:p w:rsidR="00ED54D2" w:rsidRDefault="00D01C85">
      <w:pPr>
        <w:pStyle w:val="a3"/>
        <w:adjustRightInd w:val="0"/>
        <w:snapToGrid w:val="0"/>
        <w:spacing w:line="400" w:lineRule="exact"/>
        <w:ind w:firstLine="420"/>
      </w:pPr>
      <w:r>
        <w:rPr>
          <w:rFonts w:hint="eastAsia"/>
        </w:rPr>
        <w:t>2.6.1.5成交供应商须保证有每天加工超过8万张，产生32盘微缩胶片的生产能力。</w:t>
      </w:r>
    </w:p>
    <w:p w:rsidR="00ED54D2" w:rsidRDefault="00D01C85">
      <w:pPr>
        <w:pStyle w:val="a3"/>
        <w:adjustRightInd w:val="0"/>
        <w:snapToGrid w:val="0"/>
        <w:spacing w:line="400" w:lineRule="exact"/>
        <w:ind w:firstLine="420"/>
      </w:pPr>
      <w:r>
        <w:rPr>
          <w:rFonts w:hint="eastAsia"/>
        </w:rPr>
        <w:t>2.6.2 加工中的辅助工作</w:t>
      </w:r>
    </w:p>
    <w:p w:rsidR="00ED54D2" w:rsidRDefault="00D01C85">
      <w:pPr>
        <w:pStyle w:val="a3"/>
        <w:adjustRightInd w:val="0"/>
        <w:snapToGrid w:val="0"/>
        <w:spacing w:line="400" w:lineRule="exact"/>
        <w:ind w:firstLine="420"/>
      </w:pPr>
      <w:r>
        <w:rPr>
          <w:rFonts w:hint="eastAsia"/>
        </w:rPr>
        <w:t>病案缩微加工中发生的所有病案搬运、运输、拆装和复原工作，以及由这些工作产生的费用，均</w:t>
      </w:r>
      <w:proofErr w:type="gramStart"/>
      <w:r>
        <w:rPr>
          <w:rFonts w:hint="eastAsia"/>
        </w:rPr>
        <w:t>由成交</w:t>
      </w:r>
      <w:proofErr w:type="gramEnd"/>
      <w:r>
        <w:rPr>
          <w:rFonts w:hint="eastAsia"/>
        </w:rPr>
        <w:t>供应商承担。且成交供应商应遵守相关地点物业管理要求，包括时间安排、货物运输、人员活动和其他相关地点的行为等，违反物业管理要求导致的损失自负。在缩微成品验收前，缩微加工中出现的成品的保管工作均</w:t>
      </w:r>
      <w:proofErr w:type="gramStart"/>
      <w:r>
        <w:rPr>
          <w:rFonts w:hint="eastAsia"/>
        </w:rPr>
        <w:t>由成交</w:t>
      </w:r>
      <w:proofErr w:type="gramEnd"/>
      <w:r>
        <w:rPr>
          <w:rFonts w:hint="eastAsia"/>
        </w:rPr>
        <w:t>供应商承担。整个加工工作中，用户不承担任何报价以外的费用。</w:t>
      </w:r>
    </w:p>
    <w:p w:rsidR="00ED54D2" w:rsidRDefault="00D01C85">
      <w:pPr>
        <w:pStyle w:val="a3"/>
        <w:adjustRightInd w:val="0"/>
        <w:snapToGrid w:val="0"/>
        <w:spacing w:line="400" w:lineRule="exact"/>
        <w:ind w:firstLine="420"/>
      </w:pPr>
      <w:r>
        <w:rPr>
          <w:rFonts w:hint="eastAsia"/>
        </w:rPr>
        <w:t>2.6.3 加工人员要求</w:t>
      </w:r>
    </w:p>
    <w:p w:rsidR="00ED54D2" w:rsidRDefault="00D01C85">
      <w:pPr>
        <w:pStyle w:val="a3"/>
        <w:adjustRightInd w:val="0"/>
        <w:snapToGrid w:val="0"/>
        <w:spacing w:line="400" w:lineRule="exact"/>
        <w:ind w:firstLine="420"/>
      </w:pPr>
      <w:r>
        <w:rPr>
          <w:rFonts w:hint="eastAsia"/>
        </w:rPr>
        <w:t>中标供应商在工作现场应派驻项目经理一名，负责现场的管理、沟通和事故处置等工作，应派驻项目技术工程师至少一名，负责系统的维护及相关的技术问题的处理。</w:t>
      </w:r>
    </w:p>
    <w:p w:rsidR="00ED54D2" w:rsidRDefault="00D01C85">
      <w:pPr>
        <w:pStyle w:val="a3"/>
        <w:adjustRightInd w:val="0"/>
        <w:snapToGrid w:val="0"/>
        <w:spacing w:line="400" w:lineRule="exact"/>
        <w:ind w:firstLine="420"/>
        <w:rPr>
          <w:b/>
          <w:bCs/>
        </w:rPr>
      </w:pPr>
      <w:r>
        <w:rPr>
          <w:rFonts w:hint="eastAsia"/>
          <w:b/>
          <w:bCs/>
        </w:rPr>
        <w:t>3、原始纸质病案保管要求</w:t>
      </w:r>
    </w:p>
    <w:p w:rsidR="00ED54D2" w:rsidRDefault="00D01C85">
      <w:pPr>
        <w:pStyle w:val="a3"/>
        <w:adjustRightInd w:val="0"/>
        <w:snapToGrid w:val="0"/>
        <w:spacing w:line="400" w:lineRule="exact"/>
        <w:ind w:firstLine="420"/>
      </w:pPr>
      <w:r>
        <w:rPr>
          <w:rFonts w:hint="eastAsia"/>
        </w:rPr>
        <w:t>3.1保管场地要达到纸质档案保管的要求，</w:t>
      </w:r>
      <w:proofErr w:type="gramStart"/>
      <w:r>
        <w:rPr>
          <w:rFonts w:hint="eastAsia"/>
        </w:rPr>
        <w:t>有七防安全措施</w:t>
      </w:r>
      <w:proofErr w:type="gramEnd"/>
      <w:r>
        <w:rPr>
          <w:rFonts w:hint="eastAsia"/>
        </w:rPr>
        <w:t>（防火、防鼠、防潮、防高温、防虫、防尘、防紫外线）。</w:t>
      </w:r>
    </w:p>
    <w:p w:rsidR="00ED54D2" w:rsidRDefault="00D01C85">
      <w:pPr>
        <w:pStyle w:val="a3"/>
        <w:adjustRightInd w:val="0"/>
        <w:snapToGrid w:val="0"/>
        <w:spacing w:line="400" w:lineRule="exact"/>
        <w:ind w:firstLine="420"/>
      </w:pPr>
      <w:r>
        <w:rPr>
          <w:rFonts w:hint="eastAsia"/>
        </w:rPr>
        <w:t>3.2原纸质病案包装要求：整数独立包装。包装材料符合标准，无破损。外包装应按一定规则标明编号、病案号顺序、病案号范围、条码管理，并记录在案。</w:t>
      </w:r>
    </w:p>
    <w:p w:rsidR="00ED54D2" w:rsidRDefault="00D01C85">
      <w:pPr>
        <w:pStyle w:val="a3"/>
        <w:adjustRightInd w:val="0"/>
        <w:snapToGrid w:val="0"/>
        <w:spacing w:line="400" w:lineRule="exact"/>
        <w:ind w:firstLine="420"/>
      </w:pPr>
      <w:r>
        <w:rPr>
          <w:rFonts w:hint="eastAsia"/>
        </w:rPr>
        <w:t>3.3原纸质病案码放要求：按照规律编码独立区域码放，不同医院的原纸质病案不得混放。</w:t>
      </w:r>
    </w:p>
    <w:p w:rsidR="00ED54D2" w:rsidRDefault="00D01C85">
      <w:pPr>
        <w:pStyle w:val="a3"/>
        <w:adjustRightInd w:val="0"/>
        <w:snapToGrid w:val="0"/>
        <w:spacing w:line="400" w:lineRule="exact"/>
        <w:ind w:firstLine="420"/>
      </w:pPr>
      <w:r>
        <w:rPr>
          <w:rFonts w:hint="eastAsia"/>
        </w:rPr>
        <w:t>3.4原纸质病案保管定期核查登记要求：要有原纸质病案出入库登记、日常核查登记。</w:t>
      </w:r>
    </w:p>
    <w:p w:rsidR="00ED54D2" w:rsidRDefault="00D01C85">
      <w:pPr>
        <w:pStyle w:val="a3"/>
        <w:adjustRightInd w:val="0"/>
        <w:snapToGrid w:val="0"/>
        <w:spacing w:line="400" w:lineRule="exact"/>
        <w:ind w:firstLine="420"/>
      </w:pPr>
      <w:r>
        <w:rPr>
          <w:rFonts w:hint="eastAsia"/>
        </w:rPr>
        <w:lastRenderedPageBreak/>
        <w:t>3.5原纸质病案保管时间及费用：提供免费保存的期限，免费保存期限过后，提供相应的保管费</w:t>
      </w:r>
      <w:proofErr w:type="gramStart"/>
      <w:r>
        <w:rPr>
          <w:rFonts w:hint="eastAsia"/>
        </w:rPr>
        <w:t>用相关</w:t>
      </w:r>
      <w:proofErr w:type="gramEnd"/>
      <w:r>
        <w:rPr>
          <w:rFonts w:hint="eastAsia"/>
        </w:rPr>
        <w:t>报价。</w:t>
      </w:r>
    </w:p>
    <w:p w:rsidR="00ED54D2" w:rsidRDefault="00D01C85">
      <w:pPr>
        <w:pStyle w:val="a3"/>
        <w:adjustRightInd w:val="0"/>
        <w:snapToGrid w:val="0"/>
        <w:spacing w:line="400" w:lineRule="exact"/>
        <w:ind w:firstLine="420"/>
      </w:pPr>
      <w:r>
        <w:rPr>
          <w:rFonts w:hint="eastAsia"/>
        </w:rPr>
        <w:t>3.6因各种原因造成病案损毁、丢失</w:t>
      </w:r>
      <w:proofErr w:type="gramStart"/>
      <w:r>
        <w:rPr>
          <w:rFonts w:hint="eastAsia"/>
        </w:rPr>
        <w:t>由成交人</w:t>
      </w:r>
      <w:proofErr w:type="gramEnd"/>
      <w:r>
        <w:rPr>
          <w:rFonts w:hint="eastAsia"/>
        </w:rPr>
        <w:t>负责赔偿及承担由此引起的责任。</w:t>
      </w:r>
    </w:p>
    <w:p w:rsidR="00ED54D2" w:rsidRDefault="00D01C85">
      <w:pPr>
        <w:pStyle w:val="a3"/>
        <w:adjustRightInd w:val="0"/>
        <w:snapToGrid w:val="0"/>
        <w:spacing w:line="400" w:lineRule="exact"/>
        <w:ind w:firstLine="420"/>
        <w:rPr>
          <w:b/>
          <w:bCs/>
        </w:rPr>
      </w:pPr>
      <w:r>
        <w:rPr>
          <w:rFonts w:hint="eastAsia"/>
          <w:b/>
          <w:bCs/>
        </w:rPr>
        <w:t>4、其他硬件及管理系统要求</w:t>
      </w:r>
    </w:p>
    <w:p w:rsidR="00ED54D2" w:rsidRDefault="00D01C85">
      <w:pPr>
        <w:pStyle w:val="a3"/>
        <w:adjustRightInd w:val="0"/>
        <w:snapToGrid w:val="0"/>
        <w:spacing w:line="400" w:lineRule="exact"/>
        <w:ind w:firstLine="420"/>
      </w:pPr>
      <w:r>
        <w:rPr>
          <w:rFonts w:hint="eastAsia"/>
        </w:rPr>
        <w:t>4.1本项目需提供专业的缩微胶片存储柜（容量：1000盘/</w:t>
      </w:r>
      <w:proofErr w:type="gramStart"/>
      <w:r>
        <w:rPr>
          <w:rFonts w:hint="eastAsia"/>
        </w:rPr>
        <w:t>个</w:t>
      </w:r>
      <w:proofErr w:type="gramEnd"/>
      <w:r>
        <w:rPr>
          <w:rFonts w:hint="eastAsia"/>
        </w:rPr>
        <w:t>）用于保存缩微胶片，缩微胶片存储</w:t>
      </w:r>
      <w:proofErr w:type="gramStart"/>
      <w:r>
        <w:rPr>
          <w:rFonts w:hint="eastAsia"/>
        </w:rPr>
        <w:t>柜价格</w:t>
      </w:r>
      <w:proofErr w:type="gramEnd"/>
      <w:r>
        <w:rPr>
          <w:rFonts w:hint="eastAsia"/>
        </w:rPr>
        <w:t>包含在此次竞标总价之中。</w:t>
      </w:r>
    </w:p>
    <w:p w:rsidR="00ED54D2" w:rsidRDefault="00D01C85">
      <w:pPr>
        <w:pStyle w:val="a3"/>
        <w:adjustRightInd w:val="0"/>
        <w:snapToGrid w:val="0"/>
        <w:spacing w:line="400" w:lineRule="exact"/>
        <w:ind w:firstLine="420"/>
      </w:pPr>
      <w:r>
        <w:rPr>
          <w:rFonts w:hint="eastAsia"/>
        </w:rPr>
        <w:t>4.2规格及容量：单套10</w:t>
      </w:r>
      <w:proofErr w:type="gramStart"/>
      <w:r>
        <w:rPr>
          <w:rFonts w:hint="eastAsia"/>
        </w:rPr>
        <w:t>屉</w:t>
      </w:r>
      <w:proofErr w:type="gramEnd"/>
      <w:r>
        <w:rPr>
          <w:rFonts w:hint="eastAsia"/>
        </w:rPr>
        <w:t>容量，可存放1000盘16毫米缩微胶片</w:t>
      </w:r>
    </w:p>
    <w:p w:rsidR="00ED54D2" w:rsidRDefault="00D01C85">
      <w:pPr>
        <w:pStyle w:val="a3"/>
        <w:adjustRightInd w:val="0"/>
        <w:snapToGrid w:val="0"/>
        <w:spacing w:line="400" w:lineRule="exact"/>
        <w:ind w:firstLine="420"/>
      </w:pPr>
      <w:r>
        <w:rPr>
          <w:rFonts w:hint="eastAsia"/>
        </w:rPr>
        <w:t>4.3材料及颜色：保钢表面喷塑冷轧钢板，厚度1.0 mm ，颜色素雅大方</w:t>
      </w:r>
    </w:p>
    <w:p w:rsidR="00ED54D2" w:rsidRDefault="00D01C85">
      <w:pPr>
        <w:pStyle w:val="a3"/>
        <w:adjustRightInd w:val="0"/>
        <w:snapToGrid w:val="0"/>
        <w:spacing w:line="400" w:lineRule="exact"/>
        <w:ind w:firstLine="420"/>
      </w:pPr>
      <w:r>
        <w:rPr>
          <w:rFonts w:hint="eastAsia"/>
        </w:rPr>
        <w:t>4.4抽屉需</w:t>
      </w:r>
      <w:proofErr w:type="gramStart"/>
      <w:r>
        <w:rPr>
          <w:rFonts w:hint="eastAsia"/>
        </w:rPr>
        <w:t>配进口</w:t>
      </w:r>
      <w:proofErr w:type="gramEnd"/>
      <w:r>
        <w:rPr>
          <w:rFonts w:hint="eastAsia"/>
        </w:rPr>
        <w:t>超长导轨，承重150公斤，推拉自如，轻快。</w:t>
      </w:r>
    </w:p>
    <w:p w:rsidR="00ED54D2" w:rsidRDefault="00D01C85">
      <w:pPr>
        <w:pStyle w:val="a3"/>
        <w:adjustRightInd w:val="0"/>
        <w:snapToGrid w:val="0"/>
        <w:spacing w:line="400" w:lineRule="exact"/>
        <w:ind w:firstLine="420"/>
      </w:pPr>
      <w:r>
        <w:rPr>
          <w:rFonts w:hint="eastAsia"/>
        </w:rPr>
        <w:t>4.5本项目实施完毕后成交人给采购方提供4套完整的缩微扫描胶片阅读系统，以及配套的</w:t>
      </w:r>
      <w:r>
        <w:rPr>
          <w:rFonts w:hAnsi="宋体" w:cs="宋体" w:hint="eastAsia"/>
          <w:szCs w:val="21"/>
        </w:rPr>
        <w:t>病案缩微数字化影像与信息管理系统</w:t>
      </w:r>
      <w:r>
        <w:rPr>
          <w:rFonts w:hint="eastAsia"/>
        </w:rPr>
        <w:t>。</w:t>
      </w:r>
    </w:p>
    <w:p w:rsidR="00ED54D2" w:rsidRDefault="00D01C85">
      <w:pPr>
        <w:pStyle w:val="a3"/>
        <w:adjustRightInd w:val="0"/>
        <w:snapToGrid w:val="0"/>
        <w:spacing w:line="400" w:lineRule="exact"/>
        <w:ind w:firstLine="420"/>
      </w:pPr>
      <w:r>
        <w:rPr>
          <w:rFonts w:hint="eastAsia"/>
        </w:rPr>
        <w:t>4.6</w:t>
      </w:r>
      <w:proofErr w:type="gramStart"/>
      <w:r>
        <w:rPr>
          <w:rFonts w:hint="eastAsia"/>
        </w:rPr>
        <w:t>由成交人</w:t>
      </w:r>
      <w:proofErr w:type="gramEnd"/>
      <w:r>
        <w:rPr>
          <w:rFonts w:hint="eastAsia"/>
        </w:rPr>
        <w:t>提供本项目所需扩容的存储硬盘。</w:t>
      </w:r>
    </w:p>
    <w:p w:rsidR="00ED54D2" w:rsidRDefault="00D01C85">
      <w:pPr>
        <w:ind w:firstLineChars="200" w:firstLine="420"/>
        <w:rPr>
          <w:color w:val="000000" w:themeColor="text1"/>
          <w:sz w:val="28"/>
          <w:szCs w:val="28"/>
        </w:rPr>
      </w:pPr>
      <w:r>
        <w:rPr>
          <w:rFonts w:ascii="宋体" w:eastAsia="宋体" w:hAnsi="Courier New" w:cs="Times New Roman" w:hint="eastAsia"/>
          <w:szCs w:val="20"/>
        </w:rPr>
        <w:t>4.7</w:t>
      </w:r>
      <w:proofErr w:type="gramStart"/>
      <w:r>
        <w:rPr>
          <w:rFonts w:hint="eastAsia"/>
        </w:rPr>
        <w:t>由成交人</w:t>
      </w:r>
      <w:proofErr w:type="gramEnd"/>
      <w:r>
        <w:rPr>
          <w:rFonts w:hint="eastAsia"/>
        </w:rPr>
        <w:t>提供本项目扫描后的纸质病案归档</w:t>
      </w:r>
      <w:bookmarkStart w:id="0" w:name="_GoBack"/>
      <w:bookmarkEnd w:id="0"/>
      <w:r>
        <w:rPr>
          <w:rFonts w:hint="eastAsia"/>
        </w:rPr>
        <w:t>箱。</w:t>
      </w:r>
    </w:p>
    <w:sectPr w:rsidR="00ED54D2" w:rsidSect="00ED54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D3" w:rsidRDefault="003A06D3" w:rsidP="00545D80">
      <w:r>
        <w:separator/>
      </w:r>
    </w:p>
  </w:endnote>
  <w:endnote w:type="continuationSeparator" w:id="0">
    <w:p w:rsidR="003A06D3" w:rsidRDefault="003A06D3" w:rsidP="00545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D3" w:rsidRDefault="003A06D3" w:rsidP="00545D80">
      <w:r>
        <w:separator/>
      </w:r>
    </w:p>
  </w:footnote>
  <w:footnote w:type="continuationSeparator" w:id="0">
    <w:p w:rsidR="003A06D3" w:rsidRDefault="003A06D3" w:rsidP="00545D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CA8"/>
    <w:rsid w:val="00022E17"/>
    <w:rsid w:val="00053AE0"/>
    <w:rsid w:val="001263D9"/>
    <w:rsid w:val="001E7033"/>
    <w:rsid w:val="001F0849"/>
    <w:rsid w:val="00260EB1"/>
    <w:rsid w:val="00354A10"/>
    <w:rsid w:val="003A06D3"/>
    <w:rsid w:val="003E3363"/>
    <w:rsid w:val="00545D80"/>
    <w:rsid w:val="005706EF"/>
    <w:rsid w:val="00583870"/>
    <w:rsid w:val="00611296"/>
    <w:rsid w:val="00647E03"/>
    <w:rsid w:val="006A7810"/>
    <w:rsid w:val="006C0D3D"/>
    <w:rsid w:val="00706CA8"/>
    <w:rsid w:val="00894835"/>
    <w:rsid w:val="008E004F"/>
    <w:rsid w:val="009027B4"/>
    <w:rsid w:val="00A01526"/>
    <w:rsid w:val="00A70B1B"/>
    <w:rsid w:val="00AA3561"/>
    <w:rsid w:val="00AC23E5"/>
    <w:rsid w:val="00AD1FD8"/>
    <w:rsid w:val="00B12FAC"/>
    <w:rsid w:val="00B3027D"/>
    <w:rsid w:val="00B445CD"/>
    <w:rsid w:val="00B5405A"/>
    <w:rsid w:val="00B540F3"/>
    <w:rsid w:val="00BB0D7B"/>
    <w:rsid w:val="00C0505E"/>
    <w:rsid w:val="00C70A9B"/>
    <w:rsid w:val="00CE658D"/>
    <w:rsid w:val="00D01C85"/>
    <w:rsid w:val="00D44697"/>
    <w:rsid w:val="00D6673C"/>
    <w:rsid w:val="00DA2A48"/>
    <w:rsid w:val="00E76EB1"/>
    <w:rsid w:val="00ED54D2"/>
    <w:rsid w:val="00F2501B"/>
    <w:rsid w:val="00F32D0D"/>
    <w:rsid w:val="00F47D78"/>
    <w:rsid w:val="00F51682"/>
    <w:rsid w:val="00FA2F3F"/>
    <w:rsid w:val="00FB60F6"/>
    <w:rsid w:val="00FF14CC"/>
    <w:rsid w:val="05470425"/>
    <w:rsid w:val="3CA202BE"/>
    <w:rsid w:val="647B0959"/>
    <w:rsid w:val="783433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4D2"/>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Char"/>
    <w:uiPriority w:val="9"/>
    <w:semiHidden/>
    <w:unhideWhenUsed/>
    <w:qFormat/>
    <w:rsid w:val="00ED54D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4"/>
    <w:link w:val="Char1"/>
    <w:qFormat/>
    <w:rsid w:val="00ED54D2"/>
    <w:rPr>
      <w:rFonts w:ascii="宋体" w:eastAsia="宋体" w:hAnsi="Courier New" w:cs="Times New Roman"/>
      <w:szCs w:val="20"/>
    </w:rPr>
  </w:style>
  <w:style w:type="paragraph" w:styleId="a4">
    <w:name w:val="footer"/>
    <w:basedOn w:val="a"/>
    <w:link w:val="Char"/>
    <w:uiPriority w:val="99"/>
    <w:semiHidden/>
    <w:unhideWhenUsed/>
    <w:qFormat/>
    <w:rsid w:val="00ED54D2"/>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ED54D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ED54D2"/>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5"/>
    <w:uiPriority w:val="99"/>
    <w:semiHidden/>
    <w:rsid w:val="00ED54D2"/>
    <w:rPr>
      <w:sz w:val="18"/>
      <w:szCs w:val="18"/>
    </w:rPr>
  </w:style>
  <w:style w:type="character" w:customStyle="1" w:styleId="Char">
    <w:name w:val="页脚 Char"/>
    <w:basedOn w:val="a0"/>
    <w:link w:val="a4"/>
    <w:uiPriority w:val="99"/>
    <w:semiHidden/>
    <w:qFormat/>
    <w:rsid w:val="00ED54D2"/>
    <w:rPr>
      <w:sz w:val="18"/>
      <w:szCs w:val="18"/>
    </w:rPr>
  </w:style>
  <w:style w:type="character" w:customStyle="1" w:styleId="apple-tab-span">
    <w:name w:val="apple-tab-span"/>
    <w:basedOn w:val="a0"/>
    <w:rsid w:val="00ED54D2"/>
  </w:style>
  <w:style w:type="character" w:customStyle="1" w:styleId="Char2">
    <w:name w:val="纯文本 Char"/>
    <w:link w:val="a3"/>
    <w:rsid w:val="00ED54D2"/>
    <w:rPr>
      <w:rFonts w:ascii="宋体" w:hAnsi="Courier New"/>
      <w:kern w:val="2"/>
      <w:sz w:val="21"/>
    </w:rPr>
  </w:style>
  <w:style w:type="character" w:customStyle="1" w:styleId="Char1">
    <w:name w:val="纯文本 Char1"/>
    <w:basedOn w:val="a0"/>
    <w:link w:val="a3"/>
    <w:uiPriority w:val="99"/>
    <w:semiHidden/>
    <w:rsid w:val="00ED54D2"/>
    <w:rPr>
      <w:rFonts w:ascii="宋体" w:hAnsi="Courier New" w:cs="Courier New"/>
      <w:kern w:val="2"/>
      <w:sz w:val="21"/>
      <w:szCs w:val="21"/>
    </w:rPr>
  </w:style>
  <w:style w:type="character" w:customStyle="1" w:styleId="4Char">
    <w:name w:val="标题 4 Char"/>
    <w:basedOn w:val="a0"/>
    <w:link w:val="4"/>
    <w:uiPriority w:val="9"/>
    <w:semiHidden/>
    <w:rsid w:val="00ED54D2"/>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张凯</cp:lastModifiedBy>
  <cp:revision>24</cp:revision>
  <dcterms:created xsi:type="dcterms:W3CDTF">2019-04-25T01:58:00Z</dcterms:created>
  <dcterms:modified xsi:type="dcterms:W3CDTF">2022-02-09T00:28:00Z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