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设备名称：心理体检及心理健康管理系统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both"/>
        <w:textAlignment w:val="baseline"/>
        <w:rPr>
          <w:rFonts w:hint="default" w:ascii="宋体" w:hAnsi="宋体" w:eastAsia="宋体" w:cs="Times New Roman"/>
          <w:b/>
          <w:bCs w:val="0"/>
          <w:kern w:val="0"/>
          <w:sz w:val="36"/>
          <w:szCs w:val="36"/>
          <w:vertAlign w:val="baseline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设备编号：NYZBB-SBK-20220</w:t>
      </w:r>
      <w:r>
        <w:rPr>
          <w:rFonts w:hint="eastAsia" w:cs="宋体"/>
          <w:b/>
          <w:bCs w:val="0"/>
          <w:kern w:val="0"/>
          <w:sz w:val="36"/>
          <w:szCs w:val="36"/>
          <w:vertAlign w:val="baseline"/>
          <w:lang w:val="en-US" w:eastAsia="zh-CN" w:bidi="ar"/>
        </w:rPr>
        <w:t>27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数</w:t>
      </w: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量：1台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性能配置要求</w:t>
      </w:r>
    </w:p>
    <w:p>
      <w:pPr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（一）主要技术参数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采用双模式心理筛查评估：包括主观量表评估和生物评估法两种模式；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个体化心理筛查加智能AI自动匹配个性化心理测评量表，</w:t>
      </w:r>
      <w:r>
        <w:rPr>
          <w:rFonts w:ascii="宋体" w:hAnsi="宋体" w:eastAsia="宋体"/>
        </w:rPr>
        <w:t>量表库</w:t>
      </w:r>
      <w:r>
        <w:rPr>
          <w:rFonts w:ascii="Arial" w:hAnsi="Arial" w:eastAsia="宋体" w:cs="Arial"/>
        </w:rPr>
        <w:t>≥</w:t>
      </w:r>
      <w:r>
        <w:rPr>
          <w:rFonts w:ascii="宋体" w:hAnsi="宋体" w:eastAsia="宋体"/>
        </w:rPr>
        <w:t>150种以上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3.通过心理服务卡，</w:t>
      </w:r>
      <w:r>
        <w:rPr>
          <w:rFonts w:ascii="宋体" w:hAnsi="宋体" w:eastAsia="宋体"/>
        </w:rPr>
        <w:t>支持手机、平板等智能终端登录小程序，</w:t>
      </w:r>
      <w:r>
        <w:rPr>
          <w:rFonts w:hint="eastAsia" w:ascii="宋体" w:hAnsi="宋体" w:eastAsia="宋体"/>
        </w:rPr>
        <w:t>快速团检</w:t>
      </w:r>
      <w:r>
        <w:rPr>
          <w:rFonts w:ascii="宋体" w:hAnsi="宋体" w:eastAsia="宋体"/>
        </w:rPr>
        <w:t>完成心理</w:t>
      </w:r>
      <w:r>
        <w:rPr>
          <w:rFonts w:hint="eastAsia" w:ascii="宋体" w:hAnsi="宋体" w:eastAsia="宋体"/>
        </w:rPr>
        <w:t>测评和干预</w:t>
      </w:r>
      <w:r>
        <w:rPr>
          <w:rFonts w:ascii="宋体" w:hAnsi="宋体" w:eastAsia="宋体"/>
        </w:rPr>
        <w:t>。支持</w:t>
      </w:r>
      <w:r>
        <w:rPr>
          <w:rFonts w:ascii="Arial" w:hAnsi="Arial" w:eastAsia="宋体" w:cs="Arial"/>
        </w:rPr>
        <w:t>≥</w:t>
      </w:r>
      <w:r>
        <w:rPr>
          <w:rFonts w:ascii="宋体" w:hAnsi="宋体" w:eastAsia="宋体"/>
        </w:rPr>
        <w:t>1000人以上用户同步进行心理测试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</w:t>
      </w:r>
      <w:r>
        <w:rPr>
          <w:rFonts w:ascii="宋体" w:hAnsi="宋体" w:eastAsia="宋体"/>
        </w:rPr>
        <w:t>诊断报告系统</w:t>
      </w:r>
      <w:r>
        <w:rPr>
          <w:rFonts w:hint="eastAsia" w:ascii="宋体" w:hAnsi="宋体" w:eastAsia="宋体"/>
        </w:rPr>
        <w:t>，系统支持即时生成专业的评测报告，快速获取并打印检查报告；支持历年测评数据、报告的查询、比对功能；支持多种状态查询方式。系统自动生成患者生物压力分析报告</w:t>
      </w:r>
      <w:r>
        <w:rPr>
          <w:rFonts w:ascii="宋体" w:hAnsi="宋体" w:eastAsia="宋体"/>
        </w:rPr>
        <w:t>。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</w:t>
      </w:r>
      <w:r>
        <w:rPr>
          <w:rFonts w:ascii="宋体" w:hAnsi="宋体" w:eastAsia="宋体"/>
        </w:rPr>
        <w:t>硬件参数</w:t>
      </w:r>
      <w:r>
        <w:rPr>
          <w:rFonts w:hint="eastAsia" w:ascii="宋体" w:hAnsi="宋体" w:eastAsia="宋体"/>
        </w:rPr>
        <w:t>:</w:t>
      </w:r>
      <w:r>
        <w:rPr>
          <w:rFonts w:ascii="宋体" w:hAnsi="宋体" w:eastAsia="宋体"/>
        </w:rPr>
        <w:t>CPU双核Intel G5400；硬盘≥500GB</w:t>
      </w:r>
      <w:r>
        <w:rPr>
          <w:rFonts w:hint="eastAsia" w:ascii="宋体" w:hAnsi="宋体" w:eastAsia="宋体"/>
        </w:rPr>
        <w:t>,</w:t>
      </w:r>
      <w:r>
        <w:rPr>
          <w:rFonts w:ascii="宋体" w:hAnsi="宋体" w:eastAsia="宋体"/>
        </w:rPr>
        <w:t>用户检测数据存储＞1000万例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(</w:t>
      </w:r>
      <w:r>
        <w:rPr>
          <w:rFonts w:hint="eastAsia" w:ascii="宋体" w:hAnsi="宋体" w:eastAsia="宋体"/>
          <w:b/>
          <w:bCs/>
        </w:rPr>
        <w:t>二）配置要求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1</w:t>
      </w:r>
      <w:r>
        <w:rPr>
          <w:rFonts w:hint="eastAsia" w:ascii="宋体" w:hAnsi="宋体" w:eastAsia="宋体" w:cs="仿宋"/>
          <w:szCs w:val="21"/>
        </w:rPr>
        <w:t>、原厂心理体检管理工作站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2</w:t>
      </w:r>
      <w:r>
        <w:rPr>
          <w:rFonts w:hint="eastAsia" w:ascii="宋体" w:hAnsi="宋体" w:eastAsia="宋体" w:cs="仿宋"/>
          <w:szCs w:val="21"/>
        </w:rPr>
        <w:t>、手持式心电检测仪：LCD</w:t>
      </w:r>
      <w:r>
        <w:rPr>
          <w:rFonts w:hint="eastAsia" w:ascii="宋体" w:hAnsi="宋体" w:eastAsia="宋体" w:cs="仿宋"/>
          <w:szCs w:val="21"/>
          <w:lang w:eastAsia="zh-CN"/>
        </w:rPr>
        <w:t>，</w:t>
      </w:r>
      <w:r>
        <w:rPr>
          <w:rFonts w:ascii="宋体" w:hAnsi="宋体" w:eastAsia="宋体"/>
        </w:rPr>
        <w:t>≥</w:t>
      </w:r>
      <w:r>
        <w:rPr>
          <w:rFonts w:hint="eastAsia" w:ascii="宋体" w:hAnsi="宋体" w:eastAsia="宋体" w:cs="仿宋"/>
          <w:szCs w:val="21"/>
        </w:rPr>
        <w:t>160x240点阵屏幕，</w:t>
      </w:r>
      <w:r>
        <w:rPr>
          <w:rFonts w:hint="eastAsia" w:ascii="宋体" w:hAnsi="宋体" w:eastAsia="宋体" w:cs="仿宋"/>
          <w:szCs w:val="21"/>
          <w:lang w:eastAsia="zh-CN"/>
        </w:rPr>
        <w:t>有</w:t>
      </w:r>
      <w:r>
        <w:rPr>
          <w:rFonts w:hint="eastAsia" w:ascii="宋体" w:hAnsi="宋体" w:eastAsia="宋体" w:cs="仿宋"/>
          <w:szCs w:val="21"/>
        </w:rPr>
        <w:t>蓝牙BLE4.0；串口USB转串口通讯线实现，</w:t>
      </w:r>
      <w:r>
        <w:rPr>
          <w:rFonts w:hint="eastAsia" w:ascii="宋体" w:hAnsi="宋体" w:eastAsia="宋体" w:cs="仿宋"/>
          <w:szCs w:val="21"/>
          <w:lang w:eastAsia="zh-CN"/>
        </w:rPr>
        <w:t>至少</w:t>
      </w:r>
      <w:r>
        <w:rPr>
          <w:rFonts w:hint="eastAsia" w:ascii="宋体" w:hAnsi="宋体" w:eastAsia="宋体" w:cs="仿宋"/>
          <w:szCs w:val="21"/>
        </w:rPr>
        <w:t>6路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患者端</w:t>
      </w:r>
      <w:r>
        <w:rPr>
          <w:rFonts w:ascii="宋体" w:hAnsi="宋体" w:eastAsia="宋体" w:cs="仿宋"/>
          <w:szCs w:val="21"/>
        </w:rPr>
        <w:t>PAD,</w:t>
      </w:r>
      <w:r>
        <w:rPr>
          <w:rFonts w:hint="eastAsia" w:ascii="宋体" w:hAnsi="宋体" w:eastAsia="宋体" w:cs="仿宋"/>
          <w:szCs w:val="21"/>
        </w:rPr>
        <w:t>包含：存储16G以上</w:t>
      </w:r>
      <w:r>
        <w:rPr>
          <w:rFonts w:ascii="宋体" w:hAnsi="宋体" w:eastAsia="宋体" w:cs="仿宋"/>
          <w:szCs w:val="21"/>
        </w:rPr>
        <w:t>,</w:t>
      </w:r>
      <w:r>
        <w:rPr>
          <w:rFonts w:hint="eastAsia" w:ascii="宋体" w:hAnsi="宋体" w:eastAsia="宋体" w:cs="仿宋"/>
          <w:szCs w:val="21"/>
        </w:rPr>
        <w:t>包含建档、心理量表调查、HRV数据采集等</w:t>
      </w:r>
    </w:p>
    <w:p>
      <w:pPr>
        <w:numPr>
          <w:ilvl w:val="0"/>
          <w:numId w:val="2"/>
        </w:num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医生端</w:t>
      </w:r>
      <w:r>
        <w:rPr>
          <w:rFonts w:ascii="宋体" w:hAnsi="宋体" w:eastAsia="宋体" w:cs="仿宋"/>
          <w:szCs w:val="21"/>
        </w:rPr>
        <w:t>PAD,</w:t>
      </w:r>
      <w:r>
        <w:rPr>
          <w:rFonts w:hint="eastAsia" w:ascii="宋体" w:hAnsi="宋体" w:eastAsia="宋体" w:cs="仿宋"/>
          <w:szCs w:val="21"/>
        </w:rPr>
        <w:t>包含：存储16G以上，包含建档、心理量表调查、HRV数据采集等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5</w:t>
      </w:r>
      <w:r>
        <w:rPr>
          <w:rFonts w:hint="eastAsia" w:ascii="宋体" w:hAnsi="宋体" w:eastAsia="宋体" w:cs="仿宋"/>
          <w:szCs w:val="21"/>
        </w:rPr>
        <w:t>、打印机：可与市场中所有打印机进行适配，且具备省墨打印模式</w:t>
      </w:r>
    </w:p>
    <w:p>
      <w:pPr>
        <w:snapToGrid w:val="0"/>
        <w:spacing w:line="360" w:lineRule="auto"/>
        <w:rPr>
          <w:rFonts w:ascii="宋体" w:hAnsi="宋体" w:eastAsia="宋体" w:cs="仿宋"/>
          <w:szCs w:val="21"/>
        </w:rPr>
      </w:pPr>
      <w:r>
        <w:rPr>
          <w:rFonts w:ascii="宋体" w:hAnsi="宋体" w:eastAsia="宋体" w:cs="仿宋"/>
          <w:szCs w:val="21"/>
        </w:rPr>
        <w:t>6</w:t>
      </w:r>
      <w:r>
        <w:rPr>
          <w:rFonts w:hint="eastAsia" w:ascii="宋体" w:hAnsi="宋体" w:eastAsia="宋体" w:cs="仿宋"/>
          <w:szCs w:val="21"/>
        </w:rPr>
        <w:t>、原厂读卡器：可快速、准确的从终端用户身份证一键式获取信息，包含头像、姓名、年龄、民族、ID等相关信息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ascii="宋体" w:hAnsi="宋体" w:eastAsia="宋体" w:cs="仿宋"/>
          <w:szCs w:val="21"/>
        </w:rPr>
        <w:t>7</w:t>
      </w:r>
      <w:r>
        <w:rPr>
          <w:rFonts w:hint="eastAsia" w:ascii="宋体" w:hAnsi="宋体" w:eastAsia="宋体" w:cs="仿宋"/>
          <w:szCs w:val="21"/>
        </w:rPr>
        <w:t>、前置服务器</w:t>
      </w:r>
      <w:r>
        <w:rPr>
          <w:rFonts w:ascii="宋体" w:hAnsi="宋体" w:eastAsia="宋体" w:cs="仿宋"/>
          <w:szCs w:val="21"/>
        </w:rPr>
        <w:t>,</w:t>
      </w:r>
      <w:r>
        <w:rPr>
          <w:rFonts w:hint="eastAsia" w:ascii="宋体" w:hAnsi="宋体" w:eastAsia="宋体" w:cs="仿宋"/>
          <w:szCs w:val="21"/>
        </w:rPr>
        <w:t>包含前置服务器应用软件等。</w:t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085D4E"/>
    <w:rsid w:val="020F71AF"/>
    <w:rsid w:val="023C4182"/>
    <w:rsid w:val="0E463ABF"/>
    <w:rsid w:val="0E6B438E"/>
    <w:rsid w:val="0FA05473"/>
    <w:rsid w:val="0FA84CA6"/>
    <w:rsid w:val="12E82E96"/>
    <w:rsid w:val="2A8C0727"/>
    <w:rsid w:val="2E2319FE"/>
    <w:rsid w:val="3DEB053B"/>
    <w:rsid w:val="3E42087C"/>
    <w:rsid w:val="47036CF2"/>
    <w:rsid w:val="4ACD5EF7"/>
    <w:rsid w:val="506E44D9"/>
    <w:rsid w:val="51581DB0"/>
    <w:rsid w:val="51DC38F4"/>
    <w:rsid w:val="5BD561C7"/>
    <w:rsid w:val="662D281F"/>
    <w:rsid w:val="69BD6F49"/>
    <w:rsid w:val="6B0A1214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2232</Characters>
  <Lines>1</Lines>
  <Paragraphs>1</Paragraphs>
  <TotalTime>20</TotalTime>
  <ScaleCrop>false</ScaleCrop>
  <LinksUpToDate>false</LinksUpToDate>
  <CharactersWithSpaces>2618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2022-03-07T07:24:02Z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