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A5" w:rsidRDefault="0089591B">
      <w:pPr>
        <w:jc w:val="center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bookmarkStart w:id="0" w:name="_Toc18150"/>
      <w:bookmarkStart w:id="1" w:name="_Toc24958"/>
      <w:bookmarkStart w:id="2" w:name="_Toc23297"/>
      <w:r>
        <w:rPr>
          <w:rFonts w:ascii="宋体" w:hAnsi="宋体" w:cs="宋体" w:hint="eastAsia"/>
          <w:b/>
          <w:bCs/>
          <w:color w:val="000000" w:themeColor="text1"/>
          <w:kern w:val="44"/>
          <w:sz w:val="32"/>
          <w:szCs w:val="32"/>
        </w:rPr>
        <w:t>评标办法</w:t>
      </w:r>
      <w:bookmarkEnd w:id="0"/>
      <w:bookmarkEnd w:id="1"/>
    </w:p>
    <w:p w:rsidR="007567A5" w:rsidRDefault="0089591B">
      <w:pPr>
        <w:spacing w:line="390" w:lineRule="exact"/>
        <w:ind w:firstLineChars="202" w:firstLine="426"/>
        <w:jc w:val="left"/>
        <w:rPr>
          <w:rFonts w:ascii="宋体" w:hAnsi="宋体" w:cs="宋体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二、评定方法</w:t>
      </w:r>
    </w:p>
    <w:p w:rsidR="007567A5" w:rsidRDefault="0089591B">
      <w:pPr>
        <w:pStyle w:val="a9"/>
        <w:adjustRightInd w:val="0"/>
        <w:spacing w:line="390" w:lineRule="exact"/>
        <w:ind w:firstLineChars="200" w:firstLine="420"/>
        <w:contextualSpacing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（一）对</w:t>
      </w:r>
      <w:proofErr w:type="gramStart"/>
      <w:r>
        <w:rPr>
          <w:rFonts w:hAnsi="宋体" w:cs="宋体" w:hint="eastAsia"/>
          <w:bCs/>
          <w:color w:val="000000" w:themeColor="text1"/>
        </w:rPr>
        <w:t>进入详评的</w:t>
      </w:r>
      <w:proofErr w:type="gramEnd"/>
      <w:r>
        <w:rPr>
          <w:rFonts w:hAnsi="宋体" w:cs="宋体" w:hint="eastAsia"/>
          <w:bCs/>
          <w:color w:val="000000" w:themeColor="text1"/>
        </w:rPr>
        <w:t>，采用百分制综合评分法。</w:t>
      </w:r>
    </w:p>
    <w:p w:rsidR="007567A5" w:rsidRDefault="0089591B">
      <w:pPr>
        <w:pStyle w:val="a9"/>
        <w:adjustRightInd w:val="0"/>
        <w:spacing w:line="390" w:lineRule="exact"/>
        <w:ind w:firstLineChars="200" w:firstLine="420"/>
        <w:contextualSpacing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（二）计分办法（按四舍五入取至百分位）：</w:t>
      </w:r>
    </w:p>
    <w:p w:rsidR="007567A5" w:rsidRDefault="0089591B">
      <w:pPr>
        <w:pStyle w:val="a9"/>
        <w:spacing w:line="390" w:lineRule="exact"/>
        <w:ind w:firstLine="420"/>
        <w:rPr>
          <w:rFonts w:hAnsi="宋体" w:cs="宋体"/>
          <w:b/>
          <w:bCs/>
          <w:color w:val="000000" w:themeColor="text1"/>
          <w:kern w:val="0"/>
          <w:szCs w:val="21"/>
        </w:rPr>
      </w:pPr>
      <w:bookmarkStart w:id="3" w:name="_Toc7653"/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1、价格分……</w:t>
      </w:r>
      <w:proofErr w:type="gramStart"/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……………………………………………………………………………………………</w:t>
      </w:r>
      <w:proofErr w:type="gramEnd"/>
      <w:r w:rsidR="00A40B24">
        <w:rPr>
          <w:rFonts w:hAnsi="宋体" w:cs="宋体" w:hint="eastAsia"/>
          <w:b/>
          <w:bCs/>
          <w:color w:val="000000" w:themeColor="text1"/>
          <w:kern w:val="0"/>
          <w:szCs w:val="21"/>
        </w:rPr>
        <w:t>30</w:t>
      </w:r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分</w:t>
      </w:r>
      <w:bookmarkEnd w:id="3"/>
    </w:p>
    <w:p w:rsidR="007567A5" w:rsidRDefault="0089591B">
      <w:pPr>
        <w:pStyle w:val="a9"/>
        <w:spacing w:line="390" w:lineRule="exact"/>
        <w:ind w:firstLine="420"/>
        <w:rPr>
          <w:rFonts w:hAnsi="宋体" w:cs="宋体"/>
          <w:color w:val="000000" w:themeColor="text1"/>
          <w:kern w:val="0"/>
          <w:szCs w:val="21"/>
        </w:rPr>
      </w:pPr>
      <w:r>
        <w:rPr>
          <w:rFonts w:hAnsi="宋体" w:cs="宋体" w:hint="eastAsia"/>
          <w:color w:val="000000" w:themeColor="text1"/>
          <w:kern w:val="0"/>
          <w:szCs w:val="21"/>
        </w:rPr>
        <w:t>（</w:t>
      </w:r>
      <w:r w:rsidR="0079610B">
        <w:rPr>
          <w:rFonts w:hAnsi="宋体" w:cs="宋体" w:hint="eastAsia"/>
          <w:color w:val="000000" w:themeColor="text1"/>
          <w:kern w:val="0"/>
          <w:szCs w:val="21"/>
        </w:rPr>
        <w:t>1</w:t>
      </w:r>
      <w:r>
        <w:rPr>
          <w:rFonts w:hAnsi="宋体" w:cs="宋体" w:hint="eastAsia"/>
          <w:color w:val="000000" w:themeColor="text1"/>
          <w:kern w:val="0"/>
          <w:szCs w:val="21"/>
        </w:rPr>
        <w:t>）价格分采用低价优先法计算，即满足招标文件要求且评标报价最低的评标报价为评标基准价，其价格分为</w:t>
      </w:r>
      <w:r w:rsidR="00A40B24">
        <w:rPr>
          <w:rFonts w:hAnsi="宋体" w:cs="宋体" w:hint="eastAsia"/>
          <w:color w:val="000000" w:themeColor="text1"/>
          <w:kern w:val="0"/>
          <w:szCs w:val="21"/>
        </w:rPr>
        <w:t>30</w:t>
      </w:r>
      <w:r>
        <w:rPr>
          <w:rFonts w:hAnsi="宋体" w:cs="宋体" w:hint="eastAsia"/>
          <w:color w:val="000000" w:themeColor="text1"/>
          <w:kern w:val="0"/>
          <w:szCs w:val="21"/>
        </w:rPr>
        <w:t>分。</w:t>
      </w:r>
    </w:p>
    <w:p w:rsidR="007567A5" w:rsidRDefault="0089591B">
      <w:pPr>
        <w:pStyle w:val="a9"/>
        <w:spacing w:line="390" w:lineRule="exact"/>
        <w:ind w:firstLine="420"/>
        <w:rPr>
          <w:rFonts w:hAnsi="宋体" w:cs="宋体"/>
          <w:color w:val="000000" w:themeColor="text1"/>
          <w:kern w:val="0"/>
          <w:szCs w:val="21"/>
        </w:rPr>
      </w:pPr>
      <w:r>
        <w:rPr>
          <w:rFonts w:hAnsi="宋体" w:cs="宋体" w:hint="eastAsia"/>
          <w:color w:val="000000" w:themeColor="text1"/>
          <w:kern w:val="0"/>
          <w:szCs w:val="21"/>
        </w:rPr>
        <w:t>（</w:t>
      </w:r>
      <w:r w:rsidR="0079610B">
        <w:rPr>
          <w:rFonts w:hAnsi="宋体" w:cs="宋体" w:hint="eastAsia"/>
          <w:color w:val="000000" w:themeColor="text1"/>
          <w:kern w:val="0"/>
          <w:szCs w:val="21"/>
        </w:rPr>
        <w:t>2</w:t>
      </w:r>
      <w:r>
        <w:rPr>
          <w:rFonts w:hAnsi="宋体" w:cs="宋体" w:hint="eastAsia"/>
          <w:color w:val="000000" w:themeColor="text1"/>
          <w:kern w:val="0"/>
          <w:szCs w:val="21"/>
        </w:rPr>
        <w:t>）价格分计算公式：</w:t>
      </w:r>
    </w:p>
    <w:p w:rsidR="007567A5" w:rsidRDefault="0089591B">
      <w:pPr>
        <w:pStyle w:val="a9"/>
        <w:spacing w:line="400" w:lineRule="exact"/>
        <w:ind w:firstLineChars="1470" w:firstLine="3087"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最低投标人</w:t>
      </w:r>
      <w:r>
        <w:rPr>
          <w:rFonts w:hAnsi="宋体" w:cs="宋体" w:hint="eastAsia"/>
          <w:color w:val="000000" w:themeColor="text1"/>
        </w:rPr>
        <w:t>评标报价</w:t>
      </w:r>
      <w:r>
        <w:rPr>
          <w:rFonts w:hAnsi="宋体" w:cs="宋体" w:hint="eastAsia"/>
          <w:bCs/>
          <w:color w:val="000000" w:themeColor="text1"/>
        </w:rPr>
        <w:t xml:space="preserve">金额          </w:t>
      </w:r>
    </w:p>
    <w:p w:rsidR="007567A5" w:rsidRDefault="00B25BA5">
      <w:pPr>
        <w:pStyle w:val="a9"/>
        <w:spacing w:line="400" w:lineRule="exact"/>
        <w:ind w:firstLine="420"/>
        <w:rPr>
          <w:rFonts w:hAnsi="宋体" w:cs="宋体"/>
          <w:bCs/>
          <w:color w:val="000000" w:themeColor="text1"/>
        </w:rPr>
      </w:pPr>
      <w:r>
        <w:rPr>
          <w:rFonts w:hAnsi="宋体" w:cs="宋体"/>
          <w:bCs/>
          <w:color w:val="000000" w:themeColor="text1"/>
        </w:rPr>
        <w:pict>
          <v:line id="直线 4" o:spid="_x0000_s1026" style="position:absolute;left:0;text-align:left;z-index:251661312" from="2in,15.5pt" to="317.25pt,15.5pt" o:gfxdata="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QqkOtcA&#10;AAAJAQAADwAAAAAAAAABACAAAAAiAAAAZHJzL2Rvd25yZXYueG1sUEsBAhQAFAAAAAgAh07iQIbi&#10;ZF/nAQAA2wMAAA4AAAAAAAAAAQAgAAAAJgEAAGRycy9lMm9Eb2MueG1sUEsFBgAAAAAGAAYAWQEA&#10;AH8FAAAAAA==&#10;"/>
        </w:pict>
      </w:r>
      <w:r w:rsidR="0089591B">
        <w:rPr>
          <w:rFonts w:hAnsi="宋体" w:cs="宋体" w:hint="eastAsia"/>
          <w:bCs/>
          <w:color w:val="000000" w:themeColor="text1"/>
        </w:rPr>
        <w:t xml:space="preserve">某投标人价格分 =                                    　　  ×  </w:t>
      </w:r>
      <w:r w:rsidR="00A40B24">
        <w:rPr>
          <w:rFonts w:hAnsi="宋体" w:cs="宋体" w:hint="eastAsia"/>
          <w:bCs/>
          <w:color w:val="000000" w:themeColor="text1"/>
        </w:rPr>
        <w:t>30</w:t>
      </w:r>
      <w:r w:rsidR="0089591B">
        <w:rPr>
          <w:rFonts w:hAnsi="宋体" w:cs="宋体" w:hint="eastAsia"/>
          <w:bCs/>
          <w:color w:val="000000" w:themeColor="text1"/>
        </w:rPr>
        <w:t>分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b/>
          <w:color w:val="000000" w:themeColor="text1"/>
          <w:szCs w:val="21"/>
        </w:rPr>
      </w:pPr>
      <w:r>
        <w:rPr>
          <w:rFonts w:hAnsi="宋体" w:cs="宋体" w:hint="eastAsia"/>
          <w:bCs/>
          <w:color w:val="000000" w:themeColor="text1"/>
        </w:rPr>
        <w:t xml:space="preserve">                           某投标人</w:t>
      </w:r>
      <w:r>
        <w:rPr>
          <w:rFonts w:hAnsi="宋体" w:cs="宋体" w:hint="eastAsia"/>
          <w:color w:val="000000" w:themeColor="text1"/>
        </w:rPr>
        <w:t>评标报价</w:t>
      </w:r>
      <w:r>
        <w:rPr>
          <w:rFonts w:hAnsi="宋体" w:cs="宋体" w:hint="eastAsia"/>
          <w:bCs/>
          <w:color w:val="000000" w:themeColor="text1"/>
        </w:rPr>
        <w:t xml:space="preserve">金额  </w:t>
      </w:r>
    </w:p>
    <w:p w:rsidR="007567A5" w:rsidRDefault="0089591B">
      <w:pPr>
        <w:pStyle w:val="a9"/>
        <w:spacing w:line="400" w:lineRule="exact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2、技术性能分……</w:t>
      </w:r>
      <w:proofErr w:type="gramStart"/>
      <w:r>
        <w:rPr>
          <w:rFonts w:hAnsi="宋体" w:cs="宋体" w:hint="eastAsia"/>
          <w:b/>
          <w:bCs/>
        </w:rPr>
        <w:t>……………………………………………………………………………………………</w:t>
      </w:r>
      <w:proofErr w:type="gramEnd"/>
      <w:r w:rsidR="00A40B24">
        <w:rPr>
          <w:rFonts w:hAnsi="宋体" w:cs="宋体" w:hint="eastAsia"/>
          <w:b/>
          <w:bCs/>
        </w:rPr>
        <w:t>15</w:t>
      </w:r>
      <w:r>
        <w:rPr>
          <w:rFonts w:hAnsi="宋体" w:cs="宋体" w:hint="eastAsia"/>
          <w:b/>
          <w:bCs/>
        </w:rPr>
        <w:t>分</w:t>
      </w:r>
    </w:p>
    <w:p w:rsidR="007567A5" w:rsidRDefault="0079610B" w:rsidP="0079610B">
      <w:pPr>
        <w:pStyle w:val="a9"/>
        <w:spacing w:line="40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根据</w:t>
      </w:r>
      <w:r w:rsidR="0089591B">
        <w:rPr>
          <w:rFonts w:hAnsi="宋体" w:cs="宋体" w:hint="eastAsia"/>
          <w:szCs w:val="21"/>
        </w:rPr>
        <w:t>竞投产品验证书</w:t>
      </w:r>
      <w:r>
        <w:rPr>
          <w:rFonts w:hAnsi="宋体" w:cs="宋体" w:hint="eastAsia"/>
          <w:szCs w:val="21"/>
        </w:rPr>
        <w:t>、</w:t>
      </w:r>
      <w:r>
        <w:rPr>
          <w:rFonts w:hAnsi="宋体" w:hint="eastAsia"/>
          <w:color w:val="000000"/>
          <w:szCs w:val="21"/>
        </w:rPr>
        <w:t>技术参数性能及配置</w:t>
      </w:r>
      <w:r w:rsidR="0089591B">
        <w:rPr>
          <w:rFonts w:hAnsi="宋体" w:cs="宋体" w:hint="eastAsia"/>
          <w:szCs w:val="21"/>
        </w:rPr>
        <w:t>，由评委根据供应商提供所投产品的相应</w:t>
      </w:r>
      <w:r w:rsidR="00A40B24">
        <w:rPr>
          <w:rFonts w:hAnsi="宋体" w:cs="宋体" w:hint="eastAsia"/>
          <w:szCs w:val="21"/>
        </w:rPr>
        <w:t>材料</w:t>
      </w:r>
      <w:r w:rsidR="0089591B">
        <w:rPr>
          <w:rFonts w:hAnsi="宋体" w:cs="宋体" w:hint="eastAsia"/>
          <w:szCs w:val="21"/>
        </w:rPr>
        <w:t>确定各供应商的档次：</w:t>
      </w:r>
    </w:p>
    <w:p w:rsidR="00935010" w:rsidRPr="00935010" w:rsidRDefault="00935010" w:rsidP="00935010">
      <w:pPr>
        <w:pStyle w:val="8"/>
        <w:ind w:left="0"/>
      </w:pPr>
      <w:r>
        <w:rPr>
          <w:rFonts w:hint="eastAsia"/>
        </w:rPr>
        <w:t xml:space="preserve">    </w:t>
      </w:r>
      <w:r>
        <w:rPr>
          <w:rFonts w:hint="eastAsia"/>
        </w:rPr>
        <w:t>一档（</w:t>
      </w:r>
      <w:r>
        <w:rPr>
          <w:rFonts w:hint="eastAsia"/>
        </w:rPr>
        <w:t>0</w:t>
      </w:r>
      <w:r>
        <w:rPr>
          <w:rFonts w:hint="eastAsia"/>
        </w:rPr>
        <w:t>分）：</w:t>
      </w:r>
      <w:r>
        <w:rPr>
          <w:rFonts w:hAnsi="宋体" w:hint="eastAsia"/>
          <w:szCs w:val="21"/>
        </w:rPr>
        <w:t>投标产品技术参数不满足采购需求；</w:t>
      </w:r>
    </w:p>
    <w:p w:rsidR="007567A5" w:rsidRDefault="00F37736">
      <w:pPr>
        <w:pStyle w:val="a9"/>
        <w:spacing w:line="40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二</w:t>
      </w:r>
      <w:r w:rsidR="0089591B">
        <w:rPr>
          <w:rFonts w:hAnsi="宋体" w:cs="宋体" w:hint="eastAsia"/>
          <w:szCs w:val="21"/>
        </w:rPr>
        <w:t>档</w:t>
      </w:r>
      <w:r w:rsidR="00935010">
        <w:rPr>
          <w:rFonts w:hAnsi="宋体" w:cs="宋体" w:hint="eastAsia"/>
          <w:szCs w:val="21"/>
        </w:rPr>
        <w:t>（</w:t>
      </w:r>
      <w:r w:rsidR="00A40B24">
        <w:rPr>
          <w:rFonts w:hAnsi="宋体" w:cs="宋体" w:hint="eastAsia"/>
          <w:szCs w:val="21"/>
        </w:rPr>
        <w:t>5</w:t>
      </w:r>
      <w:r w:rsidR="0089591B">
        <w:rPr>
          <w:rFonts w:hAnsi="宋体" w:cs="宋体" w:hint="eastAsia"/>
          <w:szCs w:val="21"/>
        </w:rPr>
        <w:t>分</w:t>
      </w:r>
      <w:r w:rsidR="00935010">
        <w:rPr>
          <w:rFonts w:hAnsi="宋体" w:cs="宋体" w:hint="eastAsia"/>
          <w:szCs w:val="21"/>
        </w:rPr>
        <w:t>）</w:t>
      </w:r>
      <w:r w:rsidR="0089591B">
        <w:rPr>
          <w:rFonts w:hAnsi="宋体" w:cs="宋体" w:hint="eastAsia"/>
          <w:szCs w:val="21"/>
        </w:rPr>
        <w:t>：</w:t>
      </w:r>
      <w:r w:rsidR="00935010">
        <w:rPr>
          <w:rFonts w:hAnsi="宋体" w:hint="eastAsia"/>
          <w:szCs w:val="21"/>
        </w:rPr>
        <w:t>投标产品技术参数基本满足采购需求，有负偏离；</w:t>
      </w:r>
    </w:p>
    <w:p w:rsidR="0079610B" w:rsidRDefault="00F37736">
      <w:pPr>
        <w:pStyle w:val="a9"/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  <w:szCs w:val="21"/>
        </w:rPr>
        <w:t>三</w:t>
      </w:r>
      <w:r w:rsidR="0089591B">
        <w:rPr>
          <w:rFonts w:hAnsi="宋体" w:cs="宋体" w:hint="eastAsia"/>
          <w:szCs w:val="21"/>
        </w:rPr>
        <w:t>档</w:t>
      </w:r>
      <w:r w:rsidR="00935010">
        <w:rPr>
          <w:rFonts w:hAnsi="宋体" w:cs="宋体" w:hint="eastAsia"/>
          <w:szCs w:val="21"/>
        </w:rPr>
        <w:t>（</w:t>
      </w:r>
      <w:r w:rsidR="00A40B24">
        <w:rPr>
          <w:rFonts w:hAnsi="宋体" w:cs="宋体" w:hint="eastAsia"/>
          <w:szCs w:val="21"/>
        </w:rPr>
        <w:t>10</w:t>
      </w:r>
      <w:r w:rsidR="0089591B">
        <w:rPr>
          <w:rFonts w:hAnsi="宋体" w:cs="宋体" w:hint="eastAsia"/>
          <w:szCs w:val="21"/>
        </w:rPr>
        <w:t>分</w:t>
      </w:r>
      <w:r w:rsidR="00935010">
        <w:rPr>
          <w:rFonts w:hAnsi="宋体" w:cs="宋体" w:hint="eastAsia"/>
          <w:szCs w:val="21"/>
        </w:rPr>
        <w:t>）</w:t>
      </w:r>
      <w:r w:rsidR="0089591B">
        <w:rPr>
          <w:rFonts w:hAnsi="宋体" w:cs="宋体" w:hint="eastAsia"/>
          <w:szCs w:val="21"/>
        </w:rPr>
        <w:t>：</w:t>
      </w:r>
      <w:r w:rsidR="0079610B">
        <w:rPr>
          <w:rFonts w:hAnsi="宋体" w:hint="eastAsia"/>
          <w:szCs w:val="21"/>
        </w:rPr>
        <w:t>所投产品技术参数全部满足采购需求，且所投产品技术参数有部分正偏离，综合评价为良好；</w:t>
      </w:r>
    </w:p>
    <w:p w:rsidR="0079610B" w:rsidRDefault="00F37736" w:rsidP="0079610B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四</w:t>
      </w:r>
      <w:r w:rsidR="00935010">
        <w:rPr>
          <w:rFonts w:ascii="宋体" w:hAnsi="宋体" w:cs="宋体" w:hint="eastAsia"/>
          <w:szCs w:val="21"/>
        </w:rPr>
        <w:t>挡（</w:t>
      </w:r>
      <w:r w:rsidR="00A40B24">
        <w:rPr>
          <w:rFonts w:ascii="宋体" w:hAnsi="宋体" w:cs="宋体" w:hint="eastAsia"/>
          <w:szCs w:val="21"/>
        </w:rPr>
        <w:t>15</w:t>
      </w:r>
      <w:r w:rsidR="00935010">
        <w:rPr>
          <w:rFonts w:ascii="宋体" w:hAnsi="宋体" w:cs="宋体" w:hint="eastAsia"/>
          <w:szCs w:val="21"/>
        </w:rPr>
        <w:t>）分：</w:t>
      </w:r>
      <w:r w:rsidR="00935010">
        <w:rPr>
          <w:rFonts w:ascii="宋体" w:hAnsi="宋体" w:hint="eastAsia"/>
          <w:szCs w:val="21"/>
        </w:rPr>
        <w:t>所投产品功能、技术参数及配置全部满足并优于采购需求，综合评价为优秀</w:t>
      </w:r>
      <w:r w:rsidR="0079610B">
        <w:rPr>
          <w:rFonts w:ascii="宋体" w:hAnsi="宋体" w:hint="eastAsia"/>
          <w:szCs w:val="21"/>
        </w:rPr>
        <w:t>。</w:t>
      </w:r>
    </w:p>
    <w:p w:rsidR="007567A5" w:rsidRDefault="0089591B" w:rsidP="0079610B">
      <w:pPr>
        <w:pStyle w:val="a9"/>
        <w:spacing w:line="400" w:lineRule="exact"/>
        <w:ind w:firstLineChars="200" w:firstLine="422"/>
        <w:rPr>
          <w:rFonts w:hAnsi="宋体" w:cs="宋体"/>
          <w:b/>
          <w:bCs/>
          <w:color w:val="000000" w:themeColor="text1"/>
          <w:szCs w:val="21"/>
        </w:rPr>
      </w:pPr>
      <w:r>
        <w:rPr>
          <w:rFonts w:hAnsi="宋体" w:cs="宋体" w:hint="eastAsia"/>
          <w:b/>
          <w:bCs/>
          <w:color w:val="000000" w:themeColor="text1"/>
          <w:szCs w:val="21"/>
        </w:rPr>
        <w:t>3、履约能力分……</w:t>
      </w:r>
      <w:proofErr w:type="gramStart"/>
      <w:r>
        <w:rPr>
          <w:rFonts w:hAnsi="宋体" w:cs="宋体" w:hint="eastAsia"/>
          <w:b/>
          <w:bCs/>
          <w:color w:val="000000" w:themeColor="text1"/>
          <w:szCs w:val="21"/>
        </w:rPr>
        <w:t>………………………………………………</w:t>
      </w:r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…………………</w:t>
      </w:r>
      <w:r>
        <w:rPr>
          <w:rFonts w:hAnsi="宋体" w:cs="宋体" w:hint="eastAsia"/>
          <w:b/>
          <w:bCs/>
          <w:color w:val="000000" w:themeColor="text1"/>
          <w:szCs w:val="21"/>
        </w:rPr>
        <w:t>………………</w:t>
      </w:r>
      <w:proofErr w:type="gramEnd"/>
      <w:r>
        <w:rPr>
          <w:rFonts w:hAnsi="宋体" w:cs="宋体" w:hint="eastAsia"/>
          <w:b/>
          <w:bCs/>
          <w:color w:val="000000" w:themeColor="text1"/>
          <w:szCs w:val="21"/>
        </w:rPr>
        <w:t>满分</w:t>
      </w:r>
      <w:r w:rsidR="00A40B24">
        <w:rPr>
          <w:rFonts w:hAnsi="宋体" w:cs="宋体" w:hint="eastAsia"/>
          <w:b/>
          <w:bCs/>
          <w:color w:val="000000" w:themeColor="text1"/>
          <w:szCs w:val="21"/>
        </w:rPr>
        <w:t>30</w:t>
      </w:r>
      <w:r>
        <w:rPr>
          <w:rFonts w:hAnsi="宋体" w:cs="宋体" w:hint="eastAsia"/>
          <w:b/>
          <w:bCs/>
          <w:color w:val="000000" w:themeColor="text1"/>
          <w:szCs w:val="21"/>
        </w:rPr>
        <w:t>分</w:t>
      </w:r>
    </w:p>
    <w:p w:rsidR="007567A5" w:rsidRDefault="0089591B">
      <w:pPr>
        <w:pStyle w:val="a9"/>
        <w:spacing w:line="400" w:lineRule="exact"/>
        <w:ind w:firstLineChars="200" w:firstLine="422"/>
        <w:jc w:val="left"/>
        <w:outlineLvl w:val="0"/>
        <w:rPr>
          <w:rFonts w:hAnsi="宋体"/>
          <w:b/>
        </w:rPr>
      </w:pPr>
      <w:bookmarkStart w:id="4" w:name="_Toc5460"/>
      <w:bookmarkStart w:id="5" w:name="_Toc22356"/>
      <w:bookmarkStart w:id="6" w:name="_Toc23712"/>
      <w:r>
        <w:rPr>
          <w:rFonts w:hAnsi="宋体" w:hint="eastAsia"/>
          <w:b/>
        </w:rPr>
        <w:t>（1）项目实施方案分。（满分1</w:t>
      </w:r>
      <w:r w:rsidR="00F37736">
        <w:rPr>
          <w:rFonts w:hAnsi="宋体" w:hint="eastAsia"/>
          <w:b/>
        </w:rPr>
        <w:t>5</w:t>
      </w:r>
      <w:r>
        <w:rPr>
          <w:rFonts w:hAnsi="宋体" w:hint="eastAsia"/>
          <w:b/>
        </w:rPr>
        <w:t>分）</w:t>
      </w:r>
      <w:bookmarkEnd w:id="4"/>
      <w:bookmarkEnd w:id="5"/>
      <w:bookmarkEnd w:id="6"/>
    </w:p>
    <w:p w:rsidR="007567A5" w:rsidRDefault="0089591B">
      <w:pPr>
        <w:spacing w:line="360" w:lineRule="exact"/>
        <w:ind w:firstLine="4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由评标小组</w:t>
      </w:r>
      <w:r>
        <w:rPr>
          <w:rFonts w:ascii="宋体" w:hAnsi="宋体" w:cs="Courier New" w:hint="eastAsia"/>
          <w:bCs/>
          <w:szCs w:val="21"/>
        </w:rPr>
        <w:t>根据招投标文件要求，对比</w:t>
      </w:r>
      <w:r>
        <w:rPr>
          <w:rFonts w:ascii="宋体" w:hAnsi="宋体" w:hint="eastAsia"/>
          <w:szCs w:val="21"/>
        </w:rPr>
        <w:t>各</w:t>
      </w:r>
      <w:r>
        <w:rPr>
          <w:rFonts w:hAnsi="宋体" w:cs="Courier New" w:hint="eastAsia"/>
          <w:bCs/>
          <w:kern w:val="0"/>
          <w:szCs w:val="21"/>
        </w:rPr>
        <w:t>供应商</w:t>
      </w:r>
      <w:r>
        <w:rPr>
          <w:rFonts w:ascii="宋体" w:hAnsi="宋体" w:hint="eastAsia"/>
          <w:szCs w:val="21"/>
        </w:rPr>
        <w:t>提供的安装调试施工方案</w:t>
      </w:r>
      <w:r>
        <w:rPr>
          <w:rFonts w:ascii="宋体" w:hAnsi="宋体" w:cs="Courier New" w:hint="eastAsia"/>
          <w:bCs/>
          <w:szCs w:val="21"/>
        </w:rPr>
        <w:t>（含设备安装调试方案、井道修补、门厅装饰方案，进度计划，安全、质量、技术保证措施）</w:t>
      </w:r>
      <w:r>
        <w:rPr>
          <w:rFonts w:ascii="宋体" w:hAnsi="宋体" w:hint="eastAsia"/>
          <w:szCs w:val="21"/>
        </w:rPr>
        <w:t>内容的详尽性、科学性、合理性，确定各供应商所属档次并在相应档次内独立打分。</w:t>
      </w:r>
    </w:p>
    <w:p w:rsidR="007567A5" w:rsidRDefault="0089591B">
      <w:pPr>
        <w:spacing w:after="120"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一档（0分）：未提供项目实施方案；</w:t>
      </w:r>
    </w:p>
    <w:p w:rsidR="007567A5" w:rsidRDefault="0089591B">
      <w:pPr>
        <w:spacing w:after="120"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二档（</w:t>
      </w:r>
      <w:r w:rsidR="00F37736"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分</w:t>
      </w:r>
      <w:r>
        <w:rPr>
          <w:rFonts w:ascii="宋体" w:hAnsi="宋体" w:hint="eastAsia"/>
          <w:szCs w:val="21"/>
        </w:rPr>
        <w:t xml:space="preserve">）：项目实施方案简单；质量保证措施、施工组织安排、项目实施计划进度不够明确，针对性不强，综合评定一般； </w:t>
      </w:r>
    </w:p>
    <w:p w:rsidR="007567A5" w:rsidRDefault="0089591B">
      <w:pPr>
        <w:spacing w:after="120"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三档（</w:t>
      </w:r>
      <w:r w:rsidR="00F37736">
        <w:rPr>
          <w:rFonts w:ascii="宋体" w:hAnsi="宋体" w:hint="eastAsia"/>
          <w:szCs w:val="21"/>
        </w:rPr>
        <w:t>10</w:t>
      </w:r>
      <w:r>
        <w:rPr>
          <w:rFonts w:ascii="宋体" w:hAnsi="宋体"/>
          <w:szCs w:val="21"/>
        </w:rPr>
        <w:t>分</w:t>
      </w:r>
      <w:r>
        <w:rPr>
          <w:rFonts w:ascii="宋体" w:hAnsi="宋体" w:hint="eastAsia"/>
          <w:szCs w:val="21"/>
        </w:rPr>
        <w:t>）：项目实施方案详细；质量保证措施详细且具有一定的保障措施；施工组织安排、项目实施计划进度较完整，有一定的针对性；人员配置基本符合电梯的安装要求；综合评定良好；</w:t>
      </w:r>
    </w:p>
    <w:p w:rsidR="007567A5" w:rsidRDefault="0089591B">
      <w:pPr>
        <w:spacing w:after="120" w:line="400" w:lineRule="exact"/>
        <w:ind w:firstLineChars="200"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hint="eastAsia"/>
          <w:szCs w:val="21"/>
        </w:rPr>
        <w:t>四档（1</w:t>
      </w:r>
      <w:r w:rsidR="00F37736"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分</w:t>
      </w:r>
      <w:r>
        <w:rPr>
          <w:rFonts w:ascii="宋体" w:hAnsi="宋体" w:hint="eastAsia"/>
          <w:szCs w:val="21"/>
        </w:rPr>
        <w:t>）：项目实施方案详细、明确；对项目现场进行实地勘察质量保证措施详细且具有良好的保障措施；施工组织安排、项目实施计划进度详细可行，针对性强；人员配置符合电梯的安装要求；有具体的施工依据；有制定详细的培训方案，培训方案内容应包括培训的对象、培训目标、培训内容、培训方式、培训地点、反馈与考核等内容，内容完整且描述清晰的；综合评定优秀。</w:t>
      </w:r>
    </w:p>
    <w:p w:rsidR="007567A5" w:rsidRDefault="0089591B">
      <w:pPr>
        <w:pStyle w:val="a9"/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lastRenderedPageBreak/>
        <w:t>（2）信誉业绩</w:t>
      </w:r>
      <w:r>
        <w:rPr>
          <w:b/>
        </w:rPr>
        <w:t>分</w:t>
      </w:r>
      <w:r>
        <w:rPr>
          <w:rFonts w:hAnsi="宋体" w:cs="宋体" w:hint="eastAsia"/>
          <w:b/>
          <w:bCs/>
          <w:kern w:val="0"/>
          <w:szCs w:val="21"/>
        </w:rPr>
        <w:t>(满分</w:t>
      </w:r>
      <w:r w:rsidR="00A40B24">
        <w:rPr>
          <w:rFonts w:hAnsi="宋体" w:cs="宋体" w:hint="eastAsia"/>
          <w:b/>
          <w:bCs/>
          <w:kern w:val="0"/>
          <w:szCs w:val="21"/>
        </w:rPr>
        <w:t>1</w:t>
      </w:r>
      <w:r>
        <w:rPr>
          <w:rFonts w:hAnsi="宋体" w:cs="宋体" w:hint="eastAsia"/>
          <w:b/>
          <w:bCs/>
          <w:kern w:val="0"/>
          <w:szCs w:val="21"/>
        </w:rPr>
        <w:t>5分)</w:t>
      </w:r>
    </w:p>
    <w:p w:rsidR="007567A5" w:rsidRDefault="0089591B">
      <w:pPr>
        <w:pStyle w:val="a9"/>
        <w:tabs>
          <w:tab w:val="left" w:pos="8820"/>
        </w:tabs>
        <w:spacing w:line="400" w:lineRule="exact"/>
        <w:ind w:firstLineChars="200" w:firstLine="420"/>
        <w:rPr>
          <w:rFonts w:hAnsi="宋体"/>
          <w:bCs/>
        </w:rPr>
      </w:pPr>
      <w:r>
        <w:rPr>
          <w:rFonts w:hAnsi="宋体" w:hint="eastAsia"/>
          <w:bCs/>
        </w:rPr>
        <w:t>①投标产品的生产厂家通过ISO 9001质量管理体系认证、ISO 14001环境管理体系认证、OHSAS18001/ISO 45001职业健康安全管理体系认证，每有一项且在有效期内的得</w:t>
      </w:r>
      <w:r w:rsidR="00A40B24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分，满分</w:t>
      </w:r>
      <w:r w:rsidR="00A40B24">
        <w:rPr>
          <w:rFonts w:hAnsi="宋体" w:hint="eastAsia"/>
          <w:bCs/>
        </w:rPr>
        <w:t>6</w:t>
      </w:r>
      <w:r>
        <w:rPr>
          <w:rFonts w:hAnsi="宋体" w:hint="eastAsia"/>
          <w:bCs/>
        </w:rPr>
        <w:t>分，提供复印件。（满分</w:t>
      </w:r>
      <w:r w:rsidR="00A40B24">
        <w:rPr>
          <w:rFonts w:hAnsi="宋体" w:hint="eastAsia"/>
          <w:bCs/>
        </w:rPr>
        <w:t>6</w:t>
      </w:r>
      <w:r>
        <w:rPr>
          <w:rFonts w:hAnsi="宋体" w:hint="eastAsia"/>
          <w:bCs/>
        </w:rPr>
        <w:t>分 ）</w:t>
      </w:r>
    </w:p>
    <w:p w:rsidR="007567A5" w:rsidRDefault="0089591B">
      <w:pPr>
        <w:pStyle w:val="a9"/>
        <w:spacing w:line="460" w:lineRule="exact"/>
        <w:ind w:firstLineChars="200" w:firstLine="420"/>
        <w:rPr>
          <w:rFonts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②供应商自 201</w:t>
      </w:r>
      <w:r w:rsidR="00935010">
        <w:rPr>
          <w:rFonts w:hAnsi="宋体" w:cs="宋体" w:hint="eastAsia"/>
          <w:kern w:val="0"/>
          <w:szCs w:val="21"/>
        </w:rPr>
        <w:t>9</w:t>
      </w:r>
      <w:r>
        <w:rPr>
          <w:rFonts w:hAnsi="宋体" w:cs="宋体" w:hint="eastAsia"/>
          <w:kern w:val="0"/>
          <w:szCs w:val="21"/>
        </w:rPr>
        <w:t xml:space="preserve"> 年 1 月 1 日以来具有同类产品（电梯）的销售业绩 [无不良记录，以中标（成交）通知书或采购合同复印件为准（能清晰反映所销售的货物名称、金额)，否则将不予计分；同一个编号的项目有两个或两个以上的分标中标的只算一次]（须加盖供应商公章），每提供一项得</w:t>
      </w:r>
      <w:r w:rsidR="00A40B24">
        <w:rPr>
          <w:rFonts w:hAnsi="宋体" w:cs="宋体" w:hint="eastAsia"/>
          <w:kern w:val="0"/>
          <w:szCs w:val="21"/>
        </w:rPr>
        <w:t>3</w:t>
      </w:r>
      <w:r>
        <w:rPr>
          <w:rFonts w:hAnsi="宋体" w:cs="宋体" w:hint="eastAsia"/>
          <w:kern w:val="0"/>
          <w:szCs w:val="21"/>
        </w:rPr>
        <w:t>分，最多得</w:t>
      </w:r>
      <w:r w:rsidR="00A40B24">
        <w:rPr>
          <w:rFonts w:hAnsi="宋体" w:cs="宋体" w:hint="eastAsia"/>
          <w:kern w:val="0"/>
          <w:szCs w:val="21"/>
        </w:rPr>
        <w:t>9</w:t>
      </w:r>
      <w:r>
        <w:rPr>
          <w:rFonts w:hAnsi="宋体" w:cs="宋体" w:hint="eastAsia"/>
          <w:kern w:val="0"/>
          <w:szCs w:val="21"/>
        </w:rPr>
        <w:t>分。（满分</w:t>
      </w:r>
      <w:r w:rsidR="00A40B24">
        <w:rPr>
          <w:rFonts w:hAnsi="宋体" w:cs="宋体" w:hint="eastAsia"/>
          <w:kern w:val="0"/>
          <w:szCs w:val="21"/>
        </w:rPr>
        <w:t>9</w:t>
      </w:r>
      <w:r>
        <w:rPr>
          <w:rFonts w:hAnsi="宋体" w:cs="宋体" w:hint="eastAsia"/>
          <w:kern w:val="0"/>
          <w:szCs w:val="21"/>
        </w:rPr>
        <w:t>分 ）</w:t>
      </w:r>
    </w:p>
    <w:p w:rsidR="007567A5" w:rsidRDefault="0089591B">
      <w:pPr>
        <w:pStyle w:val="a9"/>
        <w:spacing w:line="400" w:lineRule="exact"/>
        <w:ind w:firstLineChars="200" w:firstLine="422"/>
        <w:rPr>
          <w:rFonts w:hAnsi="宋体" w:cs="宋体"/>
          <w:b/>
          <w:bCs/>
          <w:color w:val="000000" w:themeColor="text1"/>
          <w:szCs w:val="21"/>
        </w:rPr>
      </w:pPr>
      <w:bookmarkStart w:id="7" w:name="_Toc21599"/>
      <w:r>
        <w:rPr>
          <w:rFonts w:hAnsi="宋体" w:cs="宋体" w:hint="eastAsia"/>
          <w:b/>
          <w:bCs/>
          <w:color w:val="000000" w:themeColor="text1"/>
          <w:szCs w:val="21"/>
        </w:rPr>
        <w:t>4、售后服务分……</w:t>
      </w:r>
      <w:proofErr w:type="gramStart"/>
      <w:r>
        <w:rPr>
          <w:rFonts w:hAnsi="宋体" w:cs="宋体" w:hint="eastAsia"/>
          <w:b/>
          <w:bCs/>
          <w:color w:val="000000" w:themeColor="text1"/>
          <w:szCs w:val="21"/>
        </w:rPr>
        <w:t>……………………………………</w:t>
      </w:r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……………………</w:t>
      </w:r>
      <w:r>
        <w:rPr>
          <w:rFonts w:hAnsi="宋体" w:cs="宋体" w:hint="eastAsia"/>
          <w:b/>
          <w:bCs/>
          <w:color w:val="000000" w:themeColor="text1"/>
          <w:szCs w:val="21"/>
        </w:rPr>
        <w:t>………………………</w:t>
      </w:r>
      <w:proofErr w:type="gramEnd"/>
      <w:r>
        <w:rPr>
          <w:rFonts w:hAnsi="宋体" w:cs="宋体" w:hint="eastAsia"/>
          <w:b/>
          <w:bCs/>
          <w:color w:val="000000" w:themeColor="text1"/>
          <w:szCs w:val="21"/>
        </w:rPr>
        <w:t>满分</w:t>
      </w:r>
      <w:r w:rsidR="00A40B24">
        <w:rPr>
          <w:rFonts w:hAnsi="宋体" w:cs="宋体" w:hint="eastAsia"/>
          <w:b/>
          <w:bCs/>
          <w:color w:val="000000" w:themeColor="text1"/>
          <w:szCs w:val="21"/>
        </w:rPr>
        <w:t>21</w:t>
      </w:r>
      <w:r>
        <w:rPr>
          <w:rFonts w:hAnsi="宋体" w:cs="宋体" w:hint="eastAsia"/>
          <w:b/>
          <w:bCs/>
          <w:color w:val="000000" w:themeColor="text1"/>
          <w:szCs w:val="21"/>
        </w:rPr>
        <w:t xml:space="preserve"> 分</w:t>
      </w:r>
      <w:bookmarkEnd w:id="7"/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（1）</w:t>
      </w:r>
      <w:r>
        <w:rPr>
          <w:rFonts w:hAnsi="宋体" w:cs="宋体" w:hint="eastAsia"/>
          <w:color w:val="000000" w:themeColor="text1"/>
        </w:rPr>
        <w:t>根据投标文件中售后服务方案内容的完整性、可行性，到达故障现场时间、人员配备情况、故障出现解决方案、定期维护 (注明时间)、免费保修期外维修方案、其他优惠措施等方面，由评委确定各投标人所属档次并独立打分，</w:t>
      </w:r>
      <w:r>
        <w:rPr>
          <w:rFonts w:hAnsi="宋体" w:cs="宋体" w:hint="eastAsia"/>
          <w:bCs/>
          <w:color w:val="000000" w:themeColor="text1"/>
        </w:rPr>
        <w:t>本项最多得1</w:t>
      </w:r>
      <w:r w:rsidR="00A40B24">
        <w:rPr>
          <w:rFonts w:hAnsi="宋体" w:cs="宋体" w:hint="eastAsia"/>
          <w:bCs/>
          <w:color w:val="000000" w:themeColor="text1"/>
        </w:rPr>
        <w:t>5</w:t>
      </w:r>
      <w:r>
        <w:rPr>
          <w:rFonts w:hAnsi="宋体" w:cs="宋体" w:hint="eastAsia"/>
          <w:bCs/>
          <w:color w:val="000000" w:themeColor="text1"/>
        </w:rPr>
        <w:t xml:space="preserve">分。 </w:t>
      </w:r>
    </w:p>
    <w:p w:rsidR="00A40B24" w:rsidRPr="00A40B24" w:rsidRDefault="00A40B24" w:rsidP="00A40B24">
      <w:pPr>
        <w:pStyle w:val="8"/>
        <w:ind w:left="0"/>
      </w:pPr>
      <w:r>
        <w:rPr>
          <w:rFonts w:hint="eastAsia"/>
        </w:rPr>
        <w:t xml:space="preserve">    </w:t>
      </w:r>
      <w:r>
        <w:rPr>
          <w:rFonts w:hint="eastAsia"/>
        </w:rPr>
        <w:t>一档（</w:t>
      </w:r>
      <w:r>
        <w:rPr>
          <w:rFonts w:hint="eastAsia"/>
        </w:rPr>
        <w:t>0</w:t>
      </w:r>
      <w:r>
        <w:rPr>
          <w:rFonts w:hint="eastAsia"/>
        </w:rPr>
        <w:t>分）：未提供售后服务方案。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一档（</w:t>
      </w:r>
      <w:r w:rsidR="00A40B24">
        <w:rPr>
          <w:rFonts w:hAnsi="宋体" w:cs="宋体" w:hint="eastAsia"/>
          <w:bCs/>
          <w:color w:val="000000" w:themeColor="text1"/>
        </w:rPr>
        <w:t>5</w:t>
      </w:r>
      <w:r>
        <w:rPr>
          <w:rFonts w:hAnsi="宋体" w:cs="宋体" w:hint="eastAsia"/>
          <w:bCs/>
          <w:color w:val="000000" w:themeColor="text1"/>
        </w:rPr>
        <w:t xml:space="preserve">分）：售后服务方案满足招标文件要求。 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二档（</w:t>
      </w:r>
      <w:r w:rsidR="00A40B24">
        <w:rPr>
          <w:rFonts w:hAnsi="宋体" w:cs="宋体" w:hint="eastAsia"/>
          <w:bCs/>
          <w:color w:val="000000" w:themeColor="text1"/>
        </w:rPr>
        <w:t>10</w:t>
      </w:r>
      <w:r>
        <w:rPr>
          <w:rFonts w:hAnsi="宋体" w:cs="宋体" w:hint="eastAsia"/>
          <w:bCs/>
          <w:color w:val="000000" w:themeColor="text1"/>
        </w:rPr>
        <w:t>分）：</w:t>
      </w:r>
      <w:r>
        <w:rPr>
          <w:rFonts w:hAnsi="宋体" w:cs="宋体" w:hint="eastAsia"/>
          <w:color w:val="000000" w:themeColor="text1"/>
        </w:rPr>
        <w:t xml:space="preserve">满足招标文件售后服务要求的同时，售后服务方案内完整、可行，故障响应时间、到达现场维护时间、修复时间优于招标文件要求，有项目售后实施计划等。 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三档（1</w:t>
      </w:r>
      <w:r w:rsidR="00A40B24">
        <w:rPr>
          <w:rFonts w:hAnsi="宋体" w:cs="宋体" w:hint="eastAsia"/>
          <w:bCs/>
          <w:color w:val="000000" w:themeColor="text1"/>
        </w:rPr>
        <w:t>5</w:t>
      </w:r>
      <w:r>
        <w:rPr>
          <w:rFonts w:hAnsi="宋体" w:cs="宋体" w:hint="eastAsia"/>
          <w:bCs/>
          <w:color w:val="000000" w:themeColor="text1"/>
        </w:rPr>
        <w:t>分）：</w:t>
      </w:r>
      <w:r>
        <w:rPr>
          <w:rFonts w:hAnsi="宋体" w:cs="宋体" w:hint="eastAsia"/>
          <w:color w:val="000000" w:themeColor="text1"/>
        </w:rPr>
        <w:t>满足招标文件售后服务要求的同时，售后服务方案内容完整、齐全、可行，故障响应时间、到达现场维护时间、修复时间优于招标文件要求，有项目售后实施计划且完整实用，有专业售后培训上岗人员等。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b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（2</w:t>
      </w:r>
      <w:r w:rsidR="00A40B24">
        <w:rPr>
          <w:rFonts w:hAnsi="宋体" w:cs="宋体" w:hint="eastAsia"/>
          <w:bCs/>
          <w:color w:val="000000" w:themeColor="text1"/>
        </w:rPr>
        <w:t>）承诺更长保修期：在满足基本免费保修基础上，免费保修期每延长1</w:t>
      </w:r>
      <w:r>
        <w:rPr>
          <w:rFonts w:hAnsi="宋体" w:cs="宋体" w:hint="eastAsia"/>
          <w:bCs/>
          <w:color w:val="000000" w:themeColor="text1"/>
        </w:rPr>
        <w:t xml:space="preserve">年得 </w:t>
      </w:r>
      <w:r w:rsidR="00A40B24">
        <w:rPr>
          <w:rFonts w:hAnsi="宋体" w:cs="宋体" w:hint="eastAsia"/>
          <w:bCs/>
          <w:color w:val="000000" w:themeColor="text1"/>
        </w:rPr>
        <w:t>2</w:t>
      </w:r>
      <w:r>
        <w:rPr>
          <w:rFonts w:hAnsi="宋体" w:cs="宋体" w:hint="eastAsia"/>
          <w:bCs/>
          <w:color w:val="000000" w:themeColor="text1"/>
        </w:rPr>
        <w:t xml:space="preserve"> 分，最多得 </w:t>
      </w:r>
      <w:r w:rsidR="00A40B24">
        <w:rPr>
          <w:rFonts w:hAnsi="宋体" w:cs="宋体" w:hint="eastAsia"/>
          <w:bCs/>
          <w:color w:val="000000" w:themeColor="text1"/>
        </w:rPr>
        <w:t>6</w:t>
      </w:r>
      <w:r>
        <w:rPr>
          <w:rFonts w:hAnsi="宋体" w:cs="宋体" w:hint="eastAsia"/>
          <w:bCs/>
          <w:color w:val="000000" w:themeColor="text1"/>
        </w:rPr>
        <w:t>分。</w:t>
      </w:r>
    </w:p>
    <w:p w:rsidR="007567A5" w:rsidRDefault="0089591B">
      <w:pPr>
        <w:pStyle w:val="a9"/>
        <w:spacing w:line="400" w:lineRule="exact"/>
        <w:ind w:firstLineChars="200" w:firstLine="422"/>
        <w:rPr>
          <w:rFonts w:hAnsi="宋体" w:cs="宋体"/>
          <w:b/>
          <w:bCs/>
          <w:color w:val="000000" w:themeColor="text1"/>
          <w:szCs w:val="21"/>
        </w:rPr>
      </w:pPr>
      <w:bookmarkStart w:id="8" w:name="_Toc4474"/>
      <w:r>
        <w:rPr>
          <w:rFonts w:hAnsi="宋体" w:cs="宋体" w:hint="eastAsia"/>
          <w:b/>
          <w:bCs/>
          <w:color w:val="000000" w:themeColor="text1"/>
          <w:szCs w:val="21"/>
        </w:rPr>
        <w:t>5</w:t>
      </w:r>
      <w:r w:rsidR="00F37736">
        <w:rPr>
          <w:rFonts w:hAnsi="宋体" w:cs="宋体" w:hint="eastAsia"/>
          <w:b/>
          <w:bCs/>
          <w:color w:val="000000" w:themeColor="text1"/>
          <w:szCs w:val="21"/>
        </w:rPr>
        <w:t>、政策功能分（节能、环保</w:t>
      </w:r>
      <w:r>
        <w:rPr>
          <w:rFonts w:hAnsi="宋体" w:cs="宋体" w:hint="eastAsia"/>
          <w:b/>
          <w:bCs/>
          <w:color w:val="000000" w:themeColor="text1"/>
          <w:szCs w:val="21"/>
        </w:rPr>
        <w:t>等）……</w:t>
      </w:r>
      <w:proofErr w:type="gramStart"/>
      <w:r>
        <w:rPr>
          <w:rFonts w:hAnsi="宋体" w:cs="宋体" w:hint="eastAsia"/>
          <w:b/>
          <w:bCs/>
          <w:color w:val="000000" w:themeColor="text1"/>
          <w:szCs w:val="21"/>
        </w:rPr>
        <w:t>………</w:t>
      </w:r>
      <w:r>
        <w:rPr>
          <w:rFonts w:hAnsi="宋体" w:cs="宋体" w:hint="eastAsia"/>
          <w:b/>
          <w:bCs/>
          <w:color w:val="000000" w:themeColor="text1"/>
          <w:kern w:val="0"/>
          <w:szCs w:val="21"/>
        </w:rPr>
        <w:t>…………………</w:t>
      </w:r>
      <w:r>
        <w:rPr>
          <w:rFonts w:hAnsi="宋体" w:cs="宋体" w:hint="eastAsia"/>
          <w:b/>
          <w:bCs/>
          <w:color w:val="000000" w:themeColor="text1"/>
          <w:szCs w:val="21"/>
        </w:rPr>
        <w:t>…………………</w:t>
      </w:r>
      <w:proofErr w:type="gramEnd"/>
      <w:r>
        <w:rPr>
          <w:rFonts w:hAnsi="宋体" w:cs="宋体" w:hint="eastAsia"/>
          <w:b/>
          <w:bCs/>
          <w:color w:val="000000" w:themeColor="text1"/>
          <w:szCs w:val="21"/>
        </w:rPr>
        <w:t>满分</w:t>
      </w:r>
      <w:r w:rsidR="00A40B24">
        <w:rPr>
          <w:rFonts w:hAnsi="宋体" w:cs="宋体" w:hint="eastAsia"/>
          <w:b/>
          <w:bCs/>
          <w:color w:val="000000" w:themeColor="text1"/>
          <w:szCs w:val="21"/>
        </w:rPr>
        <w:t>4</w:t>
      </w:r>
      <w:r>
        <w:rPr>
          <w:rFonts w:hAnsi="宋体" w:cs="宋体" w:hint="eastAsia"/>
          <w:b/>
          <w:bCs/>
          <w:color w:val="000000" w:themeColor="text1"/>
          <w:szCs w:val="21"/>
        </w:rPr>
        <w:t>分</w:t>
      </w:r>
      <w:bookmarkEnd w:id="8"/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color w:val="000000" w:themeColor="text1"/>
        </w:rPr>
      </w:pPr>
      <w:bookmarkStart w:id="9" w:name="_Toc18482"/>
      <w:r>
        <w:rPr>
          <w:rFonts w:hAnsi="宋体" w:cs="宋体" w:hint="eastAsia"/>
          <w:color w:val="000000" w:themeColor="text1"/>
        </w:rPr>
        <w:t>（1）应优先采购财政部现行《节能产品政府采购清单》目录内（政府强制采购节能产品除外）的产品（提供有效证明复印件），得</w:t>
      </w:r>
      <w:r w:rsidR="00A40B24">
        <w:rPr>
          <w:rFonts w:hAnsi="宋体" w:cs="宋体" w:hint="eastAsia"/>
          <w:color w:val="000000" w:themeColor="text1"/>
        </w:rPr>
        <w:t>2</w:t>
      </w:r>
      <w:r>
        <w:rPr>
          <w:rFonts w:hAnsi="宋体" w:cs="宋体" w:hint="eastAsia"/>
          <w:color w:val="000000" w:themeColor="text1"/>
        </w:rPr>
        <w:t>分</w:t>
      </w:r>
      <w:bookmarkEnd w:id="9"/>
      <w:r>
        <w:rPr>
          <w:rFonts w:hAnsi="宋体" w:cs="宋体" w:hint="eastAsia"/>
          <w:color w:val="000000" w:themeColor="text1"/>
        </w:rPr>
        <w:t>。</w:t>
      </w:r>
    </w:p>
    <w:p w:rsidR="007567A5" w:rsidRDefault="0089591B">
      <w:pPr>
        <w:pStyle w:val="a9"/>
        <w:spacing w:line="400" w:lineRule="exact"/>
        <w:ind w:firstLineChars="200" w:firstLine="420"/>
        <w:rPr>
          <w:rFonts w:hAnsi="宋体" w:cs="宋体"/>
          <w:bCs/>
          <w:color w:val="000000" w:themeColor="text1"/>
          <w:szCs w:val="21"/>
        </w:rPr>
      </w:pPr>
      <w:r>
        <w:rPr>
          <w:rFonts w:hAnsi="宋体" w:cs="宋体" w:hint="eastAsia"/>
          <w:color w:val="000000" w:themeColor="text1"/>
        </w:rPr>
        <w:t xml:space="preserve">（2）应优先采购财政部现行《环境标志产品政府采购清单》目录内的产品（提供有效证明复印件），                            </w:t>
      </w:r>
      <w:r>
        <w:rPr>
          <w:rFonts w:hAnsi="宋体" w:cs="宋体" w:hint="eastAsia"/>
          <w:bCs/>
          <w:color w:val="000000" w:themeColor="text1"/>
          <w:szCs w:val="21"/>
        </w:rPr>
        <w:t>得</w:t>
      </w:r>
      <w:r w:rsidR="00A40B24">
        <w:rPr>
          <w:rFonts w:hAnsi="宋体" w:cs="宋体" w:hint="eastAsia"/>
          <w:bCs/>
          <w:color w:val="000000" w:themeColor="text1"/>
          <w:szCs w:val="21"/>
        </w:rPr>
        <w:t>2</w:t>
      </w:r>
      <w:r>
        <w:rPr>
          <w:rFonts w:hAnsi="宋体" w:cs="宋体" w:hint="eastAsia"/>
          <w:bCs/>
          <w:color w:val="000000" w:themeColor="text1"/>
          <w:szCs w:val="21"/>
        </w:rPr>
        <w:t>分。</w:t>
      </w:r>
    </w:p>
    <w:p w:rsidR="007567A5" w:rsidRPr="00762C45" w:rsidRDefault="0089591B" w:rsidP="00762C45">
      <w:pPr>
        <w:pStyle w:val="a9"/>
        <w:spacing w:line="400" w:lineRule="exact"/>
        <w:ind w:firstLineChars="200" w:firstLine="422"/>
        <w:rPr>
          <w:rFonts w:hAnsi="宋体" w:cs="宋体"/>
          <w:b/>
          <w:bCs/>
          <w:color w:val="000000" w:themeColor="text1"/>
          <w:szCs w:val="21"/>
        </w:rPr>
      </w:pPr>
      <w:bookmarkStart w:id="10" w:name="_Toc7839"/>
      <w:r>
        <w:rPr>
          <w:rFonts w:hAnsi="宋体" w:cs="宋体" w:hint="eastAsia"/>
          <w:b/>
          <w:bCs/>
          <w:color w:val="000000" w:themeColor="text1"/>
          <w:szCs w:val="21"/>
        </w:rPr>
        <w:t>6、综合得分＝1+2+3+4+5</w:t>
      </w:r>
      <w:bookmarkEnd w:id="2"/>
      <w:bookmarkEnd w:id="10"/>
    </w:p>
    <w:sectPr w:rsidR="007567A5" w:rsidRPr="00762C45" w:rsidSect="007567A5">
      <w:headerReference w:type="default" r:id="rId8"/>
      <w:pgSz w:w="11906" w:h="16838"/>
      <w:pgMar w:top="1440" w:right="946" w:bottom="1440" w:left="108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9F" w:rsidRDefault="004F2B9F" w:rsidP="007567A5">
      <w:r>
        <w:separator/>
      </w:r>
    </w:p>
  </w:endnote>
  <w:endnote w:type="continuationSeparator" w:id="0">
    <w:p w:rsidR="004F2B9F" w:rsidRDefault="004F2B9F" w:rsidP="00756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Sim Sun">
    <w:altName w:val="宋体"/>
    <w:charset w:val="86"/>
    <w:family w:val="decorative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Ђ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9F" w:rsidRDefault="004F2B9F" w:rsidP="007567A5">
      <w:r>
        <w:separator/>
      </w:r>
    </w:p>
  </w:footnote>
  <w:footnote w:type="continuationSeparator" w:id="0">
    <w:p w:rsidR="004F2B9F" w:rsidRDefault="004F2B9F" w:rsidP="00756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A5" w:rsidRDefault="007567A5">
    <w:pPr>
      <w:pStyle w:val="ad"/>
      <w:pBdr>
        <w:bottom w:val="none" w:sz="0" w:space="0" w:color="auto"/>
      </w:pBdr>
      <w:jc w:val="left"/>
    </w:pPr>
  </w:p>
  <w:p w:rsidR="007567A5" w:rsidRDefault="007567A5">
    <w:pPr>
      <w:pStyle w:val="ad"/>
      <w:pBdr>
        <w:bottom w:val="none" w:sz="0" w:space="0" w:color="auto"/>
      </w:pBdr>
      <w:jc w:val="left"/>
      <w:rPr>
        <w:rFonts w:ascii="宋体" w:hAnsi="宋体" w:cs="宋体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D57D34"/>
    <w:multiLevelType w:val="singleLevel"/>
    <w:tmpl w:val="C4D57D34"/>
    <w:lvl w:ilvl="0">
      <w:start w:val="2"/>
      <w:numFmt w:val="decimal"/>
      <w:suff w:val="nothing"/>
      <w:lvlText w:val="（%1）"/>
      <w:lvlJc w:val="left"/>
    </w:lvl>
  </w:abstractNum>
  <w:abstractNum w:abstractNumId="1">
    <w:nsid w:val="4603DC6E"/>
    <w:multiLevelType w:val="singleLevel"/>
    <w:tmpl w:val="4603DC6E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567A5"/>
    <w:rsid w:val="00067415"/>
    <w:rsid w:val="004F2B9F"/>
    <w:rsid w:val="00522700"/>
    <w:rsid w:val="005526E3"/>
    <w:rsid w:val="007567A5"/>
    <w:rsid w:val="00762C45"/>
    <w:rsid w:val="0079610B"/>
    <w:rsid w:val="008744A6"/>
    <w:rsid w:val="0089591B"/>
    <w:rsid w:val="00935010"/>
    <w:rsid w:val="00A40B24"/>
    <w:rsid w:val="00B25BA5"/>
    <w:rsid w:val="00F37736"/>
    <w:rsid w:val="014B2E5E"/>
    <w:rsid w:val="01661237"/>
    <w:rsid w:val="02F7004C"/>
    <w:rsid w:val="031D13DF"/>
    <w:rsid w:val="03D32D87"/>
    <w:rsid w:val="041A77F5"/>
    <w:rsid w:val="047E6649"/>
    <w:rsid w:val="05CF1553"/>
    <w:rsid w:val="0A8B237E"/>
    <w:rsid w:val="0AC52B27"/>
    <w:rsid w:val="0B5727A9"/>
    <w:rsid w:val="0CA64CC1"/>
    <w:rsid w:val="0D235D66"/>
    <w:rsid w:val="0E956687"/>
    <w:rsid w:val="112F2C85"/>
    <w:rsid w:val="15A80504"/>
    <w:rsid w:val="172E62A3"/>
    <w:rsid w:val="177B683C"/>
    <w:rsid w:val="19061B35"/>
    <w:rsid w:val="195E2B36"/>
    <w:rsid w:val="1A856D2D"/>
    <w:rsid w:val="1ADF4587"/>
    <w:rsid w:val="1CA233F7"/>
    <w:rsid w:val="1D2C7A0A"/>
    <w:rsid w:val="1DDC301B"/>
    <w:rsid w:val="1F3D5E7C"/>
    <w:rsid w:val="215840C7"/>
    <w:rsid w:val="21B76C72"/>
    <w:rsid w:val="27722F14"/>
    <w:rsid w:val="27791B19"/>
    <w:rsid w:val="2A9A292E"/>
    <w:rsid w:val="2C2666BD"/>
    <w:rsid w:val="2D4A051E"/>
    <w:rsid w:val="2DF903A4"/>
    <w:rsid w:val="3012009E"/>
    <w:rsid w:val="31AD38D2"/>
    <w:rsid w:val="340F54D5"/>
    <w:rsid w:val="34A04EF7"/>
    <w:rsid w:val="34B36244"/>
    <w:rsid w:val="3652509F"/>
    <w:rsid w:val="36D70E38"/>
    <w:rsid w:val="387D602F"/>
    <w:rsid w:val="3AAD1EAC"/>
    <w:rsid w:val="3E451B15"/>
    <w:rsid w:val="3FDF7AA0"/>
    <w:rsid w:val="400305DD"/>
    <w:rsid w:val="40323822"/>
    <w:rsid w:val="40A71CDD"/>
    <w:rsid w:val="413D7DA1"/>
    <w:rsid w:val="41582CFB"/>
    <w:rsid w:val="416B31D3"/>
    <w:rsid w:val="43E64FD9"/>
    <w:rsid w:val="449177C9"/>
    <w:rsid w:val="46E74AF1"/>
    <w:rsid w:val="477403E1"/>
    <w:rsid w:val="4A6A61FA"/>
    <w:rsid w:val="4B8128A5"/>
    <w:rsid w:val="4E8C0F0C"/>
    <w:rsid w:val="51BC2171"/>
    <w:rsid w:val="52747FE7"/>
    <w:rsid w:val="5285730E"/>
    <w:rsid w:val="52E306CA"/>
    <w:rsid w:val="5431227E"/>
    <w:rsid w:val="555B56EB"/>
    <w:rsid w:val="55E63690"/>
    <w:rsid w:val="561C4B8B"/>
    <w:rsid w:val="568413BC"/>
    <w:rsid w:val="56CB3A10"/>
    <w:rsid w:val="56E949C7"/>
    <w:rsid w:val="59362A83"/>
    <w:rsid w:val="5C4A6F5C"/>
    <w:rsid w:val="5E520C19"/>
    <w:rsid w:val="5EB94DF3"/>
    <w:rsid w:val="5F5A6DC6"/>
    <w:rsid w:val="63A01C07"/>
    <w:rsid w:val="64A9379A"/>
    <w:rsid w:val="64F77026"/>
    <w:rsid w:val="674C28BD"/>
    <w:rsid w:val="68917BA1"/>
    <w:rsid w:val="6E722052"/>
    <w:rsid w:val="6EE36A33"/>
    <w:rsid w:val="6FC627A3"/>
    <w:rsid w:val="707E664C"/>
    <w:rsid w:val="70DA2F04"/>
    <w:rsid w:val="71E96190"/>
    <w:rsid w:val="72C461B2"/>
    <w:rsid w:val="742510C7"/>
    <w:rsid w:val="743C24A3"/>
    <w:rsid w:val="761D1811"/>
    <w:rsid w:val="764772B3"/>
    <w:rsid w:val="76615E56"/>
    <w:rsid w:val="77223A9F"/>
    <w:rsid w:val="77E57F6A"/>
    <w:rsid w:val="78B164E1"/>
    <w:rsid w:val="78D21EB5"/>
    <w:rsid w:val="78DD28CF"/>
    <w:rsid w:val="78E06F2F"/>
    <w:rsid w:val="7A2471A1"/>
    <w:rsid w:val="7AEC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qFormat="1"/>
    <w:lsdException w:name="annotation text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List Number" w:qFormat="1"/>
    <w:lsdException w:name="List 4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567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67A5"/>
    <w:pPr>
      <w:keepNext/>
      <w:keepLines/>
      <w:spacing w:before="340" w:after="330" w:line="578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567A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7567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567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567A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7567A5"/>
    <w:pPr>
      <w:spacing w:line="380" w:lineRule="exact"/>
    </w:pPr>
    <w:rPr>
      <w:sz w:val="24"/>
    </w:rPr>
  </w:style>
  <w:style w:type="paragraph" w:styleId="8">
    <w:name w:val="index 8"/>
    <w:basedOn w:val="a"/>
    <w:next w:val="a"/>
    <w:qFormat/>
    <w:rsid w:val="007567A5"/>
    <w:pPr>
      <w:ind w:left="2940"/>
    </w:pPr>
  </w:style>
  <w:style w:type="paragraph" w:styleId="a4">
    <w:name w:val="List Number"/>
    <w:basedOn w:val="a"/>
    <w:qFormat/>
    <w:rsid w:val="007567A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5">
    <w:name w:val="Normal Indent"/>
    <w:basedOn w:val="a"/>
    <w:link w:val="Char"/>
    <w:qFormat/>
    <w:rsid w:val="007567A5"/>
    <w:pPr>
      <w:ind w:firstLine="420"/>
    </w:pPr>
    <w:rPr>
      <w:szCs w:val="20"/>
    </w:rPr>
  </w:style>
  <w:style w:type="paragraph" w:styleId="a6">
    <w:name w:val="Document Map"/>
    <w:basedOn w:val="a"/>
    <w:link w:val="Char0"/>
    <w:qFormat/>
    <w:rsid w:val="007567A5"/>
    <w:rPr>
      <w:rFonts w:ascii="宋体" w:hAnsi="Tahoma"/>
      <w:sz w:val="18"/>
      <w:szCs w:val="18"/>
    </w:rPr>
  </w:style>
  <w:style w:type="paragraph" w:styleId="a7">
    <w:name w:val="annotation text"/>
    <w:basedOn w:val="a"/>
    <w:link w:val="Char1"/>
    <w:semiHidden/>
    <w:qFormat/>
    <w:rsid w:val="007567A5"/>
    <w:pPr>
      <w:jc w:val="left"/>
    </w:pPr>
  </w:style>
  <w:style w:type="paragraph" w:styleId="30">
    <w:name w:val="Body Text 3"/>
    <w:basedOn w:val="a"/>
    <w:qFormat/>
    <w:rsid w:val="007567A5"/>
    <w:pPr>
      <w:spacing w:line="240" w:lineRule="exact"/>
    </w:pPr>
    <w:rPr>
      <w:rFonts w:ascii="宋体" w:hAnsi="宋体"/>
      <w:color w:val="000000"/>
      <w:szCs w:val="21"/>
    </w:rPr>
  </w:style>
  <w:style w:type="paragraph" w:styleId="a8">
    <w:name w:val="Body Text Indent"/>
    <w:basedOn w:val="a"/>
    <w:link w:val="Char10"/>
    <w:qFormat/>
    <w:rsid w:val="007567A5"/>
    <w:pPr>
      <w:spacing w:after="120"/>
      <w:ind w:leftChars="200" w:left="420"/>
    </w:pPr>
    <w:rPr>
      <w:rFonts w:ascii="Tahoma" w:hAnsi="Tahoma"/>
    </w:rPr>
  </w:style>
  <w:style w:type="paragraph" w:styleId="31">
    <w:name w:val="toc 3"/>
    <w:basedOn w:val="a"/>
    <w:next w:val="a"/>
    <w:uiPriority w:val="39"/>
    <w:qFormat/>
    <w:rsid w:val="007567A5"/>
    <w:pPr>
      <w:ind w:leftChars="400" w:left="840"/>
    </w:pPr>
  </w:style>
  <w:style w:type="paragraph" w:styleId="a9">
    <w:name w:val="Plain Text"/>
    <w:basedOn w:val="a"/>
    <w:next w:val="8"/>
    <w:link w:val="Char11"/>
    <w:qFormat/>
    <w:rsid w:val="007567A5"/>
    <w:rPr>
      <w:rFonts w:ascii="宋体" w:hAnsi="Courier New"/>
      <w:szCs w:val="20"/>
    </w:rPr>
  </w:style>
  <w:style w:type="paragraph" w:styleId="aa">
    <w:name w:val="Date"/>
    <w:basedOn w:val="a"/>
    <w:next w:val="a"/>
    <w:qFormat/>
    <w:rsid w:val="007567A5"/>
    <w:pPr>
      <w:ind w:leftChars="2500" w:left="100"/>
    </w:pPr>
  </w:style>
  <w:style w:type="paragraph" w:styleId="ab">
    <w:name w:val="Balloon Text"/>
    <w:basedOn w:val="a"/>
    <w:semiHidden/>
    <w:qFormat/>
    <w:rsid w:val="007567A5"/>
    <w:rPr>
      <w:sz w:val="18"/>
      <w:szCs w:val="18"/>
    </w:rPr>
  </w:style>
  <w:style w:type="paragraph" w:styleId="ac">
    <w:name w:val="footer"/>
    <w:basedOn w:val="a"/>
    <w:link w:val="Char2"/>
    <w:uiPriority w:val="99"/>
    <w:qFormat/>
    <w:rsid w:val="007567A5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sz w:val="18"/>
      <w:szCs w:val="18"/>
    </w:rPr>
  </w:style>
  <w:style w:type="paragraph" w:styleId="ad">
    <w:name w:val="header"/>
    <w:basedOn w:val="a"/>
    <w:link w:val="Char3"/>
    <w:uiPriority w:val="99"/>
    <w:qFormat/>
    <w:rsid w:val="0075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18"/>
    </w:rPr>
  </w:style>
  <w:style w:type="paragraph" w:styleId="10">
    <w:name w:val="toc 1"/>
    <w:basedOn w:val="a"/>
    <w:next w:val="a"/>
    <w:uiPriority w:val="39"/>
    <w:qFormat/>
    <w:rsid w:val="007567A5"/>
  </w:style>
  <w:style w:type="paragraph" w:styleId="20">
    <w:name w:val="toc 2"/>
    <w:basedOn w:val="a"/>
    <w:next w:val="a"/>
    <w:uiPriority w:val="39"/>
    <w:qFormat/>
    <w:rsid w:val="007567A5"/>
    <w:pPr>
      <w:ind w:leftChars="200" w:left="420"/>
    </w:pPr>
  </w:style>
  <w:style w:type="paragraph" w:styleId="9">
    <w:name w:val="toc 9"/>
    <w:basedOn w:val="a"/>
    <w:next w:val="a"/>
    <w:uiPriority w:val="39"/>
    <w:qFormat/>
    <w:rsid w:val="007567A5"/>
    <w:pPr>
      <w:ind w:left="1680"/>
      <w:jc w:val="left"/>
    </w:pPr>
    <w:rPr>
      <w:sz w:val="18"/>
      <w:szCs w:val="18"/>
    </w:rPr>
  </w:style>
  <w:style w:type="paragraph" w:styleId="40">
    <w:name w:val="List 4"/>
    <w:basedOn w:val="a"/>
    <w:uiPriority w:val="99"/>
    <w:unhideWhenUsed/>
    <w:qFormat/>
    <w:rsid w:val="007567A5"/>
    <w:pPr>
      <w:ind w:leftChars="600" w:left="100" w:hangingChars="200" w:hanging="200"/>
      <w:contextualSpacing/>
    </w:pPr>
  </w:style>
  <w:style w:type="paragraph" w:styleId="ae">
    <w:name w:val="Normal (Web)"/>
    <w:basedOn w:val="a"/>
    <w:qFormat/>
    <w:rsid w:val="007567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7"/>
    <w:next w:val="a7"/>
    <w:semiHidden/>
    <w:qFormat/>
    <w:rsid w:val="007567A5"/>
    <w:rPr>
      <w:b/>
      <w:bCs/>
    </w:rPr>
  </w:style>
  <w:style w:type="table" w:styleId="af0">
    <w:name w:val="Table Grid"/>
    <w:basedOn w:val="a2"/>
    <w:qFormat/>
    <w:rsid w:val="007567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qFormat/>
    <w:rsid w:val="007567A5"/>
    <w:rPr>
      <w:rFonts w:ascii="Tahoma" w:hAnsi="Tahoma"/>
      <w:b/>
      <w:bCs/>
      <w:sz w:val="24"/>
      <w:szCs w:val="20"/>
    </w:rPr>
  </w:style>
  <w:style w:type="character" w:styleId="af2">
    <w:name w:val="page number"/>
    <w:basedOn w:val="a1"/>
    <w:qFormat/>
    <w:rsid w:val="007567A5"/>
  </w:style>
  <w:style w:type="character" w:styleId="af3">
    <w:name w:val="FollowedHyperlink"/>
    <w:uiPriority w:val="99"/>
    <w:unhideWhenUsed/>
    <w:qFormat/>
    <w:rsid w:val="007567A5"/>
    <w:rPr>
      <w:color w:val="954F72"/>
      <w:u w:val="single"/>
    </w:rPr>
  </w:style>
  <w:style w:type="character" w:styleId="af4">
    <w:name w:val="Emphasis"/>
    <w:qFormat/>
    <w:rsid w:val="007567A5"/>
  </w:style>
  <w:style w:type="character" w:styleId="HTML">
    <w:name w:val="HTML Definition"/>
    <w:qFormat/>
    <w:rsid w:val="007567A5"/>
  </w:style>
  <w:style w:type="character" w:styleId="HTML0">
    <w:name w:val="HTML Typewriter"/>
    <w:qFormat/>
    <w:rsid w:val="007567A5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7567A5"/>
  </w:style>
  <w:style w:type="character" w:styleId="HTML2">
    <w:name w:val="HTML Variable"/>
    <w:qFormat/>
    <w:rsid w:val="007567A5"/>
    <w:rPr>
      <w:rFonts w:ascii="Tahoma" w:hAnsi="Tahoma"/>
      <w:sz w:val="24"/>
      <w:szCs w:val="20"/>
    </w:rPr>
  </w:style>
  <w:style w:type="character" w:styleId="af5">
    <w:name w:val="Hyperlink"/>
    <w:uiPriority w:val="99"/>
    <w:qFormat/>
    <w:rsid w:val="007567A5"/>
    <w:rPr>
      <w:rFonts w:ascii="Tahoma" w:hAnsi="Tahoma"/>
      <w:color w:val="0000FF"/>
      <w:sz w:val="24"/>
      <w:szCs w:val="20"/>
      <w:u w:val="single"/>
    </w:rPr>
  </w:style>
  <w:style w:type="character" w:styleId="HTML3">
    <w:name w:val="HTML Code"/>
    <w:qFormat/>
    <w:rsid w:val="007567A5"/>
    <w:rPr>
      <w:rFonts w:ascii="monospace" w:eastAsia="monospace" w:hAnsi="monospace" w:cs="monospace"/>
      <w:sz w:val="20"/>
    </w:rPr>
  </w:style>
  <w:style w:type="character" w:styleId="af6">
    <w:name w:val="annotation reference"/>
    <w:semiHidden/>
    <w:qFormat/>
    <w:rsid w:val="007567A5"/>
    <w:rPr>
      <w:rFonts w:ascii="Tahoma" w:hAnsi="Tahoma"/>
      <w:sz w:val="21"/>
      <w:szCs w:val="21"/>
    </w:rPr>
  </w:style>
  <w:style w:type="character" w:styleId="HTML4">
    <w:name w:val="HTML Cite"/>
    <w:qFormat/>
    <w:rsid w:val="007567A5"/>
  </w:style>
  <w:style w:type="character" w:styleId="HTML5">
    <w:name w:val="HTML Keyboard"/>
    <w:qFormat/>
    <w:rsid w:val="007567A5"/>
    <w:rPr>
      <w:rFonts w:ascii="monospace" w:eastAsia="monospace" w:hAnsi="monospace" w:cs="monospace" w:hint="default"/>
      <w:sz w:val="20"/>
    </w:rPr>
  </w:style>
  <w:style w:type="character" w:styleId="HTML6">
    <w:name w:val="HTML Sample"/>
    <w:qFormat/>
    <w:rsid w:val="007567A5"/>
    <w:rPr>
      <w:rFonts w:ascii="monospace" w:eastAsia="monospace" w:hAnsi="monospace" w:cs="monospace" w:hint="default"/>
    </w:rPr>
  </w:style>
  <w:style w:type="paragraph" w:customStyle="1" w:styleId="Default">
    <w:name w:val="Default"/>
    <w:qFormat/>
    <w:rsid w:val="007567A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xl81">
    <w:name w:val="xl81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p0">
    <w:name w:val="p0"/>
    <w:basedOn w:val="a"/>
    <w:qFormat/>
    <w:rsid w:val="007567A5"/>
    <w:pPr>
      <w:widowControl/>
    </w:pPr>
    <w:rPr>
      <w:kern w:val="0"/>
      <w:szCs w:val="20"/>
    </w:rPr>
  </w:style>
  <w:style w:type="paragraph" w:customStyle="1" w:styleId="xl84">
    <w:name w:val="xl84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">
    <w:name w:val="样式1"/>
    <w:basedOn w:val="a"/>
    <w:qFormat/>
    <w:rsid w:val="007567A5"/>
    <w:pPr>
      <w:widowControl/>
      <w:jc w:val="left"/>
    </w:pPr>
    <w:rPr>
      <w:rFonts w:ascii="宋体" w:hAnsi="宋体"/>
      <w:kern w:val="0"/>
      <w:szCs w:val="21"/>
    </w:rPr>
  </w:style>
  <w:style w:type="paragraph" w:customStyle="1" w:styleId="12">
    <w:name w:val="普通(网站)1"/>
    <w:basedOn w:val="a"/>
    <w:qFormat/>
    <w:rsid w:val="007567A5"/>
    <w:pPr>
      <w:jc w:val="left"/>
    </w:pPr>
    <w:rPr>
      <w:kern w:val="0"/>
      <w:sz w:val="24"/>
    </w:rPr>
  </w:style>
  <w:style w:type="paragraph" w:customStyle="1" w:styleId="13">
    <w:name w:val="1"/>
    <w:basedOn w:val="a"/>
    <w:next w:val="a9"/>
    <w:qFormat/>
    <w:rsid w:val="007567A5"/>
    <w:rPr>
      <w:rFonts w:ascii="宋体" w:hAnsi="Courier New"/>
      <w:szCs w:val="20"/>
    </w:rPr>
  </w:style>
  <w:style w:type="paragraph" w:customStyle="1" w:styleId="xl85">
    <w:name w:val="xl85"/>
    <w:basedOn w:val="a"/>
    <w:qFormat/>
    <w:rsid w:val="007567A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7567A5"/>
    <w:pPr>
      <w:spacing w:line="468" w:lineRule="atLeast"/>
    </w:pPr>
    <w:rPr>
      <w:rFonts w:ascii="Sim Sun" w:eastAsia="Sim Sun" w:cs="Times New Roman"/>
      <w:color w:val="auto"/>
    </w:rPr>
  </w:style>
  <w:style w:type="paragraph" w:customStyle="1" w:styleId="CM15">
    <w:name w:val="CM15"/>
    <w:basedOn w:val="Default"/>
    <w:next w:val="Default"/>
    <w:qFormat/>
    <w:rsid w:val="007567A5"/>
    <w:pPr>
      <w:spacing w:line="468" w:lineRule="atLeast"/>
    </w:pPr>
    <w:rPr>
      <w:rFonts w:ascii="Sim Sun" w:eastAsia="Sim Sun" w:cs="Times New Roman"/>
      <w:color w:val="auto"/>
    </w:rPr>
  </w:style>
  <w:style w:type="paragraph" w:customStyle="1" w:styleId="xl89">
    <w:name w:val="xl89"/>
    <w:basedOn w:val="a"/>
    <w:qFormat/>
    <w:rsid w:val="007567A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rsid w:val="007567A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87">
    <w:name w:val="xl87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00">
    <w:name w:val="正文_0_0"/>
    <w:qFormat/>
    <w:rsid w:val="007567A5"/>
    <w:pPr>
      <w:widowControl w:val="0"/>
      <w:spacing w:line="360" w:lineRule="auto"/>
      <w:ind w:firstLineChars="200" w:firstLine="480"/>
      <w:jc w:val="both"/>
    </w:pPr>
    <w:rPr>
      <w:rFonts w:ascii="宋体" w:hAnsi="宋体"/>
      <w:color w:val="000000"/>
      <w:kern w:val="2"/>
      <w:sz w:val="24"/>
      <w:szCs w:val="24"/>
    </w:rPr>
  </w:style>
  <w:style w:type="paragraph" w:customStyle="1" w:styleId="xl83">
    <w:name w:val="xl83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rsid w:val="007567A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9">
    <w:name w:val="xl79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列出段落1"/>
    <w:basedOn w:val="a"/>
    <w:link w:val="Char12"/>
    <w:qFormat/>
    <w:rsid w:val="007567A5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7567A5"/>
  </w:style>
  <w:style w:type="paragraph" w:customStyle="1" w:styleId="af7">
    <w:name w:val="正文格式"/>
    <w:basedOn w:val="a"/>
    <w:qFormat/>
    <w:rsid w:val="007567A5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xl82">
    <w:name w:val="xl82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0">
    <w:name w:val="正文_0"/>
    <w:qFormat/>
    <w:rsid w:val="007567A5"/>
    <w:pPr>
      <w:widowControl w:val="0"/>
      <w:tabs>
        <w:tab w:val="left" w:pos="480"/>
      </w:tabs>
      <w:spacing w:line="360" w:lineRule="auto"/>
      <w:jc w:val="both"/>
    </w:pPr>
    <w:rPr>
      <w:kern w:val="2"/>
      <w:sz w:val="24"/>
      <w:szCs w:val="22"/>
    </w:rPr>
  </w:style>
  <w:style w:type="paragraph" w:customStyle="1" w:styleId="TOC1">
    <w:name w:val="TOC 标题1"/>
    <w:basedOn w:val="1"/>
    <w:next w:val="a"/>
    <w:uiPriority w:val="39"/>
    <w:qFormat/>
    <w:rsid w:val="007567A5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CharChar8">
    <w:name w:val="Char Char8"/>
    <w:basedOn w:val="a"/>
    <w:qFormat/>
    <w:rsid w:val="007567A5"/>
    <w:rPr>
      <w:rFonts w:ascii="Tahoma" w:eastAsia="Times New Roman" w:hAnsi="Tahoma"/>
      <w:kern w:val="0"/>
      <w:sz w:val="24"/>
      <w:szCs w:val="20"/>
    </w:rPr>
  </w:style>
  <w:style w:type="paragraph" w:customStyle="1" w:styleId="xl67">
    <w:name w:val="xl67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msonormal0">
    <w:name w:val="msonormal"/>
    <w:basedOn w:val="a"/>
    <w:qFormat/>
    <w:rsid w:val="007567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列出段落1"/>
    <w:basedOn w:val="a"/>
    <w:qFormat/>
    <w:rsid w:val="007567A5"/>
    <w:pPr>
      <w:ind w:firstLineChars="200" w:firstLine="420"/>
    </w:pPr>
    <w:rPr>
      <w:rFonts w:ascii="仿宋_GB2312" w:eastAsia="仿宋_GB2312"/>
      <w:sz w:val="32"/>
    </w:rPr>
  </w:style>
  <w:style w:type="paragraph" w:customStyle="1" w:styleId="xl70">
    <w:name w:val="xl70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Style36">
    <w:name w:val="_Style 36"/>
    <w:basedOn w:val="a"/>
    <w:qFormat/>
    <w:rsid w:val="007567A5"/>
    <w:rPr>
      <w:rFonts w:ascii="Tahoma" w:hAnsi="Tahoma"/>
      <w:sz w:val="24"/>
      <w:szCs w:val="20"/>
    </w:rPr>
  </w:style>
  <w:style w:type="paragraph" w:customStyle="1" w:styleId="CharChar2CharChar">
    <w:name w:val="Char Char2 Char Char"/>
    <w:basedOn w:val="a"/>
    <w:qFormat/>
    <w:rsid w:val="007567A5"/>
    <w:rPr>
      <w:rFonts w:ascii="Tahoma" w:hAnsi="Tahoma"/>
      <w:sz w:val="24"/>
      <w:szCs w:val="20"/>
    </w:rPr>
  </w:style>
  <w:style w:type="paragraph" w:customStyle="1" w:styleId="xl77">
    <w:name w:val="xl77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p17">
    <w:name w:val="p17"/>
    <w:basedOn w:val="a"/>
    <w:qFormat/>
    <w:rsid w:val="007567A5"/>
    <w:pPr>
      <w:widowControl/>
    </w:pPr>
    <w:rPr>
      <w:rFonts w:ascii="宋体" w:hAnsi="宋体" w:cs="宋体"/>
      <w:kern w:val="0"/>
      <w:szCs w:val="21"/>
    </w:rPr>
  </w:style>
  <w:style w:type="paragraph" w:customStyle="1" w:styleId="xl88">
    <w:name w:val="xl88"/>
    <w:basedOn w:val="a"/>
    <w:qFormat/>
    <w:rsid w:val="007567A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">
    <w:name w:val="正文_1"/>
    <w:qFormat/>
    <w:rsid w:val="007567A5"/>
    <w:pPr>
      <w:widowControl w:val="0"/>
      <w:jc w:val="both"/>
    </w:pPr>
    <w:rPr>
      <w:kern w:val="2"/>
      <w:sz w:val="21"/>
      <w:szCs w:val="22"/>
    </w:rPr>
  </w:style>
  <w:style w:type="paragraph" w:customStyle="1" w:styleId="xl72">
    <w:name w:val="xl72"/>
    <w:basedOn w:val="a"/>
    <w:qFormat/>
    <w:rsid w:val="007567A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7567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Char">
    <w:name w:val="标题 1 Char"/>
    <w:link w:val="1"/>
    <w:qFormat/>
    <w:rsid w:val="007567A5"/>
    <w:rPr>
      <w:rFonts w:ascii="Tahoma" w:hAnsi="Tahoma"/>
      <w:b/>
      <w:bCs/>
      <w:kern w:val="44"/>
      <w:sz w:val="44"/>
      <w:szCs w:val="44"/>
    </w:rPr>
  </w:style>
  <w:style w:type="character" w:customStyle="1" w:styleId="main12">
    <w:name w:val="main12"/>
    <w:qFormat/>
    <w:rsid w:val="007567A5"/>
    <w:rPr>
      <w:rFonts w:ascii="Arial" w:hAnsi="Arial" w:cs="Arial"/>
      <w:color w:val="000000"/>
      <w:sz w:val="18"/>
      <w:szCs w:val="18"/>
    </w:rPr>
  </w:style>
  <w:style w:type="character" w:customStyle="1" w:styleId="af8">
    <w:name w:val="纯文本 字符"/>
    <w:qFormat/>
    <w:rsid w:val="007567A5"/>
    <w:rPr>
      <w:rFonts w:ascii="宋体" w:eastAsia="宋体" w:hAnsi="Courier New" w:cs="Courier New"/>
      <w:szCs w:val="21"/>
    </w:rPr>
  </w:style>
  <w:style w:type="character" w:customStyle="1" w:styleId="21">
    <w:name w:val="纯文本 字符2"/>
    <w:qFormat/>
    <w:rsid w:val="007567A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Char">
    <w:name w:val="标题 2 Char"/>
    <w:link w:val="2"/>
    <w:semiHidden/>
    <w:qFormat/>
    <w:rsid w:val="007567A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3">
    <w:name w:val="页眉 Char"/>
    <w:link w:val="ad"/>
    <w:uiPriority w:val="99"/>
    <w:qFormat/>
    <w:rsid w:val="007567A5"/>
    <w:rPr>
      <w:rFonts w:ascii="Tahoma" w:hAnsi="Tahoma"/>
      <w:kern w:val="2"/>
      <w:sz w:val="18"/>
      <w:szCs w:val="18"/>
    </w:rPr>
  </w:style>
  <w:style w:type="character" w:customStyle="1" w:styleId="CharChar10">
    <w:name w:val="Char Char10"/>
    <w:qFormat/>
    <w:locked/>
    <w:rsid w:val="007567A5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fdate">
    <w:name w:val="cfdate"/>
    <w:qFormat/>
    <w:rsid w:val="007567A5"/>
    <w:rPr>
      <w:color w:val="333333"/>
      <w:sz w:val="18"/>
      <w:szCs w:val="18"/>
    </w:rPr>
  </w:style>
  <w:style w:type="character" w:customStyle="1" w:styleId="17">
    <w:name w:val="纯文本 字符1"/>
    <w:qFormat/>
    <w:rsid w:val="007567A5"/>
    <w:rPr>
      <w:rFonts w:ascii="Ђˎ̥" w:eastAsia="Ђˎ̥" w:hAnsi="Verdana" w:cs="Verdana"/>
      <w:szCs w:val="21"/>
    </w:rPr>
  </w:style>
  <w:style w:type="character" w:customStyle="1" w:styleId="gjfg">
    <w:name w:val="gjfg"/>
    <w:basedOn w:val="a1"/>
    <w:qFormat/>
    <w:rsid w:val="007567A5"/>
  </w:style>
  <w:style w:type="character" w:customStyle="1" w:styleId="Char4">
    <w:name w:val="正文文本缩进 Char"/>
    <w:qFormat/>
    <w:rsid w:val="007567A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8">
    <w:name w:val="未处理的提及1"/>
    <w:uiPriority w:val="99"/>
    <w:unhideWhenUsed/>
    <w:qFormat/>
    <w:rsid w:val="007567A5"/>
    <w:rPr>
      <w:rFonts w:ascii="Tahoma" w:hAnsi="Tahoma"/>
      <w:color w:val="808080"/>
      <w:sz w:val="24"/>
      <w:szCs w:val="20"/>
      <w:shd w:val="clear" w:color="auto" w:fill="E6E6E6"/>
    </w:rPr>
  </w:style>
  <w:style w:type="character" w:customStyle="1" w:styleId="Char">
    <w:name w:val="正文缩进 Char"/>
    <w:link w:val="a5"/>
    <w:qFormat/>
    <w:locked/>
    <w:rsid w:val="007567A5"/>
    <w:rPr>
      <w:rFonts w:eastAsia="宋体"/>
      <w:kern w:val="2"/>
      <w:sz w:val="21"/>
      <w:lang w:val="en-US" w:eastAsia="zh-CN" w:bidi="ar-SA"/>
    </w:rPr>
  </w:style>
  <w:style w:type="character" w:customStyle="1" w:styleId="af9">
    <w:name w:val="页脚 字符"/>
    <w:uiPriority w:val="99"/>
    <w:qFormat/>
    <w:rsid w:val="007567A5"/>
  </w:style>
  <w:style w:type="character" w:customStyle="1" w:styleId="CharChar1">
    <w:name w:val="Char Char1"/>
    <w:qFormat/>
    <w:rsid w:val="007567A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qxdate">
    <w:name w:val="qxdate"/>
    <w:qFormat/>
    <w:rsid w:val="007567A5"/>
    <w:rPr>
      <w:color w:val="333333"/>
      <w:sz w:val="18"/>
      <w:szCs w:val="18"/>
    </w:rPr>
  </w:style>
  <w:style w:type="character" w:customStyle="1" w:styleId="fontstyle01">
    <w:name w:val="fontstyle01"/>
    <w:qFormat/>
    <w:rsid w:val="007567A5"/>
    <w:rPr>
      <w:rFonts w:ascii="宋体" w:eastAsia="宋体" w:hAnsi="宋体" w:hint="eastAsia"/>
      <w:color w:val="000000"/>
      <w:sz w:val="22"/>
      <w:szCs w:val="22"/>
    </w:rPr>
  </w:style>
  <w:style w:type="character" w:customStyle="1" w:styleId="redfilenumber">
    <w:name w:val="redfilenumber"/>
    <w:qFormat/>
    <w:rsid w:val="007567A5"/>
    <w:rPr>
      <w:color w:val="BA2636"/>
      <w:sz w:val="18"/>
      <w:szCs w:val="18"/>
    </w:rPr>
  </w:style>
  <w:style w:type="character" w:customStyle="1" w:styleId="Char2">
    <w:name w:val="页脚 Char"/>
    <w:link w:val="ac"/>
    <w:uiPriority w:val="99"/>
    <w:qFormat/>
    <w:rsid w:val="007567A5"/>
    <w:rPr>
      <w:rFonts w:ascii="Tahoma" w:hAnsi="Tahoma"/>
      <w:kern w:val="2"/>
      <w:sz w:val="18"/>
      <w:szCs w:val="18"/>
    </w:rPr>
  </w:style>
  <w:style w:type="character" w:customStyle="1" w:styleId="Char5">
    <w:name w:val="纯文本 Char"/>
    <w:qFormat/>
    <w:rsid w:val="007567A5"/>
    <w:rPr>
      <w:rFonts w:ascii="宋体" w:eastAsia="宋体" w:hAnsi="Courier New"/>
    </w:rPr>
  </w:style>
  <w:style w:type="character" w:customStyle="1" w:styleId="Char1">
    <w:name w:val="批注文字 Char"/>
    <w:link w:val="a7"/>
    <w:qFormat/>
    <w:rsid w:val="007567A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isplayarti">
    <w:name w:val="displayarti"/>
    <w:qFormat/>
    <w:rsid w:val="007567A5"/>
    <w:rPr>
      <w:color w:val="FFFFFF"/>
      <w:shd w:val="clear" w:color="auto" w:fill="A00000"/>
    </w:rPr>
  </w:style>
  <w:style w:type="character" w:customStyle="1" w:styleId="Char12">
    <w:name w:val="列出段落 Char1"/>
    <w:link w:val="14"/>
    <w:qFormat/>
    <w:locked/>
    <w:rsid w:val="007567A5"/>
    <w:rPr>
      <w:kern w:val="2"/>
      <w:sz w:val="21"/>
      <w:szCs w:val="24"/>
    </w:rPr>
  </w:style>
  <w:style w:type="character" w:customStyle="1" w:styleId="Char0">
    <w:name w:val="文档结构图 Char"/>
    <w:link w:val="a6"/>
    <w:qFormat/>
    <w:rsid w:val="007567A5"/>
    <w:rPr>
      <w:rFonts w:ascii="宋体" w:hAnsi="Tahoma"/>
      <w:kern w:val="2"/>
      <w:sz w:val="18"/>
      <w:szCs w:val="18"/>
    </w:rPr>
  </w:style>
  <w:style w:type="character" w:customStyle="1" w:styleId="Char13">
    <w:name w:val="正文缩进 Char1"/>
    <w:qFormat/>
    <w:locked/>
    <w:rsid w:val="007567A5"/>
    <w:rPr>
      <w:rFonts w:eastAsia="宋体"/>
      <w:kern w:val="2"/>
      <w:sz w:val="21"/>
      <w:lang w:val="en-US" w:eastAsia="zh-CN" w:bidi="ar-SA"/>
    </w:rPr>
  </w:style>
  <w:style w:type="character" w:customStyle="1" w:styleId="CharChar5">
    <w:name w:val="普通文字 Char Char5"/>
    <w:qFormat/>
    <w:rsid w:val="007567A5"/>
    <w:rPr>
      <w:rFonts w:ascii="宋体" w:eastAsia="宋体" w:hAnsi="Courier New"/>
      <w:szCs w:val="21"/>
      <w:lang w:bidi="ar-SA"/>
    </w:rPr>
  </w:style>
  <w:style w:type="character" w:customStyle="1" w:styleId="redfilefwwh">
    <w:name w:val="redfilefwwh"/>
    <w:qFormat/>
    <w:rsid w:val="007567A5"/>
    <w:rPr>
      <w:color w:val="BA2636"/>
      <w:sz w:val="18"/>
      <w:szCs w:val="18"/>
    </w:rPr>
  </w:style>
  <w:style w:type="character" w:customStyle="1" w:styleId="Char11">
    <w:name w:val="纯文本 Char1"/>
    <w:link w:val="a9"/>
    <w:qFormat/>
    <w:rsid w:val="007567A5"/>
    <w:rPr>
      <w:rFonts w:ascii="宋体" w:eastAsia="宋体" w:hAnsi="Courier New"/>
      <w:kern w:val="2"/>
      <w:sz w:val="21"/>
      <w:szCs w:val="20"/>
      <w:lang w:val="en-US" w:eastAsia="zh-CN" w:bidi="ar-SA"/>
    </w:rPr>
  </w:style>
  <w:style w:type="character" w:customStyle="1" w:styleId="Char10">
    <w:name w:val="正文文本缩进 Char1"/>
    <w:link w:val="a8"/>
    <w:qFormat/>
    <w:rsid w:val="007567A5"/>
    <w:rPr>
      <w:rFonts w:ascii="Tahoma" w:hAnsi="Tahoma"/>
      <w:kern w:val="2"/>
      <w:sz w:val="21"/>
      <w:szCs w:val="24"/>
    </w:rPr>
  </w:style>
  <w:style w:type="character" w:customStyle="1" w:styleId="Char6">
    <w:name w:val="列出段落 Char"/>
    <w:uiPriority w:val="34"/>
    <w:qFormat/>
    <w:locked/>
    <w:rsid w:val="007567A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link w:val="6"/>
    <w:qFormat/>
    <w:rsid w:val="007567A5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a1"/>
    <w:qFormat/>
    <w:rsid w:val="007567A5"/>
  </w:style>
  <w:style w:type="paragraph" w:customStyle="1" w:styleId="-1">
    <w:name w:val="正文-公1"/>
    <w:basedOn w:val="a"/>
    <w:qFormat/>
    <w:rsid w:val="007567A5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1667</Characters>
  <Application>Microsoft Office Word</Application>
  <DocSecurity>0</DocSecurity>
  <Lines>13</Lines>
  <Paragraphs>3</Paragraphs>
  <ScaleCrop>false</ScaleCrop>
  <Company>QBPC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医疗设备采购</dc:title>
  <dc:creator>微软用户</dc:creator>
  <cp:lastModifiedBy>张凯</cp:lastModifiedBy>
  <cp:revision>4</cp:revision>
  <cp:lastPrinted>2020-06-02T14:38:00Z</cp:lastPrinted>
  <dcterms:created xsi:type="dcterms:W3CDTF">2022-01-10T01:49:00Z</dcterms:created>
  <dcterms:modified xsi:type="dcterms:W3CDTF">2022-03-17T01:24:00Z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63D8C967E267428F91351701EAF471DB</vt:lpwstr>
  </property>
</Properties>
</file>