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床旁视频支气管镜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60</w:t>
      </w:r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rPr>
          <w:color w:val="auto"/>
          <w:sz w:val="28"/>
          <w:szCs w:val="28"/>
        </w:rPr>
      </w:pPr>
      <w:r>
        <w:rPr>
          <w:lang w:val="en-US"/>
        </w:rPr>
        <w:t>1.</w:t>
      </w:r>
      <w:r>
        <w:rPr>
          <w:sz w:val="28"/>
          <w:szCs w:val="28"/>
          <w:lang w:val="en-US"/>
        </w:rPr>
        <w:t>软镜插入管外径</w:t>
      </w:r>
      <w:r>
        <w:rPr>
          <w:color w:val="auto"/>
          <w:sz w:val="28"/>
          <w:szCs w:val="28"/>
          <w:lang w:val="en-US"/>
        </w:rPr>
        <w:t>≤5.2mm，工作管道内径≥2.</w:t>
      </w:r>
      <w:r>
        <w:rPr>
          <w:rFonts w:hint="eastAsia"/>
          <w:color w:val="auto"/>
          <w:sz w:val="28"/>
          <w:szCs w:val="28"/>
          <w:lang w:val="en-US" w:eastAsia="zh-CN"/>
        </w:rPr>
        <w:t>5</w:t>
      </w:r>
      <w:r>
        <w:rPr>
          <w:color w:val="auto"/>
          <w:sz w:val="28"/>
          <w:szCs w:val="28"/>
          <w:lang w:val="en-US"/>
        </w:rPr>
        <w:t>mm；</w:t>
      </w:r>
    </w:p>
    <w:p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>2.软管弯曲角度：向上180°，向下130°，向左120°，向右120°；</w:t>
      </w:r>
    </w:p>
    <w:p>
      <w:pPr>
        <w:rPr>
          <w:rFonts w:hint="eastAsia" w:eastAsia="宋体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3</w:t>
      </w:r>
      <w:r>
        <w:rPr>
          <w:color w:val="auto"/>
          <w:sz w:val="28"/>
          <w:szCs w:val="28"/>
          <w:lang w:val="en-US"/>
        </w:rPr>
        <w:t>.操作手柄具备≥3个主控功能按键</w:t>
      </w:r>
      <w:r>
        <w:rPr>
          <w:rFonts w:hint="eastAsia"/>
          <w:color w:val="auto"/>
          <w:sz w:val="28"/>
          <w:szCs w:val="28"/>
          <w:lang w:val="en-US" w:eastAsia="zh-CN"/>
        </w:rPr>
        <w:t>,；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  <w:lang w:val="en-US"/>
        </w:rPr>
        <w:t>.采用可拆卸电池，配备备用电池。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设备名称：温毯机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设备编号：NYZBB-SBK-202208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7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5台</w:t>
      </w:r>
    </w:p>
    <w:p>
      <w:pPr>
        <w:jc w:val="center"/>
        <w:rPr>
          <w:rStyle w:val="10"/>
          <w:sz w:val="24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1、适用范围：</w:t>
      </w:r>
      <w:r>
        <w:rPr>
          <w:rFonts w:ascii="宋体" w:hAnsi="宋体" w:eastAsia="宋体"/>
          <w:sz w:val="24"/>
          <w:szCs w:val="24"/>
        </w:rPr>
        <w:t>用于在手术前、中、后防止病人体温降低或减少病人因寒冷引起的不适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2、加热方式：</w:t>
      </w:r>
      <w:r>
        <w:rPr>
          <w:rFonts w:ascii="宋体" w:hAnsi="宋体" w:eastAsia="宋体"/>
          <w:sz w:val="24"/>
          <w:szCs w:val="24"/>
        </w:rPr>
        <w:t>空气对流加热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、过滤器：</w:t>
      </w:r>
      <w:r>
        <w:rPr>
          <w:rFonts w:hint="eastAsia" w:ascii="宋体" w:hAnsi="宋体" w:eastAsia="宋体"/>
          <w:sz w:val="24"/>
          <w:szCs w:val="24"/>
          <w:lang w:eastAsia="zh-CN"/>
        </w:rPr>
        <w:t>不大于</w:t>
      </w:r>
      <w:r>
        <w:rPr>
          <w:rFonts w:ascii="宋体" w:hAnsi="宋体" w:eastAsia="宋体"/>
          <w:sz w:val="24"/>
          <w:szCs w:val="24"/>
        </w:rPr>
        <w:t>0.2微米过滤器，减少经空气传播的微粒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、加热速度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0-44℃加热，</w:t>
      </w:r>
      <w:r>
        <w:rPr>
          <w:rFonts w:hint="eastAsia" w:ascii="宋体" w:hAnsi="宋体" w:eastAsia="宋体"/>
          <w:sz w:val="24"/>
          <w:szCs w:val="24"/>
          <w:lang w:eastAsia="zh-CN"/>
        </w:rPr>
        <w:t>不多于</w:t>
      </w:r>
      <w:r>
        <w:rPr>
          <w:rFonts w:ascii="宋体" w:hAnsi="宋体" w:eastAsia="宋体"/>
          <w:sz w:val="24"/>
          <w:szCs w:val="24"/>
        </w:rPr>
        <w:t>30秒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、操作：</w:t>
      </w:r>
      <w:r>
        <w:rPr>
          <w:rFonts w:ascii="宋体" w:hAnsi="宋体" w:eastAsia="宋体"/>
          <w:sz w:val="24"/>
          <w:szCs w:val="24"/>
        </w:rPr>
        <w:t>一键式温度设置，</w:t>
      </w:r>
      <w:r>
        <w:rPr>
          <w:rFonts w:hint="eastAsia" w:ascii="宋体" w:hAnsi="宋体" w:eastAsia="宋体"/>
          <w:sz w:val="24"/>
          <w:szCs w:val="24"/>
          <w:lang w:eastAsia="zh-CN"/>
        </w:rPr>
        <w:t>多</w:t>
      </w:r>
      <w:r>
        <w:rPr>
          <w:rFonts w:ascii="宋体" w:hAnsi="宋体" w:eastAsia="宋体"/>
          <w:sz w:val="24"/>
          <w:szCs w:val="24"/>
        </w:rPr>
        <w:t>档温度选择，操作简单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、显示屏：</w:t>
      </w:r>
      <w:r>
        <w:rPr>
          <w:rFonts w:ascii="宋体" w:hAnsi="宋体" w:eastAsia="宋体"/>
          <w:sz w:val="24"/>
          <w:szCs w:val="24"/>
        </w:rPr>
        <w:t>液晶显示屏，显示通风管末端温度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</w:t>
      </w:r>
      <w:r>
        <w:rPr>
          <w:rFonts w:hint="eastAsia" w:ascii="宋体" w:hAnsi="宋体" w:eastAsia="宋体"/>
          <w:sz w:val="24"/>
          <w:szCs w:val="24"/>
        </w:rPr>
        <w:t>、报警：</w:t>
      </w:r>
      <w:r>
        <w:rPr>
          <w:rFonts w:ascii="宋体" w:hAnsi="宋体" w:eastAsia="宋体"/>
          <w:sz w:val="24"/>
          <w:szCs w:val="24"/>
        </w:rPr>
        <w:t>声光报警提示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温度过高、温度过低、连接和断开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、通风管路：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方便</w:t>
      </w:r>
      <w:r>
        <w:rPr>
          <w:rFonts w:ascii="宋体" w:hAnsi="宋体" w:eastAsia="宋体"/>
          <w:sz w:val="24"/>
          <w:szCs w:val="24"/>
        </w:rPr>
        <w:t>灵活，</w:t>
      </w:r>
      <w:r>
        <w:rPr>
          <w:rFonts w:hint="eastAsia" w:ascii="宋体" w:hAnsi="宋体" w:eastAsia="宋体"/>
          <w:sz w:val="24"/>
          <w:szCs w:val="24"/>
        </w:rPr>
        <w:t>密闭性好</w:t>
      </w:r>
      <w:r>
        <w:rPr>
          <w:rFonts w:ascii="宋体" w:hAnsi="宋体" w:eastAsia="宋体"/>
          <w:sz w:val="24"/>
          <w:szCs w:val="24"/>
        </w:rPr>
        <w:t xml:space="preserve">。 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9、低噪音：</w:t>
      </w:r>
      <w:r>
        <w:rPr>
          <w:rFonts w:ascii="宋体" w:hAnsi="宋体" w:eastAsia="宋体"/>
          <w:sz w:val="24"/>
          <w:szCs w:val="24"/>
        </w:rPr>
        <w:t>噪音小于50db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ascii="宋体" w:hAnsi="宋体" w:eastAsia="宋体"/>
          <w:sz w:val="24"/>
          <w:szCs w:val="24"/>
        </w:rPr>
        <w:t>10</w:t>
      </w:r>
      <w:r>
        <w:rPr>
          <w:rFonts w:hint="eastAsia" w:ascii="宋体" w:hAnsi="宋体" w:eastAsia="宋体"/>
          <w:sz w:val="24"/>
          <w:szCs w:val="24"/>
        </w:rPr>
        <w:t>、温毯：双层无纺材料，</w:t>
      </w:r>
      <w:r>
        <w:rPr>
          <w:rFonts w:ascii="宋体" w:hAnsi="宋体" w:eastAsia="宋体"/>
          <w:sz w:val="24"/>
          <w:szCs w:val="24"/>
        </w:rPr>
        <w:t>防刺破、防撕裂、防透水毯身紧抱患者身体，无需拴系多款式，满足临床不同需求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17C07DBD"/>
    <w:rsid w:val="18FA6024"/>
    <w:rsid w:val="21DA3042"/>
    <w:rsid w:val="224950AE"/>
    <w:rsid w:val="26D8273E"/>
    <w:rsid w:val="2D257878"/>
    <w:rsid w:val="30082809"/>
    <w:rsid w:val="302A31AC"/>
    <w:rsid w:val="3D861AF0"/>
    <w:rsid w:val="44346735"/>
    <w:rsid w:val="474B073A"/>
    <w:rsid w:val="4A027E2A"/>
    <w:rsid w:val="4A302AFA"/>
    <w:rsid w:val="4B5507E8"/>
    <w:rsid w:val="4BC250E2"/>
    <w:rsid w:val="4D8A1F33"/>
    <w:rsid w:val="51DB7902"/>
    <w:rsid w:val="51F30A22"/>
    <w:rsid w:val="5372623C"/>
    <w:rsid w:val="589B7282"/>
    <w:rsid w:val="5E1F0659"/>
    <w:rsid w:val="66AF5BE6"/>
    <w:rsid w:val="6B6508C9"/>
    <w:rsid w:val="74B8427F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8">
    <w:name w:val="apple-style-span"/>
    <w:basedOn w:val="6"/>
    <w:qFormat/>
    <w:uiPriority w:val="0"/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2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3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1355</Words>
  <Characters>1602</Characters>
  <Lines>10</Lines>
  <Paragraphs>2</Paragraphs>
  <TotalTime>13</TotalTime>
  <ScaleCrop>false</ScaleCrop>
  <LinksUpToDate>false</LinksUpToDate>
  <CharactersWithSpaces>1614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2022-07-04T04:03:00Z</cp:lastPrinted>
  <dcterms:modified xsi:type="dcterms:W3CDTF">2022-07-07T04:21:52Z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4AC06BCA9B924D0AA08A28B43A358F85</vt:lpwstr>
  </property>
</Properties>
</file>