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设备名称：膀胱镜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94</w:t>
      </w:r>
      <w:bookmarkStart w:id="2" w:name="_GoBack"/>
      <w:bookmarkEnd w:id="2"/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1"/>
        </w:numPr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</w:rPr>
        <w:t>由</w:t>
      </w:r>
      <w:r>
        <w:rPr>
          <w:rFonts w:hint="eastAsia" w:ascii="宋体" w:hAnsi="宋体"/>
          <w:color w:val="000000"/>
          <w:sz w:val="24"/>
        </w:rPr>
        <w:t>内窥镜、导光束、镜鞘（闭孔器）、镜桥、操作器、软管钳等附件组成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="宋体"/>
          <w:kern w:val="0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2、</w:t>
      </w:r>
      <w:r>
        <w:rPr>
          <w:rFonts w:hint="eastAsia" w:ascii="宋体" w:hAnsi="宋体"/>
          <w:color w:val="000000"/>
          <w:sz w:val="24"/>
        </w:rPr>
        <w:t>内窥镜</w:t>
      </w:r>
      <w:r>
        <w:rPr>
          <w:rFonts w:hint="eastAsia" w:ascii="宋体" w:hAnsi="宋体"/>
          <w:color w:val="000000"/>
          <w:sz w:val="24"/>
          <w:lang w:eastAsia="zh-CN"/>
        </w:rPr>
        <w:t>：视向角：</w:t>
      </w:r>
      <w:r>
        <w:rPr>
          <w:rFonts w:hint="eastAsia" w:ascii="宋体" w:hAnsi="宋体"/>
          <w:color w:val="000000"/>
          <w:sz w:val="24"/>
          <w:lang w:val="en-US" w:eastAsia="zh-CN"/>
        </w:rPr>
        <w:t>30</w:t>
      </w:r>
      <w:r>
        <w:rPr>
          <w:rFonts w:hint="eastAsia"/>
          <w:lang w:val="en-US" w:eastAsia="zh-CN"/>
        </w:rPr>
        <w:t>°；</w:t>
      </w:r>
      <w:r>
        <w:t>有效景深范围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>3</w:t>
      </w:r>
      <w:r>
        <w:t>mm~</w:t>
      </w:r>
      <w:r>
        <w:rPr>
          <w:rFonts w:hint="eastAsia"/>
        </w:rPr>
        <w:t>100</w:t>
      </w:r>
      <w:r>
        <w:t>mm</w:t>
      </w:r>
      <w:r>
        <w:rPr>
          <w:rFonts w:hint="eastAsia"/>
          <w:lang w:eastAsia="zh-CN"/>
        </w:rPr>
        <w:t>；工作长度：</w:t>
      </w:r>
      <w:r>
        <w:rPr>
          <w:rFonts w:hint="default" w:ascii="Arial" w:hAnsi="Arial" w:cs="Arial"/>
          <w:lang w:eastAsia="zh-CN"/>
        </w:rPr>
        <w:t>≥</w:t>
      </w:r>
      <w:r>
        <w:rPr>
          <w:rFonts w:hint="eastAsia" w:ascii="宋体" w:hAnsi="宋体"/>
        </w:rPr>
        <w:t>3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mm</w:t>
      </w:r>
      <w:r>
        <w:rPr>
          <w:rFonts w:hint="eastAsia" w:ascii="宋体" w:hAnsi="宋体"/>
          <w:lang w:eastAsia="zh-CN"/>
        </w:rPr>
        <w:t>；</w:t>
      </w:r>
      <w:r>
        <w:rPr>
          <w:rFonts w:hint="eastAsia"/>
          <w:kern w:val="0"/>
          <w:szCs w:val="21"/>
        </w:rPr>
        <w:t>插入部分最大宽度</w:t>
      </w:r>
      <w:r>
        <w:rPr>
          <w:rFonts w:hint="eastAsia" w:ascii="宋体" w:hAnsi="宋体" w:eastAsia="宋体" w:cs="宋体"/>
          <w:kern w:val="0"/>
          <w:szCs w:val="21"/>
        </w:rPr>
        <w:t>≦</w:t>
      </w:r>
      <w:r>
        <w:rPr>
          <w:rFonts w:hint="eastAsia" w:eastAsia="宋体"/>
          <w:kern w:val="0"/>
          <w:szCs w:val="21"/>
          <w:lang w:val="en-US" w:eastAsia="zh-CN"/>
        </w:rPr>
        <w:t>4mm</w:t>
      </w:r>
    </w:p>
    <w:p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镜鞘（含闭孔器）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</w:rPr>
        <w:t>16.5Fr</w:t>
      </w:r>
      <w:r>
        <w:rPr>
          <w:rFonts w:hint="eastAsia"/>
          <w:lang w:eastAsia="zh-CN"/>
        </w:rPr>
        <w:t>、</w:t>
      </w:r>
      <w:r>
        <w:rPr>
          <w:rFonts w:hint="eastAsia"/>
        </w:rPr>
        <w:t>18.5Fr</w:t>
      </w:r>
      <w:r>
        <w:rPr>
          <w:rFonts w:hint="eastAsia"/>
          <w:lang w:eastAsia="zh-CN"/>
        </w:rPr>
        <w:t>、</w:t>
      </w:r>
      <w:r>
        <w:rPr>
          <w:rFonts w:hint="eastAsia"/>
        </w:rPr>
        <w:t>21Fr</w:t>
      </w:r>
      <w:r>
        <w:rPr>
          <w:rFonts w:hint="eastAsia"/>
          <w:lang w:eastAsia="zh-CN"/>
        </w:rPr>
        <w:t>、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kern w:val="0"/>
          <w:sz w:val="24"/>
          <w:szCs w:val="24"/>
        </w:rPr>
        <w:t>操作器、膀胱镜鞘及闭孔器 、镜桥的阀门应旋转灵活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kern w:val="0"/>
          <w:sz w:val="24"/>
          <w:szCs w:val="24"/>
          <w:lang w:eastAsia="zh-CN"/>
        </w:rPr>
        <w:t>配置合适大小的异物钳和活检钳。</w:t>
      </w:r>
    </w:p>
    <w:p>
      <w:pPr>
        <w:pStyle w:val="3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3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3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3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设备名称：手术间无影灯改造</w:t>
      </w:r>
    </w:p>
    <w:p>
      <w:pPr>
        <w:pStyle w:val="5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设备编号：NYZBB-SBK-2022098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>
      <w:pPr>
        <w:jc w:val="center"/>
        <w:rPr>
          <w:rStyle w:val="12"/>
          <w:sz w:val="24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采购需求：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四套无影灯汰旧升级(两套为单灯头），光源由卤素升级为LED。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其中一套由单灯头改造成双灯头；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改造需要更换配套电源，并将控制接入各手术间情报面板；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此次汰旧升级需更换灯盘、摇臂、平衡臂、底座、控制电路、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配套电源、电源线等；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性能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要求和</w:t>
      </w:r>
      <w:r>
        <w:rPr>
          <w:rFonts w:hint="eastAsia" w:ascii="宋体" w:hAnsi="宋体" w:eastAsia="宋体" w:cs="宋体"/>
          <w:b/>
          <w:sz w:val="24"/>
          <w:szCs w:val="24"/>
        </w:rPr>
        <w:t>技术参数：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符合净化要求外型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超强光照亮度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LED手术灯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盘</w:t>
      </w:r>
      <w:r>
        <w:rPr>
          <w:rFonts w:hint="eastAsia" w:ascii="宋体" w:hAnsi="宋体" w:eastAsia="宋体" w:cs="宋体"/>
          <w:bCs/>
          <w:sz w:val="24"/>
          <w:szCs w:val="24"/>
        </w:rPr>
        <w:t>扁平及流线型设计，减低灯盘对层流的影响。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亮度调节: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1%-100%</w:t>
      </w:r>
      <w:bookmarkStart w:id="0" w:name="OLE_LINK3"/>
      <w:bookmarkStart w:id="1" w:name="OLE_LINK4"/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照度</w:t>
      </w:r>
      <w:bookmarkEnd w:id="0"/>
      <w:bookmarkEnd w:id="1"/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,000-180,000LUX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Cs/>
          <w:sz w:val="24"/>
          <w:szCs w:val="24"/>
        </w:rPr>
        <w:t>白光LED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色温可调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</w:rPr>
        <w:t>3500-5000K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显色指数≥9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%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光斑直径100-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val="en-US" w:eastAsia="zh-CN"/>
        </w:rPr>
        <w:t>280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mm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无眩光和阴影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3、</w:t>
      </w:r>
      <w:r>
        <w:rPr>
          <w:rFonts w:hint="eastAsia" w:ascii="宋体" w:hAnsi="宋体" w:eastAsia="宋体" w:cs="宋体"/>
          <w:bCs/>
          <w:sz w:val="24"/>
          <w:szCs w:val="24"/>
        </w:rPr>
        <w:t>超长寿命照明冷光源，LED发光二极管寿命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bCs/>
          <w:sz w:val="24"/>
          <w:szCs w:val="24"/>
        </w:rPr>
        <w:t>50000小时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灯泡功率:≤1W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术者头部温度升≤1°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Cs/>
          <w:sz w:val="24"/>
          <w:szCs w:val="24"/>
        </w:rPr>
        <w:t>平衡臂灵活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稳定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sz w:val="24"/>
          <w:szCs w:val="24"/>
        </w:rPr>
        <w:t>弹簧臂上下升降轻便灵活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钛合金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无焊接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六维关节360°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旋转；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5灯盘</w:t>
      </w:r>
      <w:r>
        <w:rPr>
          <w:rFonts w:hint="eastAsia" w:ascii="宋体" w:hAnsi="宋体" w:eastAsia="宋体" w:cs="宋体"/>
          <w:bCs/>
          <w:sz w:val="24"/>
          <w:szCs w:val="24"/>
        </w:rPr>
        <w:t>弧度聚焦,避开医生头肩部的遮挡,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保证</w:t>
      </w:r>
      <w:r>
        <w:rPr>
          <w:rFonts w:hint="eastAsia" w:ascii="宋体" w:hAnsi="宋体" w:eastAsia="宋体" w:cs="宋体"/>
          <w:bCs/>
          <w:sz w:val="24"/>
          <w:szCs w:val="24"/>
        </w:rPr>
        <w:t>无影灯效果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尤其</w:t>
      </w:r>
      <w:r>
        <w:rPr>
          <w:rFonts w:hint="eastAsia" w:ascii="宋体" w:hAnsi="宋体" w:eastAsia="宋体" w:cs="宋体"/>
          <w:bCs/>
          <w:sz w:val="24"/>
          <w:szCs w:val="24"/>
        </w:rPr>
        <w:t>深度照明。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照明深度≥1200mm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6、</w:t>
      </w:r>
      <w:r>
        <w:rPr>
          <w:rFonts w:hint="eastAsia" w:ascii="宋体" w:hAnsi="宋体" w:eastAsia="宋体" w:cs="宋体"/>
          <w:bCs/>
          <w:sz w:val="24"/>
          <w:szCs w:val="24"/>
        </w:rPr>
        <w:t>灯头采用双CPU控制，LED光源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配备</w:t>
      </w:r>
      <w:r>
        <w:rPr>
          <w:rFonts w:hint="eastAsia" w:ascii="宋体" w:hAnsi="宋体" w:eastAsia="宋体" w:cs="宋体"/>
          <w:bCs/>
          <w:sz w:val="24"/>
          <w:szCs w:val="24"/>
        </w:rPr>
        <w:t>电路芯片控制。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bCs/>
          <w:sz w:val="24"/>
          <w:szCs w:val="24"/>
        </w:rPr>
        <w:t>每个灯头配备2个脱卸式消毒手柄，能耐130℃以上高温。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val="en-US" w:eastAsia="zh-CN"/>
        </w:rPr>
        <w:t>8、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电源: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val="en-US" w:eastAsia="zh-CN"/>
        </w:rPr>
        <w:t>AC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220v/50Hz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</w:rPr>
        <w:t>输入功率:≤200W</w:t>
      </w:r>
      <w:r>
        <w:rPr>
          <w:rFonts w:hint="eastAsia" w:ascii="宋体" w:hAnsi="宋体" w:eastAsia="宋体" w:cs="宋体"/>
          <w:color w:val="000000"/>
          <w:sz w:val="24"/>
          <w:szCs w:val="24"/>
          <w:shd w:val="solid" w:color="FFFFFF" w:fill="auto"/>
          <w:lang w:eastAsia="zh-CN"/>
        </w:rPr>
        <w:t>。</w:t>
      </w:r>
    </w:p>
    <w:p>
      <w:pPr>
        <w:pStyle w:val="2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4"/>
          <w:szCs w:val="24"/>
          <w:shd w:val="solid" w:color="FFFFFF" w:fill="auto"/>
          <w:lang w:val="en-US" w:eastAsia="zh-CN" w:bidi="ar-SA"/>
        </w:rPr>
        <w:t>10、质保不低于一年，每季度巡检维护一次。维修响应时间≤3小时；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4B4ED"/>
    <w:multiLevelType w:val="singleLevel"/>
    <w:tmpl w:val="80B4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7D7A31"/>
    <w:multiLevelType w:val="singleLevel"/>
    <w:tmpl w:val="0E7D7A3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4B87124"/>
    <w:multiLevelType w:val="singleLevel"/>
    <w:tmpl w:val="14B87124"/>
    <w:lvl w:ilvl="0" w:tentative="0">
      <w:start w:val="1"/>
      <w:numFmt w:val="decimal"/>
      <w:suff w:val="nothing"/>
      <w:lvlText w:val="%1、"/>
      <w:lvlJc w:val="left"/>
      <w:pPr>
        <w:ind w:left="562" w:firstLine="0"/>
      </w:pPr>
    </w:lvl>
  </w:abstractNum>
  <w:abstractNum w:abstractNumId="3">
    <w:nsid w:val="20E4A4EA"/>
    <w:multiLevelType w:val="singleLevel"/>
    <w:tmpl w:val="20E4A4E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1CE85224"/>
    <w:rsid w:val="1F1D6E3B"/>
    <w:rsid w:val="21DA3042"/>
    <w:rsid w:val="224950AE"/>
    <w:rsid w:val="26D8273E"/>
    <w:rsid w:val="2D257878"/>
    <w:rsid w:val="30082809"/>
    <w:rsid w:val="302A31AC"/>
    <w:rsid w:val="32BC36CE"/>
    <w:rsid w:val="34F352BA"/>
    <w:rsid w:val="3A6C46B7"/>
    <w:rsid w:val="3D861AF0"/>
    <w:rsid w:val="44346735"/>
    <w:rsid w:val="46551F41"/>
    <w:rsid w:val="474B073A"/>
    <w:rsid w:val="4A027E2A"/>
    <w:rsid w:val="4A302AFA"/>
    <w:rsid w:val="4BC250E2"/>
    <w:rsid w:val="4CED5BF4"/>
    <w:rsid w:val="4D8A1F33"/>
    <w:rsid w:val="4FA843DD"/>
    <w:rsid w:val="50C62D75"/>
    <w:rsid w:val="51DB7902"/>
    <w:rsid w:val="51F30A22"/>
    <w:rsid w:val="5372623C"/>
    <w:rsid w:val="589B7282"/>
    <w:rsid w:val="5E1F0659"/>
    <w:rsid w:val="66AF5BE6"/>
    <w:rsid w:val="6B2A4DF1"/>
    <w:rsid w:val="6B6508C9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0">
    <w:name w:val="apple-style-span"/>
    <w:basedOn w:val="7"/>
    <w:qFormat/>
    <w:uiPriority w:val="0"/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4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5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759</Characters>
  <Lines>10</Lines>
  <Paragraphs>2</Paragraphs>
  <TotalTime>9</TotalTime>
  <ScaleCrop>false</ScaleCrop>
  <LinksUpToDate>false</LinksUpToDate>
  <CharactersWithSpaces>770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2022-08-03T04:05:00Z</cp:lastPrinted>
  <dcterms:modified xsi:type="dcterms:W3CDTF">2022-08-18T07:12:57Z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4AC06BCA9B924D0AA08A28B43A358F85</vt:lpwstr>
  </property>
</Properties>
</file>