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设备名称：牙科综合治疗机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22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ind w:firstLine="241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1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工作条件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1.1环境温度5℃ - 40℃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1.2相对湿度 ≤20-60%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1.3供气压力范围 0.55 - 0.7Mpa, 流量&gt;50L/min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1.4水源水压范围 0.2 - 0.4Mpa, 流量10L/min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1.5 220VAC, 50Hz, 10A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设备使用寿命：≥8年</w:t>
      </w:r>
    </w:p>
    <w:p>
      <w:pPr>
        <w:ind w:firstLine="241" w:firstLineChars="100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2患者座椅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2.1整机功率 800W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2.2设备使用寿命≥8年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2.3座垫面离地面高度：最低≤350mm，最高≥740mm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  <w:r>
        <w:rPr>
          <w:rFonts w:hint="eastAsia" w:asciiTheme="minorEastAsia" w:hAnsiTheme="minorEastAsia" w:cstheme="minorEastAsia"/>
          <w:sz w:val="24"/>
          <w:szCs w:val="32"/>
        </w:rPr>
        <w:t xml:space="preserve"> 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2.4</w:t>
      </w:r>
      <w:r>
        <w:rPr>
          <w:rFonts w:hint="eastAsia" w:asciiTheme="minorEastAsia" w:hAnsiTheme="minorEastAsia" w:cstheme="minorEastAsia"/>
          <w:sz w:val="24"/>
        </w:rPr>
        <w:t>椅位载重量</w:t>
      </w:r>
      <w:r>
        <w:rPr>
          <w:rFonts w:hint="eastAsia" w:asciiTheme="minorEastAsia" w:hAnsiTheme="minorEastAsia" w:cstheme="minorEastAsia"/>
          <w:sz w:val="24"/>
          <w:szCs w:val="32"/>
        </w:rPr>
        <w:t xml:space="preserve">≥300KG   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2.5牙科椅及靠背升降均采用液压驱动系统，使用角度传感器来控制牙椅的升降和靠背角度，牙科椅和靠背，升降速度可调 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2.6座垫架能进行左右≤30°旋转，并且能在任意位锁紧头枕采用双链轴头托，能伸长，向前调节，下放至椅背及前后锁定，能同时满足小孩， 成人，轮椅位等9个体位。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2.7牙科椅底座采用铸铁一次拉伸成型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2.8靠背活动角度范围60°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2.9椅背可调至急救位置，靠背后倾角：≥10°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720" w:firstLineChars="3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升降和靠背运动具有联动补偿功能，患者无搓背感 并具有急救位功能</w:t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2.10滑道式坐垫系统，进口缝制裙边皮或无缝光面皮，柔软、舒适，提高患者就诊舒适度，皮革需提供报关单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2.11配有机椅互锁系统，手机工作状态下，椅位保持锁定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2.12靠背采用钢板一次压铸成型，采用上窄下宽设计，方便医生操作，提高患者舒适度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2.13左右活动双扶手，并镶嵌皮革，手感更舒适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2.14主控板上能显示当前操作的具体指令代码，并能显示诊断代码。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1" w:firstLineChars="100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3医师单元</w:t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3.1下挂式器械盘，5个器械位，配有三用枪1把，两高一低四孔手机管.预留洁牙机位，挂架采用模块式可调节设计，方便功能升级，可加装电动马达。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3.2器械盘右下方带有水气总开关，防止夜晚意外发生，消除安全隐患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3.3左右双按键气刹阀，均可调整及锁定器械盘高度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3.4移动式器械盘，配有可135度高温灭菌消毒的硅胶垫和304不锈钢置物盘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1" w:firstLineChars="100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4助手单元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4.1配有三用喷枪1把及强弱吸各1把，吸唾器：抽水速率≥800ml/min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4.2痰盂下水速度≥1000ml/min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4.3副控配有口腔灯开关键和漱口水加热键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4.5配有易于拆卸清洗的吸唾过滤系统  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4.5陶瓷痰盂采用抗污斑玻化制成，痰盂无需要工具，可取下清洁和消毒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4.6痰盂可90°旋转，并能进行痰盂下水角度的调节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4.7漱口水加水和冲盂系统可设定时间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4.8漱口水加热杯自动恒温水加热器，具有防干烧功能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4.9外置式净水瓶，方便拆卸加水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5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口腔灯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5.1光照度6300-28000 Lux，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5.2手术灯可随牙椅升降，灯臂上仰角度30°，下仰角度30°可选配轨道式口腔灯，并具有一类备案  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5.3采用LED光源，三轴定位调校灯头，具有白色和黄色两种光源可选择，蓝光截止功能，可防止光固化树脂提前固化，可感应式控制和面膜式控制</w:t>
      </w:r>
    </w:p>
    <w:p>
      <w:pPr>
        <w:ind w:left="719" w:leftChars="114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5.4灯平衡臂具有上推式LED灯开关功能，自动关灯和亮灯功能，到工作位置灯自动亮起，离开工作位自动关灯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left="721" w:leftChars="115" w:hanging="480" w:hanging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</w:rPr>
        <w:t>5.5</w:t>
      </w:r>
      <w:r>
        <w:t>采用反射式LED光源，保护医生</w:t>
      </w:r>
      <w:r>
        <w:rPr>
          <w:rFonts w:hint="eastAsia"/>
        </w:rPr>
        <w:t>眼睛</w:t>
      </w:r>
      <w:r>
        <w:t>。三轴定位调校灯头，具有白色和黄色两种光源可选择，蓝光截止功能，可防止光固化树脂提前固化，可感应式。</w:t>
      </w:r>
      <w:r>
        <w:rPr>
          <w:rFonts w:hint="eastAsia" w:asciiTheme="minorEastAsia" w:hAnsiTheme="minorEastAsia" w:cstheme="minorEastAsia"/>
          <w:sz w:val="24"/>
          <w:szCs w:val="32"/>
        </w:rPr>
        <w:t xml:space="preserve"> 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6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脚踏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6.1采用电控和气控独立式脚开关，分别用于控制椅位的升降和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32"/>
        </w:rPr>
        <w:t xml:space="preserve">手机工作  </w:t>
      </w:r>
    </w:p>
    <w:p>
      <w:pPr>
        <w:ind w:firstLine="240" w:firstLineChars="1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</w:rPr>
        <w:t>6.2医师工作椅</w:t>
      </w:r>
      <w:r>
        <w:rPr>
          <w:rFonts w:hint="eastAsia" w:asciiTheme="minorEastAsia" w:hAnsiTheme="minorEastAsia" w:cstheme="minorEastAsia"/>
          <w:sz w:val="24"/>
          <w:szCs w:val="32"/>
        </w:rPr>
        <w:tab/>
      </w:r>
      <w:r>
        <w:rPr>
          <w:rFonts w:hint="eastAsia" w:asciiTheme="minorEastAsia" w:hAnsiTheme="minorEastAsia" w:cstheme="minorEastAsia"/>
          <w:sz w:val="24"/>
          <w:szCs w:val="32"/>
        </w:rPr>
        <w:t>坐垫及靠背的高度可灵活调整</w:t>
      </w:r>
      <w:r>
        <w:rPr>
          <w:rFonts w:asciiTheme="minorEastAsia" w:hAnsiTheme="minorEastAsia" w:cstheme="minorEastAsia"/>
          <w:sz w:val="24"/>
          <w:szCs w:val="32"/>
        </w:rPr>
        <w:t>.</w:t>
      </w:r>
    </w:p>
    <w:p>
      <w:pPr>
        <w:ind w:firstLine="241" w:firstLineChars="1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7根管治疗功能</w:t>
      </w:r>
    </w:p>
    <w:p>
      <w:pPr>
        <w:ind w:firstLine="240" w:firstLineChars="100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7.1口腔根管治疗马达：转速可调范围120-800rpm</w:t>
      </w:r>
    </w:p>
    <w:p>
      <w:pPr>
        <w:ind w:firstLine="240" w:firstLineChars="100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7.2口腔牙科根管长度测量仪:屏幕类型为彩色图像TFT</w:t>
      </w:r>
    </w:p>
    <w:tbl>
      <w:tblPr>
        <w:tblStyle w:val="8"/>
        <w:tblW w:w="77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633"/>
        <w:gridCol w:w="904"/>
        <w:gridCol w:w="904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70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牙科综合治疗机配置清单（至少包含）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LED口腔灯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6系列系统灯平衡臂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陶瓷浴盆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漱口水嘴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光固化机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口腔根管治疗马达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口腔牙科根管长度测量仪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GRlZjUxYzk1MDA0ZTMwMTBlZmEyMTI1NDc1ZWM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6E51E4D"/>
    <w:rsid w:val="0E463ABF"/>
    <w:rsid w:val="10053A40"/>
    <w:rsid w:val="12E82E96"/>
    <w:rsid w:val="2A8C0727"/>
    <w:rsid w:val="2E2319FE"/>
    <w:rsid w:val="36304FD5"/>
    <w:rsid w:val="54883398"/>
    <w:rsid w:val="5E1F304B"/>
    <w:rsid w:val="5FC46151"/>
    <w:rsid w:val="63951F53"/>
    <w:rsid w:val="70654F6A"/>
    <w:rsid w:val="73A1489D"/>
    <w:rsid w:val="772F4E9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1638</Characters>
  <Lines>18</Lines>
  <Paragraphs>5</Paragraphs>
  <TotalTime>5</TotalTime>
  <ScaleCrop>false</ScaleCrop>
  <LinksUpToDate>false</LinksUpToDate>
  <CharactersWithSpaces>1683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Lenovo</cp:lastModifiedBy>
  <dcterms:modified xsi:type="dcterms:W3CDTF">2022-10-15T07:40:51Z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690A5EBA0EB241A99E1DE54414D2742D</vt:lpwstr>
  </property>
</Properties>
</file>