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设备名称：双水平呼吸治疗仪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2146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HAnsi"/>
          <w:sz w:val="21"/>
          <w:szCs w:val="21"/>
        </w:rPr>
        <w:t>、</w:t>
      </w:r>
      <w:r>
        <w:rPr>
          <w:rFonts w:hint="eastAsia" w:asciiTheme="minorEastAsia" w:hAnsiTheme="minorEastAsia" w:cstheme="minorHAnsi"/>
          <w:sz w:val="24"/>
          <w:szCs w:val="24"/>
        </w:rPr>
        <w:t>配备一体式移动台车。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2、通气模式：持续气道正压通气模式（CPAP模式）、自主模式（S模式）、时控模式（T模式）、自主/时控模式（S</w:t>
      </w:r>
      <w:r>
        <w:rPr>
          <w:rFonts w:asciiTheme="minorEastAsia" w:hAnsiTheme="minorEastAsia" w:cstheme="minorHAnsi"/>
          <w:sz w:val="24"/>
          <w:szCs w:val="24"/>
        </w:rPr>
        <w:t>/</w:t>
      </w:r>
      <w:r>
        <w:rPr>
          <w:rFonts w:hint="eastAsia" w:asciiTheme="minorEastAsia" w:hAnsiTheme="minorEastAsia" w:cstheme="minorHAnsi"/>
          <w:sz w:val="24"/>
          <w:szCs w:val="24"/>
        </w:rPr>
        <w:t>T模式）、压力控制模式（PC模式）。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3、具备自动同步技术。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</w:t>
      </w:r>
      <w:r>
        <w:rPr>
          <w:rFonts w:hint="eastAsia" w:asciiTheme="minorEastAsia" w:hAnsiTheme="minorEastAsia" w:cstheme="minorHAnsi"/>
          <w:sz w:val="24"/>
          <w:szCs w:val="24"/>
        </w:rPr>
        <w:t>具备自动灵敏度技术，无需手动调节触发、撤换灵敏度。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5、具备容量保证功能。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</w:t>
      </w:r>
      <w:r>
        <w:rPr>
          <w:rFonts w:hint="eastAsia" w:asciiTheme="minorEastAsia" w:hAnsiTheme="minorEastAsia" w:cstheme="minorHAnsi"/>
          <w:sz w:val="24"/>
          <w:szCs w:val="24"/>
        </w:rPr>
        <w:t>目标潮气量设置范围值：2</w:t>
      </w:r>
      <w:r>
        <w:rPr>
          <w:rFonts w:asciiTheme="minorEastAsia" w:hAnsiTheme="minorEastAsia" w:cstheme="minorHAnsi"/>
          <w:sz w:val="24"/>
          <w:szCs w:val="24"/>
        </w:rPr>
        <w:t>0</w:t>
      </w:r>
      <w:r>
        <w:rPr>
          <w:rFonts w:hint="eastAsia" w:asciiTheme="minorEastAsia" w:hAnsiTheme="minorEastAsia" w:cstheme="minorHAnsi"/>
          <w:sz w:val="24"/>
          <w:szCs w:val="24"/>
        </w:rPr>
        <w:t>ml</w:t>
      </w:r>
      <w:r>
        <w:rPr>
          <w:rFonts w:asciiTheme="minorEastAsia" w:hAnsiTheme="minorEastAsia" w:cstheme="minorHAnsi"/>
          <w:sz w:val="24"/>
          <w:szCs w:val="24"/>
        </w:rPr>
        <w:t>~2500ml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7、可选配后备电池，后备电池工作时长≥8小时，交流电供电与电池供电可无缝切换。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8、具备压力释放技术，舒适度三档可调。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</w:t>
      </w:r>
      <w:r>
        <w:rPr>
          <w:rFonts w:hint="eastAsia" w:asciiTheme="minorEastAsia" w:hAnsiTheme="minorEastAsia" w:cstheme="minorHAnsi"/>
          <w:sz w:val="24"/>
          <w:szCs w:val="24"/>
        </w:rPr>
        <w:t>吸气时间：</w:t>
      </w:r>
      <w:r>
        <w:rPr>
          <w:rFonts w:asciiTheme="minorEastAsia" w:hAnsiTheme="minorEastAsia" w:cstheme="minorHAnsi"/>
          <w:sz w:val="24"/>
          <w:szCs w:val="24"/>
        </w:rPr>
        <w:t>0.2s~4.0s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10、</w:t>
      </w:r>
      <w:r>
        <w:rPr>
          <w:rFonts w:hint="eastAsia" w:asciiTheme="minorEastAsia" w:hAnsiTheme="minorEastAsia" w:cstheme="minorHAnsi"/>
          <w:sz w:val="24"/>
          <w:szCs w:val="24"/>
        </w:rPr>
        <w:t>后备呼吸频率设置：</w:t>
      </w:r>
      <w:r>
        <w:rPr>
          <w:rFonts w:asciiTheme="minorEastAsia" w:hAnsiTheme="minorEastAsia" w:cstheme="minorHAnsi"/>
          <w:sz w:val="24"/>
          <w:szCs w:val="24"/>
        </w:rPr>
        <w:t>1BPM~60BPM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11、</w:t>
      </w:r>
      <w:r>
        <w:rPr>
          <w:rFonts w:hint="eastAsia" w:asciiTheme="minorEastAsia" w:hAnsiTheme="minorEastAsia" w:cstheme="minorHAnsi"/>
          <w:sz w:val="24"/>
          <w:szCs w:val="24"/>
        </w:rPr>
        <w:t>屏幕：防误触彩色液晶屏，屏幕尺寸≥5.5英寸，同屏显示设置参数、监测参数，旋钮操控，无需触屏。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12、治疗波形：同时显示压力、流量双波形，波形刻度范围可调。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13、压力范围：</w:t>
      </w:r>
    </w:p>
    <w:p>
      <w:pPr>
        <w:pStyle w:val="13"/>
        <w:spacing w:line="240" w:lineRule="auto"/>
        <w:ind w:firstLine="0" w:firstLineChars="0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吸气正压（</w:t>
      </w:r>
      <w:r>
        <w:rPr>
          <w:rFonts w:asciiTheme="minorEastAsia" w:hAnsiTheme="minorEastAsia" w:cstheme="minorHAnsi"/>
          <w:sz w:val="24"/>
          <w:szCs w:val="24"/>
        </w:rPr>
        <w:t>IPAP</w:t>
      </w:r>
      <w:r>
        <w:rPr>
          <w:rFonts w:hint="eastAsia" w:asciiTheme="minorEastAsia" w:hAnsiTheme="minorEastAsia" w:cstheme="minorHAnsi"/>
          <w:sz w:val="24"/>
          <w:szCs w:val="24"/>
        </w:rPr>
        <w:t>）：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O~30cmH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</w:t>
      </w:r>
    </w:p>
    <w:p>
      <w:pPr>
        <w:pStyle w:val="13"/>
        <w:spacing w:line="240" w:lineRule="auto"/>
        <w:ind w:firstLine="0" w:firstLineChars="0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呼气正压（</w:t>
      </w:r>
      <w:r>
        <w:rPr>
          <w:rFonts w:asciiTheme="minorEastAsia" w:hAnsiTheme="minorEastAsia" w:cstheme="minorHAnsi"/>
          <w:sz w:val="24"/>
          <w:szCs w:val="24"/>
        </w:rPr>
        <w:t>EPAP)</w:t>
      </w:r>
      <w:r>
        <w:rPr>
          <w:rFonts w:hint="eastAsia" w:asciiTheme="minorEastAsia" w:hAnsiTheme="minorEastAsia" w:cstheme="minorHAnsi"/>
          <w:sz w:val="24"/>
          <w:szCs w:val="24"/>
        </w:rPr>
        <w:t>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O~25cmH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</w:t>
      </w:r>
    </w:p>
    <w:p>
      <w:pPr>
        <w:pStyle w:val="13"/>
        <w:spacing w:line="240" w:lineRule="auto"/>
        <w:ind w:firstLine="0" w:firstLineChars="0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持续正压（</w:t>
      </w:r>
      <w:r>
        <w:rPr>
          <w:rFonts w:asciiTheme="minorEastAsia" w:hAnsiTheme="minorEastAsia" w:cstheme="minorHAnsi"/>
          <w:sz w:val="24"/>
          <w:szCs w:val="24"/>
        </w:rPr>
        <w:t>CPAP</w:t>
      </w:r>
      <w:r>
        <w:rPr>
          <w:rFonts w:hint="eastAsia" w:asciiTheme="minorEastAsia" w:hAnsiTheme="minorEastAsia" w:cstheme="minorHAnsi"/>
          <w:sz w:val="24"/>
          <w:szCs w:val="24"/>
        </w:rPr>
        <w:t>）：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O~20cmH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14、升压档设置范围：</w:t>
      </w:r>
      <w:r>
        <w:rPr>
          <w:rFonts w:asciiTheme="minorEastAsia" w:hAnsiTheme="minorEastAsia" w:cstheme="minorHAnsi"/>
          <w:sz w:val="24"/>
          <w:szCs w:val="24"/>
        </w:rPr>
        <w:t>1-6</w:t>
      </w:r>
      <w:r>
        <w:rPr>
          <w:rFonts w:hint="eastAsia" w:asciiTheme="minorEastAsia" w:hAnsiTheme="minorEastAsia" w:cstheme="minorHAnsi"/>
          <w:sz w:val="24"/>
          <w:szCs w:val="24"/>
        </w:rPr>
        <w:t>档可调。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15、最大流速可达</w:t>
      </w:r>
      <w:r>
        <w:rPr>
          <w:rFonts w:asciiTheme="minorEastAsia" w:hAnsiTheme="minorEastAsia" w:cstheme="minorHAnsi"/>
          <w:sz w:val="24"/>
          <w:szCs w:val="24"/>
        </w:rPr>
        <w:t>180L/min。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16、爬坡压力：</w:t>
      </w:r>
      <w:r>
        <w:rPr>
          <w:rFonts w:asciiTheme="minorEastAsia" w:hAnsiTheme="minorEastAsia" w:cstheme="minorHAnsi"/>
          <w:sz w:val="24"/>
          <w:szCs w:val="24"/>
        </w:rPr>
        <w:t>CPAP</w:t>
      </w:r>
      <w:r>
        <w:rPr>
          <w:rFonts w:hint="eastAsia" w:asciiTheme="minorEastAsia" w:hAnsiTheme="minorEastAsia" w:cstheme="minorHAnsi"/>
          <w:sz w:val="24"/>
          <w:szCs w:val="24"/>
        </w:rPr>
        <w:t>模式下：</w:t>
      </w:r>
      <w:r>
        <w:rPr>
          <w:rFonts w:asciiTheme="minorEastAsia" w:hAnsiTheme="minorEastAsia" w:cstheme="minorHAnsi"/>
          <w:sz w:val="24"/>
          <w:szCs w:val="24"/>
        </w:rPr>
        <w:t>4cm-</w:t>
      </w:r>
      <w:r>
        <w:rPr>
          <w:rFonts w:hint="eastAsia" w:asciiTheme="minorEastAsia" w:hAnsiTheme="minorEastAsia" w:cstheme="minorHAnsi"/>
          <w:sz w:val="24"/>
          <w:szCs w:val="24"/>
        </w:rPr>
        <w:t>CPAP，其他模式下：</w:t>
      </w:r>
      <w:r>
        <w:rPr>
          <w:rFonts w:asciiTheme="minorEastAsia" w:hAnsiTheme="minorEastAsia" w:cstheme="minorHAnsi"/>
          <w:sz w:val="24"/>
          <w:szCs w:val="24"/>
        </w:rPr>
        <w:t>4cmH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O-25cmH</w:t>
      </w:r>
      <w:r>
        <w:rPr>
          <w:rFonts w:asciiTheme="minorEastAsia" w:hAnsiTheme="minorEastAsia" w:cstheme="minorHAnsi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HAnsi"/>
          <w:sz w:val="24"/>
          <w:szCs w:val="24"/>
        </w:rPr>
        <w:t>O。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17、</w:t>
      </w:r>
      <w:r>
        <w:rPr>
          <w:rFonts w:hint="eastAsia" w:asciiTheme="minorEastAsia" w:hAnsiTheme="minorEastAsia" w:cstheme="minorHAnsi"/>
          <w:sz w:val="24"/>
          <w:szCs w:val="24"/>
        </w:rPr>
        <w:t>爬坡时间设置范围：</w:t>
      </w:r>
      <w:r>
        <w:rPr>
          <w:rFonts w:asciiTheme="minorEastAsia" w:hAnsiTheme="minorEastAsia" w:cstheme="minorHAnsi"/>
          <w:sz w:val="24"/>
          <w:szCs w:val="24"/>
        </w:rPr>
        <w:t>0-60min</w:t>
      </w:r>
      <w:r>
        <w:rPr>
          <w:rFonts w:hint="eastAsia" w:asciiTheme="minorEastAsia" w:hAnsiTheme="minorEastAsia" w:cstheme="minorHAnsi"/>
          <w:sz w:val="24"/>
          <w:szCs w:val="24"/>
        </w:rPr>
        <w:t>可调。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18、外接测压软管，可采集面罩端压力。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19、报警功能：</w:t>
      </w:r>
      <w:r>
        <w:rPr>
          <w:rFonts w:hint="eastAsia" w:asciiTheme="minorEastAsia" w:hAnsiTheme="minorEastAsia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呼吸暂停报警、患者连接断开报警、低分钟通气量报警、低潮气量报警、断电报警、压力调节偏高、压力管道脱落报警、涡轮故障报警、空气流量传感器故障报警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20、实时监测数据：</w:t>
      </w:r>
      <w:r>
        <w:rPr>
          <w:rFonts w:hint="eastAsia" w:asciiTheme="minorEastAsia" w:hAnsiTheme="minorEastAsia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压力值、每分钟通气量、呼吸频率、当前漏气量、当前潮气量。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21、具备自动漏气补偿功能，补偿能力可达</w:t>
      </w:r>
      <w:r>
        <w:rPr>
          <w:rFonts w:asciiTheme="minorEastAsia" w:hAnsiTheme="minorEastAsia" w:cstheme="minorHAnsi"/>
          <w:sz w:val="24"/>
          <w:szCs w:val="24"/>
        </w:rPr>
        <w:t>60L/min</w:t>
      </w:r>
      <w:r>
        <w:rPr>
          <w:rFonts w:hint="eastAsia" w:asciiTheme="minorEastAsia" w:hAnsiTheme="minorEastAsia" w:cstheme="minorHAnsi"/>
          <w:sz w:val="24"/>
          <w:szCs w:val="24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22、</w:t>
      </w:r>
      <w:r>
        <w:rPr>
          <w:rFonts w:hint="eastAsia" w:asciiTheme="minorEastAsia" w:hAnsiTheme="minorEastAsia" w:cstheme="minorHAnsi"/>
          <w:sz w:val="24"/>
          <w:szCs w:val="24"/>
        </w:rPr>
        <w:t>机器需具备数据无线传输功能，可无线实时传输各项治疗数据至云服务器。可提供配套的呼吸机远程医疗服务平台系统，可对机器的各项治疗数据进行远程无线实时监测和管理。提供软件著作权证书复印件。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23、屏幕亮度可调，可选择白天/黑夜。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24、具备治疗计时功能。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25、具备系统锁定功能，可便利锁定屏幕。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26、窒息报警设置范围值：0秒、10秒、20秒、30秒。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27、管路连接断开报警设置范围值：0秒、15秒、60秒。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2</w:t>
      </w: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HAnsi"/>
          <w:sz w:val="24"/>
          <w:szCs w:val="24"/>
        </w:rPr>
        <w:t>、配备独立专业医用湿化器。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cstheme="minorHAnsi"/>
          <w:sz w:val="24"/>
          <w:szCs w:val="24"/>
        </w:rPr>
        <w:t>、呼吸机整机（含电池，不含台车）重量≤6.5kg，方便手提移动。</w:t>
      </w:r>
    </w:p>
    <w:p>
      <w:pPr>
        <w:spacing w:line="240" w:lineRule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3</w:t>
      </w: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cstheme="minorHAnsi"/>
          <w:sz w:val="24"/>
          <w:szCs w:val="24"/>
        </w:rPr>
        <w:t>、采用无遮挡进气口设计，更换过滤棉避免交叉感染。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设备名称：高流量呼吸湿化治疗仪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48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1、具备趋势回顾模块，具备数据存储功能，可显示1天、3天、7天、30天的温度、流量、氧浓度、压力的治疗趋势。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2、具有专业的监测界面：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高/低流量模式可以实时监测：温度、氧浓度、流量、呼吸频率、氧源压力、血氧、脉率、ROX指数、鼻氧管脱落监测。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CPAP模式可以实时监测：压力、温度、氧浓度、流量、呼吸频率、漏气量、氧源压力、血氧、脉率、ROX指数。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3、具有CPAP模式，可以设置压力、压力卸载、延时升压、初始压力。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4、具有延迟关机功能：可用于干燥管路，可以选择设置干燥时间：30/60/90分钟。5、具备一键切换低流量模式：可以在待机，预热或者治疗状态时从高流量模式一键切换到低流量模式。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6、可预设治疗时间：设定范围：0h-99h可调，设置步进：1h。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7、血氧模块：可对血氧饱和度和脉率等参数进行监测。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报警提示功能：氧浓度高报警、氧浓度低报警、治疗使用时间报警、氧源压力过大报警、氧源压力过小报警、弯管未连接报警、管路未连接报警、管道漏气报警、堵塞报警、断电报警、无法达到设定温度报警、无法达到设定流量报警、氧浓度未达到设定报警、水盒缺水报警、通信故障报警、环境温度异常报警、管路脱落报警、超温报警、温度超过设定值报警、马达异常报警、加热功能异常报警、自动保养提示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设备名称：双水平无创呼吸机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49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1、基本要求：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★同时具备无创通气模式、高流量模式；主机及湿化器一体设计；主机免消毒；双涡轮电机。</w:t>
      </w:r>
    </w:p>
    <w:p>
      <w:pPr>
        <w:spacing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2、无创呼吸机技术要求：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2.1通气模式：CPAP、S、S/T、T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2.2压力范围: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4～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0cmH2O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2.3压力精度：±</w:t>
      </w:r>
      <w:r>
        <w:rPr>
          <w:rFonts w:ascii="Times New Roman" w:hAnsi="Times New Roman"/>
          <w:sz w:val="24"/>
          <w:szCs w:val="24"/>
        </w:rPr>
        <w:t>0.5cmH2O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 w:ascii="Times New Roman" w:hAnsi="Times New Roman"/>
          <w:sz w:val="24"/>
          <w:szCs w:val="24"/>
        </w:rPr>
        <w:t>2.4呼吸触发灵敏设置范围：1</w:t>
      </w:r>
      <w:r>
        <w:rPr>
          <w:rFonts w:ascii="Times New Roman" w:hAnsi="Times New Roman"/>
          <w:sz w:val="24"/>
          <w:szCs w:val="24"/>
        </w:rPr>
        <w:t>～8</w:t>
      </w:r>
      <w:r>
        <w:rPr>
          <w:rFonts w:hint="eastAsia" w:ascii="Times New Roman" w:hAnsi="Times New Roman"/>
          <w:sz w:val="24"/>
          <w:szCs w:val="24"/>
        </w:rPr>
        <w:t>档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>最大</w:t>
      </w:r>
      <w:r>
        <w:rPr>
          <w:rFonts w:hint="eastAsia" w:ascii="Times New Roman" w:hAnsi="Times New Roman"/>
          <w:sz w:val="24"/>
          <w:szCs w:val="24"/>
        </w:rPr>
        <w:t>吸气时间设置范围：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～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 可调，分档间隔 0.1 s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>最小</w:t>
      </w:r>
      <w:r>
        <w:rPr>
          <w:rFonts w:hint="eastAsia" w:ascii="Times New Roman" w:hAnsi="Times New Roman"/>
          <w:sz w:val="24"/>
          <w:szCs w:val="24"/>
        </w:rPr>
        <w:t>吸气时间设置范围：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～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 可调，分档间隔 0.1 s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2.7呼吸频率设置范围：3</w:t>
      </w:r>
      <w:r>
        <w:rPr>
          <w:rFonts w:ascii="Times New Roman" w:hAnsi="Times New Roman"/>
          <w:sz w:val="24"/>
          <w:szCs w:val="24"/>
        </w:rPr>
        <w:t>～60 次/分可调，分档间隔 1 次/分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2.8潮气量设置范围：关，</w:t>
      </w:r>
      <w:r>
        <w:rPr>
          <w:rFonts w:ascii="Times New Roman" w:hAnsi="Times New Roman"/>
          <w:sz w:val="24"/>
          <w:szCs w:val="24"/>
        </w:rPr>
        <w:t>100 ～ 2000 mL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2.9自动启动、停机功能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2.10管路温度设置范围：关，</w:t>
      </w:r>
      <w:r>
        <w:rPr>
          <w:rFonts w:ascii="Times New Roman" w:hAnsi="Times New Roman"/>
          <w:sz w:val="24"/>
          <w:szCs w:val="24"/>
        </w:rPr>
        <w:t>18℃ ～ 20℃</w:t>
      </w:r>
    </w:p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2.11目标氧浓度</w:t>
      </w:r>
      <w:r>
        <w:rPr>
          <w:rFonts w:ascii="Times New Roman" w:hAnsi="Times New Roman"/>
          <w:sz w:val="24"/>
          <w:szCs w:val="24"/>
        </w:rPr>
        <w:t>监测</w:t>
      </w:r>
      <w:r>
        <w:rPr>
          <w:rFonts w:hint="eastAsia" w:ascii="Times New Roman" w:hAnsi="Times New Roman"/>
          <w:sz w:val="24"/>
          <w:szCs w:val="24"/>
        </w:rPr>
        <w:t>范围：关，</w:t>
      </w:r>
      <w:r>
        <w:rPr>
          <w:rFonts w:ascii="Times New Roman" w:hAnsi="Times New Roman"/>
          <w:sz w:val="24"/>
          <w:szCs w:val="24"/>
        </w:rPr>
        <w:t>21% ～ 100%</w:t>
      </w:r>
    </w:p>
    <w:p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2.12实时显示：压力、潮气量、分钟通气量、呼吸频率、漏气量、吸气时间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2.13管路内置螺旋加热丝，带温度监控；</w:t>
      </w:r>
    </w:p>
    <w:p>
      <w:pPr>
        <w:spacing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3、高流量模式技术要求：</w:t>
      </w:r>
    </w:p>
    <w:p>
      <w:pPr>
        <w:spacing w:line="24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3.1治疗模式：高流量模式、低流量模式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3.2流量、温度、氧浓度一体化调节并显示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3.2彩色液晶屏，实时显示参数：流量、温度、氧浓度、呼吸频率、s</w:t>
      </w:r>
      <w:r>
        <w:rPr>
          <w:sz w:val="24"/>
          <w:szCs w:val="24"/>
        </w:rPr>
        <w:t>PEEP</w:t>
      </w:r>
      <w:r>
        <w:rPr>
          <w:rFonts w:hint="eastAsia"/>
          <w:sz w:val="24"/>
          <w:szCs w:val="24"/>
        </w:rPr>
        <w:t>、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★3.4流量设置范围：2</w:t>
      </w:r>
      <w:r>
        <w:rPr>
          <w:sz w:val="24"/>
          <w:szCs w:val="24"/>
        </w:rPr>
        <w:t>～75</w:t>
      </w:r>
      <w:r>
        <w:rPr>
          <w:rFonts w:hint="eastAsia"/>
          <w:sz w:val="24"/>
          <w:szCs w:val="24"/>
        </w:rPr>
        <w:t>Lmin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3.5具备超声实时氧浓度监测系统，无氧电池消耗，氧浓度自动调节，范围：21%</w:t>
      </w:r>
      <w:r>
        <w:rPr>
          <w:rFonts w:ascii="Times New Roman" w:hAnsi="Times New Roman"/>
          <w:sz w:val="24"/>
          <w:szCs w:val="24"/>
        </w:rPr>
        <w:t>～</w:t>
      </w:r>
      <w:r>
        <w:rPr>
          <w:rFonts w:hint="eastAsia"/>
          <w:sz w:val="24"/>
          <w:szCs w:val="24"/>
        </w:rPr>
        <w:t>100%；（手动调节外置氧流量阀控制不可</w:t>
      </w:r>
      <w:r>
        <w:rPr>
          <w:sz w:val="24"/>
          <w:szCs w:val="24"/>
        </w:rPr>
        <w:t>用</w:t>
      </w:r>
      <w:r>
        <w:rPr>
          <w:rFonts w:hint="eastAsia"/>
          <w:sz w:val="24"/>
          <w:szCs w:val="24"/>
        </w:rPr>
        <w:t>）氧浓度不受流量变化影响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3.6湿度输出范围</w:t>
      </w:r>
      <w:r>
        <w:rPr>
          <w:sz w:val="24"/>
          <w:szCs w:val="24"/>
        </w:rPr>
        <w:t>33～</w:t>
      </w:r>
      <w:r>
        <w:rPr>
          <w:rFonts w:hint="eastAsia"/>
          <w:sz w:val="24"/>
          <w:szCs w:val="24"/>
        </w:rPr>
        <w:t>44mgH2O/L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★3.7湿度补偿功能，</w:t>
      </w:r>
      <w:r>
        <w:rPr>
          <w:sz w:val="24"/>
          <w:szCs w:val="24"/>
        </w:rPr>
        <w:t>7 档可调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3.8温度控制范围：</w:t>
      </w: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℃~37℃，7档可调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3.9高流量模式下在</w:t>
      </w:r>
      <w:r>
        <w:rPr>
          <w:sz w:val="24"/>
          <w:szCs w:val="24"/>
        </w:rPr>
        <w:t>75</w:t>
      </w:r>
      <w:r>
        <w:rPr>
          <w:rFonts w:hint="eastAsia"/>
          <w:sz w:val="24"/>
          <w:szCs w:val="24"/>
        </w:rPr>
        <w:t>L/min下温度可达到37℃，温度设置调节精度：1℃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3.10具备热待机、自动停机功能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3.11趋势回顾功能，可回顾1天、3天以及7天的历史治疗波形图。包括温在流量、温度、氧浓</w:t>
      </w:r>
      <w:r>
        <w:rPr>
          <w:sz w:val="24"/>
          <w:szCs w:val="24"/>
        </w:rPr>
        <w:t xml:space="preserve"> 度、血氧及呼吸频率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3.12湿化水罐自动注水功能，自动保证水盒内水位。</w:t>
      </w:r>
    </w:p>
    <w:p>
      <w:pPr>
        <w:spacing w:line="24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3.13具有以下各种报警功能指示：供电故障、呼吸机失效、压力高、管路脱落、呼吸频率低、检查水量、氧浓度高、氧浓度低、无法达到目标温度、无法达到目标流量、面罩阻塞、漏气、压力低、分钟通气量低、电压低、呼吸频率高、湿化器失效、鼻塞堵塞、进气口堵塞、SD卡写满、更换滤棉、重插SD卡、请关闭氧气、管路损坏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9A05D8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3205</Characters>
  <Lines>10</Lines>
  <Paragraphs>2</Paragraphs>
  <TotalTime>33</TotalTime>
  <ScaleCrop>false</ScaleCrop>
  <LinksUpToDate>false</LinksUpToDate>
  <CharactersWithSpaces>3242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2023-01-05T01:04:00Z</cp:lastPrinted>
  <dcterms:modified xsi:type="dcterms:W3CDTF">2023-01-07T00:40:45Z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