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设备名称：无创呼吸机</w:t>
      </w: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</w:t>
      </w:r>
      <w:r>
        <w:rPr>
          <w:rFonts w:ascii="宋体" w:hAnsi="宋体" w:eastAsia="宋体"/>
          <w:b/>
          <w:sz w:val="36"/>
          <w:szCs w:val="36"/>
        </w:rPr>
        <w:t>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3011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12台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240" w:lineRule="auto"/>
        <w:rPr>
          <w:rFonts w:hint="eastAsia" w:asciiTheme="minorEastAsia" w:hAnsiTheme="minorEastAsia" w:cstheme="minorHAnsi"/>
          <w:sz w:val="21"/>
          <w:szCs w:val="21"/>
        </w:rPr>
      </w:pPr>
      <w:r>
        <w:rPr>
          <w:rFonts w:hint="eastAsia" w:asciiTheme="minorEastAsia" w:hAnsiTheme="minorEastAsia" w:cstheme="minorHAnsi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cstheme="minorHAnsi"/>
          <w:sz w:val="21"/>
          <w:szCs w:val="21"/>
        </w:rPr>
        <w:t>、配备一体式移动台车。</w:t>
      </w:r>
    </w:p>
    <w:p>
      <w:pPr>
        <w:spacing w:line="240" w:lineRule="auto"/>
        <w:rPr>
          <w:rFonts w:hint="eastAsia" w:asciiTheme="minorEastAsia" w:hAnsiTheme="minorEastAsia" w:cstheme="minorHAnsi"/>
          <w:sz w:val="21"/>
          <w:szCs w:val="21"/>
        </w:rPr>
      </w:pPr>
      <w:r>
        <w:rPr>
          <w:rFonts w:hint="eastAsia" w:asciiTheme="minorEastAsia" w:hAnsiTheme="minorEastAsia" w:cstheme="minorHAnsi"/>
          <w:sz w:val="21"/>
          <w:szCs w:val="21"/>
        </w:rPr>
        <w:t>2、通气模式：持续气道正压通气模式（CPAP模式）、自主模式（S模式）、时控模式（T模式）、自主/时控模式（S</w:t>
      </w:r>
      <w:r>
        <w:rPr>
          <w:rFonts w:asciiTheme="minorEastAsia" w:hAnsiTheme="minorEastAsia" w:cstheme="minorHAnsi"/>
          <w:sz w:val="21"/>
          <w:szCs w:val="21"/>
        </w:rPr>
        <w:t>/</w:t>
      </w:r>
      <w:r>
        <w:rPr>
          <w:rFonts w:hint="eastAsia" w:asciiTheme="minorEastAsia" w:hAnsiTheme="minorEastAsia" w:cstheme="minorHAnsi"/>
          <w:sz w:val="21"/>
          <w:szCs w:val="21"/>
        </w:rPr>
        <w:t>T模式）、压力控制模式（PC模式）。</w:t>
      </w:r>
    </w:p>
    <w:p>
      <w:pPr>
        <w:spacing w:line="240" w:lineRule="auto"/>
        <w:rPr>
          <w:rFonts w:hint="eastAsia" w:asciiTheme="minorEastAsia" w:hAnsiTheme="minorEastAsia" w:cstheme="minorHAnsi"/>
          <w:sz w:val="21"/>
          <w:szCs w:val="21"/>
        </w:rPr>
      </w:pPr>
      <w:r>
        <w:rPr>
          <w:rFonts w:hint="eastAsia" w:asciiTheme="minorEastAsia" w:hAnsiTheme="minorEastAsia" w:cstheme="minorHAnsi"/>
          <w:sz w:val="21"/>
          <w:szCs w:val="21"/>
        </w:rPr>
        <w:t>3、具备自动同步技术。</w:t>
      </w:r>
    </w:p>
    <w:p>
      <w:pPr>
        <w:spacing w:line="240" w:lineRule="auto"/>
        <w:rPr>
          <w:rFonts w:hint="eastAsia" w:asciiTheme="minorEastAsia" w:hAnsiTheme="minorEastAsia" w:cstheme="minorHAnsi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4、</w:t>
      </w:r>
      <w:r>
        <w:rPr>
          <w:rFonts w:hint="eastAsia" w:asciiTheme="minorEastAsia" w:hAnsiTheme="minorEastAsia" w:cstheme="minorHAnsi"/>
          <w:sz w:val="21"/>
          <w:szCs w:val="21"/>
        </w:rPr>
        <w:t>具备自动灵敏度技术，无需手动调节触发、撤换灵敏度。</w:t>
      </w:r>
    </w:p>
    <w:p>
      <w:pPr>
        <w:spacing w:line="240" w:lineRule="auto"/>
        <w:rPr>
          <w:rFonts w:hint="eastAsia" w:asciiTheme="minorEastAsia" w:hAnsiTheme="minorEastAsia" w:cstheme="minorHAnsi"/>
          <w:sz w:val="21"/>
          <w:szCs w:val="21"/>
        </w:rPr>
      </w:pPr>
      <w:r>
        <w:rPr>
          <w:rFonts w:hint="eastAsia" w:asciiTheme="minorEastAsia" w:hAnsiTheme="minorEastAsia" w:cstheme="minorHAnsi"/>
          <w:sz w:val="21"/>
          <w:szCs w:val="21"/>
        </w:rPr>
        <w:t>5、具备容量保证功能。</w:t>
      </w:r>
    </w:p>
    <w:p>
      <w:pPr>
        <w:spacing w:line="240" w:lineRule="auto"/>
        <w:rPr>
          <w:rFonts w:hint="eastAsia" w:asciiTheme="minorEastAsia" w:hAnsiTheme="minorEastAsia" w:cstheme="minorHAnsi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6、</w:t>
      </w:r>
      <w:r>
        <w:rPr>
          <w:rFonts w:hint="eastAsia" w:asciiTheme="minorEastAsia" w:hAnsiTheme="minorEastAsia" w:cstheme="minorHAnsi"/>
          <w:sz w:val="21"/>
          <w:szCs w:val="21"/>
        </w:rPr>
        <w:t>目标潮气量设置范围值：2</w:t>
      </w:r>
      <w:r>
        <w:rPr>
          <w:rFonts w:asciiTheme="minorEastAsia" w:hAnsiTheme="minorEastAsia" w:cstheme="minorHAnsi"/>
          <w:sz w:val="21"/>
          <w:szCs w:val="21"/>
        </w:rPr>
        <w:t>0</w:t>
      </w:r>
      <w:r>
        <w:rPr>
          <w:rFonts w:hint="eastAsia" w:asciiTheme="minorEastAsia" w:hAnsiTheme="minorEastAsia" w:cstheme="minorHAnsi"/>
          <w:sz w:val="21"/>
          <w:szCs w:val="21"/>
        </w:rPr>
        <w:t>ml</w:t>
      </w:r>
      <w:r>
        <w:rPr>
          <w:rFonts w:asciiTheme="minorEastAsia" w:hAnsiTheme="minorEastAsia" w:cstheme="minorHAnsi"/>
          <w:sz w:val="21"/>
          <w:szCs w:val="21"/>
        </w:rPr>
        <w:t>~2500ml</w:t>
      </w:r>
      <w:r>
        <w:rPr>
          <w:rFonts w:hint="eastAsia" w:asciiTheme="minorEastAsia" w:hAnsiTheme="minorEastAsia" w:cstheme="minorHAnsi"/>
          <w:sz w:val="21"/>
          <w:szCs w:val="21"/>
        </w:rPr>
        <w:t>。</w:t>
      </w:r>
    </w:p>
    <w:p>
      <w:pPr>
        <w:spacing w:line="240" w:lineRule="auto"/>
        <w:rPr>
          <w:rFonts w:hint="eastAsia" w:asciiTheme="minorEastAsia" w:hAnsiTheme="minorEastAsia" w:cstheme="minorHAnsi"/>
          <w:sz w:val="21"/>
          <w:szCs w:val="21"/>
        </w:rPr>
      </w:pPr>
      <w:r>
        <w:rPr>
          <w:rFonts w:hint="eastAsia" w:asciiTheme="minorEastAsia" w:hAnsiTheme="minorEastAsia" w:cstheme="minorHAnsi"/>
          <w:sz w:val="21"/>
          <w:szCs w:val="21"/>
        </w:rPr>
        <w:t>7、可选配后备电池，后备电池工作时长≥8小时，交流电供电与电池供电可无缝切换。</w:t>
      </w:r>
    </w:p>
    <w:p>
      <w:pPr>
        <w:spacing w:line="240" w:lineRule="auto"/>
        <w:rPr>
          <w:rFonts w:hint="eastAsia" w:asciiTheme="minorEastAsia" w:hAnsiTheme="minorEastAsia" w:cstheme="minorHAnsi"/>
          <w:sz w:val="21"/>
          <w:szCs w:val="21"/>
        </w:rPr>
      </w:pPr>
      <w:r>
        <w:rPr>
          <w:rFonts w:hint="eastAsia" w:asciiTheme="minorEastAsia" w:hAnsiTheme="minorEastAsia" w:cstheme="minorHAnsi"/>
          <w:sz w:val="21"/>
          <w:szCs w:val="21"/>
        </w:rPr>
        <w:t>8、具备压力释放技术，舒适度三档可调。</w:t>
      </w:r>
    </w:p>
    <w:p>
      <w:pPr>
        <w:spacing w:line="240" w:lineRule="auto"/>
        <w:rPr>
          <w:rFonts w:hint="eastAsia" w:asciiTheme="minorEastAsia" w:hAnsiTheme="minorEastAsia" w:cstheme="minorHAnsi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9、</w:t>
      </w:r>
      <w:r>
        <w:rPr>
          <w:rFonts w:hint="eastAsia" w:asciiTheme="minorEastAsia" w:hAnsiTheme="minorEastAsia" w:cstheme="minorHAnsi"/>
          <w:sz w:val="21"/>
          <w:szCs w:val="21"/>
        </w:rPr>
        <w:t>吸气时间：</w:t>
      </w:r>
      <w:r>
        <w:rPr>
          <w:rFonts w:asciiTheme="minorEastAsia" w:hAnsiTheme="minorEastAsia" w:cstheme="minorHAnsi"/>
          <w:sz w:val="21"/>
          <w:szCs w:val="21"/>
        </w:rPr>
        <w:t>0.2s~4.0s</w:t>
      </w:r>
      <w:r>
        <w:rPr>
          <w:rFonts w:hint="eastAsia" w:asciiTheme="minorEastAsia" w:hAnsiTheme="minorEastAsia" w:cstheme="minorHAnsi"/>
          <w:sz w:val="21"/>
          <w:szCs w:val="21"/>
        </w:rPr>
        <w:t>。</w:t>
      </w:r>
    </w:p>
    <w:p>
      <w:pPr>
        <w:spacing w:line="240" w:lineRule="auto"/>
        <w:rPr>
          <w:rFonts w:hint="eastAsia" w:asciiTheme="minorEastAsia" w:hAnsiTheme="minorEastAsia" w:cstheme="minorHAnsi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10、</w:t>
      </w:r>
      <w:r>
        <w:rPr>
          <w:rFonts w:hint="eastAsia" w:asciiTheme="minorEastAsia" w:hAnsiTheme="minorEastAsia" w:cstheme="minorHAnsi"/>
          <w:sz w:val="21"/>
          <w:szCs w:val="21"/>
        </w:rPr>
        <w:t>后备呼吸频率设置：</w:t>
      </w:r>
      <w:r>
        <w:rPr>
          <w:rFonts w:asciiTheme="minorEastAsia" w:hAnsiTheme="minorEastAsia" w:cstheme="minorHAnsi"/>
          <w:sz w:val="21"/>
          <w:szCs w:val="21"/>
        </w:rPr>
        <w:t>1BPM~60BPM</w:t>
      </w:r>
      <w:r>
        <w:rPr>
          <w:rFonts w:hint="eastAsia" w:asciiTheme="minorEastAsia" w:hAnsiTheme="minorEastAsia" w:cstheme="minorHAnsi"/>
          <w:sz w:val="21"/>
          <w:szCs w:val="21"/>
        </w:rPr>
        <w:t>。</w:t>
      </w:r>
    </w:p>
    <w:p>
      <w:pPr>
        <w:spacing w:line="240" w:lineRule="auto"/>
        <w:rPr>
          <w:rFonts w:hint="eastAsia" w:asciiTheme="minorEastAsia" w:hAnsiTheme="minorEastAsia" w:cstheme="minorHAnsi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11、</w:t>
      </w:r>
      <w:r>
        <w:rPr>
          <w:rFonts w:hint="eastAsia" w:asciiTheme="minorEastAsia" w:hAnsiTheme="minorEastAsia" w:cstheme="minorHAnsi"/>
          <w:sz w:val="21"/>
          <w:szCs w:val="21"/>
        </w:rPr>
        <w:t>屏幕：防误触彩色液晶屏，屏幕尺寸≥5.5英寸，同屏显示设置参数、监测参数，旋钮操控，无需触屏。</w:t>
      </w:r>
    </w:p>
    <w:p>
      <w:pPr>
        <w:spacing w:line="240" w:lineRule="auto"/>
        <w:rPr>
          <w:rFonts w:hint="eastAsia" w:asciiTheme="minorEastAsia" w:hAnsiTheme="minorEastAsia" w:cstheme="minorHAnsi"/>
          <w:sz w:val="21"/>
          <w:szCs w:val="21"/>
        </w:rPr>
      </w:pPr>
      <w:r>
        <w:rPr>
          <w:rFonts w:hint="eastAsia" w:asciiTheme="minorEastAsia" w:hAnsiTheme="minorEastAsia" w:cstheme="minorHAnsi"/>
          <w:sz w:val="21"/>
          <w:szCs w:val="21"/>
        </w:rPr>
        <w:t>12、治疗波形：同时显示压力、流量双波形，波形刻度范围可调。</w:t>
      </w:r>
    </w:p>
    <w:p>
      <w:pPr>
        <w:spacing w:line="240" w:lineRule="auto"/>
        <w:rPr>
          <w:rFonts w:hint="eastAsia" w:asciiTheme="minorEastAsia" w:hAnsiTheme="minorEastAsia" w:cstheme="minorHAnsi"/>
          <w:sz w:val="21"/>
          <w:szCs w:val="21"/>
        </w:rPr>
      </w:pPr>
      <w:r>
        <w:rPr>
          <w:rFonts w:hint="eastAsia" w:asciiTheme="minorEastAsia" w:hAnsiTheme="minorEastAsia" w:cstheme="minorHAnsi"/>
          <w:sz w:val="21"/>
          <w:szCs w:val="21"/>
        </w:rPr>
        <w:t>13、压力范围：</w:t>
      </w:r>
    </w:p>
    <w:p>
      <w:pPr>
        <w:pStyle w:val="12"/>
        <w:spacing w:line="240" w:lineRule="auto"/>
        <w:ind w:firstLine="0" w:firstLineChars="0"/>
        <w:rPr>
          <w:rFonts w:hint="eastAsia" w:asciiTheme="minorEastAsia" w:hAnsiTheme="minorEastAsia" w:cstheme="minorHAnsi"/>
          <w:sz w:val="21"/>
          <w:szCs w:val="21"/>
        </w:rPr>
      </w:pPr>
      <w:r>
        <w:rPr>
          <w:rFonts w:hint="eastAsia" w:asciiTheme="minorEastAsia" w:hAnsiTheme="minorEastAsia" w:cstheme="minorHAnsi"/>
          <w:sz w:val="21"/>
          <w:szCs w:val="21"/>
        </w:rPr>
        <w:t>吸气正压（</w:t>
      </w:r>
      <w:r>
        <w:rPr>
          <w:rFonts w:asciiTheme="minorEastAsia" w:hAnsiTheme="minorEastAsia" w:cstheme="minorHAnsi"/>
          <w:sz w:val="21"/>
          <w:szCs w:val="21"/>
        </w:rPr>
        <w:t>IPAP</w:t>
      </w:r>
      <w:r>
        <w:rPr>
          <w:rFonts w:hint="eastAsia" w:asciiTheme="minorEastAsia" w:hAnsiTheme="minorEastAsia" w:cstheme="minorHAnsi"/>
          <w:sz w:val="21"/>
          <w:szCs w:val="21"/>
        </w:rPr>
        <w:t>）：</w:t>
      </w:r>
      <w:r>
        <w:rPr>
          <w:rFonts w:asciiTheme="minorEastAsia" w:hAnsiTheme="minorEastAsia" w:cstheme="minorHAnsi"/>
          <w:sz w:val="21"/>
          <w:szCs w:val="21"/>
        </w:rPr>
        <w:t>4cmH</w:t>
      </w:r>
      <w:r>
        <w:rPr>
          <w:rFonts w:asciiTheme="minorEastAsia" w:hAnsiTheme="minorEastAsia" w:cstheme="minorHAnsi"/>
          <w:sz w:val="21"/>
          <w:szCs w:val="21"/>
          <w:vertAlign w:val="subscript"/>
        </w:rPr>
        <w:t>2</w:t>
      </w:r>
      <w:r>
        <w:rPr>
          <w:rFonts w:asciiTheme="minorEastAsia" w:hAnsiTheme="minorEastAsia" w:cstheme="minorHAnsi"/>
          <w:sz w:val="21"/>
          <w:szCs w:val="21"/>
        </w:rPr>
        <w:t>O~30cmH</w:t>
      </w:r>
      <w:r>
        <w:rPr>
          <w:rFonts w:asciiTheme="minorEastAsia" w:hAnsiTheme="minorEastAsia" w:cstheme="minorHAnsi"/>
          <w:sz w:val="21"/>
          <w:szCs w:val="21"/>
          <w:vertAlign w:val="subscript"/>
        </w:rPr>
        <w:t>2</w:t>
      </w:r>
      <w:r>
        <w:rPr>
          <w:rFonts w:asciiTheme="minorEastAsia" w:hAnsiTheme="minorEastAsia" w:cstheme="minorHAnsi"/>
          <w:sz w:val="21"/>
          <w:szCs w:val="21"/>
        </w:rPr>
        <w:t>O</w:t>
      </w:r>
    </w:p>
    <w:p>
      <w:pPr>
        <w:pStyle w:val="12"/>
        <w:spacing w:line="240" w:lineRule="auto"/>
        <w:ind w:firstLine="0" w:firstLineChars="0"/>
        <w:rPr>
          <w:rFonts w:hint="eastAsia" w:asciiTheme="minorEastAsia" w:hAnsiTheme="minorEastAsia" w:cstheme="minorHAnsi"/>
          <w:sz w:val="21"/>
          <w:szCs w:val="21"/>
        </w:rPr>
      </w:pPr>
      <w:r>
        <w:rPr>
          <w:rFonts w:hint="eastAsia" w:asciiTheme="minorEastAsia" w:hAnsiTheme="minorEastAsia" w:cstheme="minorHAnsi"/>
          <w:sz w:val="21"/>
          <w:szCs w:val="21"/>
        </w:rPr>
        <w:t>呼气正压（</w:t>
      </w:r>
      <w:r>
        <w:rPr>
          <w:rFonts w:asciiTheme="minorEastAsia" w:hAnsiTheme="minorEastAsia" w:cstheme="minorHAnsi"/>
          <w:sz w:val="21"/>
          <w:szCs w:val="21"/>
        </w:rPr>
        <w:t>EPAP)</w:t>
      </w:r>
      <w:r>
        <w:rPr>
          <w:rFonts w:hint="eastAsia" w:asciiTheme="minorEastAsia" w:hAnsiTheme="minorEastAsia" w:cstheme="minorHAnsi"/>
          <w:sz w:val="21"/>
          <w:szCs w:val="21"/>
        </w:rPr>
        <w:t>：</w:t>
      </w:r>
      <w:r>
        <w:rPr>
          <w:rFonts w:asciiTheme="minorEastAsia" w:hAnsiTheme="minorEastAsia" w:cstheme="minorHAnsi"/>
          <w:sz w:val="21"/>
          <w:szCs w:val="21"/>
        </w:rPr>
        <w:t>4cmH</w:t>
      </w:r>
      <w:r>
        <w:rPr>
          <w:rFonts w:asciiTheme="minorEastAsia" w:hAnsiTheme="minorEastAsia" w:cstheme="minorHAnsi"/>
          <w:sz w:val="21"/>
          <w:szCs w:val="21"/>
          <w:vertAlign w:val="subscript"/>
        </w:rPr>
        <w:t>2</w:t>
      </w:r>
      <w:r>
        <w:rPr>
          <w:rFonts w:asciiTheme="minorEastAsia" w:hAnsiTheme="minorEastAsia" w:cstheme="minorHAnsi"/>
          <w:sz w:val="21"/>
          <w:szCs w:val="21"/>
        </w:rPr>
        <w:t>O~25cmH</w:t>
      </w:r>
      <w:r>
        <w:rPr>
          <w:rFonts w:asciiTheme="minorEastAsia" w:hAnsiTheme="minorEastAsia" w:cstheme="minorHAnsi"/>
          <w:sz w:val="21"/>
          <w:szCs w:val="21"/>
          <w:vertAlign w:val="subscript"/>
        </w:rPr>
        <w:t>2</w:t>
      </w:r>
      <w:r>
        <w:rPr>
          <w:rFonts w:asciiTheme="minorEastAsia" w:hAnsiTheme="minorEastAsia" w:cstheme="minorHAnsi"/>
          <w:sz w:val="21"/>
          <w:szCs w:val="21"/>
        </w:rPr>
        <w:t>O</w:t>
      </w:r>
    </w:p>
    <w:p>
      <w:pPr>
        <w:pStyle w:val="12"/>
        <w:spacing w:line="240" w:lineRule="auto"/>
        <w:ind w:firstLine="0" w:firstLineChars="0"/>
        <w:rPr>
          <w:rFonts w:hint="eastAsia" w:asciiTheme="minorEastAsia" w:hAnsiTheme="minorEastAsia" w:cstheme="minorHAnsi"/>
          <w:sz w:val="21"/>
          <w:szCs w:val="21"/>
        </w:rPr>
      </w:pPr>
      <w:r>
        <w:rPr>
          <w:rFonts w:hint="eastAsia" w:asciiTheme="minorEastAsia" w:hAnsiTheme="minorEastAsia" w:cstheme="minorHAnsi"/>
          <w:sz w:val="21"/>
          <w:szCs w:val="21"/>
        </w:rPr>
        <w:t>持续正压（</w:t>
      </w:r>
      <w:r>
        <w:rPr>
          <w:rFonts w:asciiTheme="minorEastAsia" w:hAnsiTheme="minorEastAsia" w:cstheme="minorHAnsi"/>
          <w:sz w:val="21"/>
          <w:szCs w:val="21"/>
        </w:rPr>
        <w:t>CPAP</w:t>
      </w:r>
      <w:r>
        <w:rPr>
          <w:rFonts w:hint="eastAsia" w:asciiTheme="minorEastAsia" w:hAnsiTheme="minorEastAsia" w:cstheme="minorHAnsi"/>
          <w:sz w:val="21"/>
          <w:szCs w:val="21"/>
        </w:rPr>
        <w:t>）：</w:t>
      </w:r>
      <w:r>
        <w:rPr>
          <w:rFonts w:asciiTheme="minorEastAsia" w:hAnsiTheme="minorEastAsia" w:cstheme="minorHAnsi"/>
          <w:sz w:val="21"/>
          <w:szCs w:val="21"/>
        </w:rPr>
        <w:t>4cmH</w:t>
      </w:r>
      <w:r>
        <w:rPr>
          <w:rFonts w:asciiTheme="minorEastAsia" w:hAnsiTheme="minorEastAsia" w:cstheme="minorHAnsi"/>
          <w:sz w:val="21"/>
          <w:szCs w:val="21"/>
          <w:vertAlign w:val="subscript"/>
        </w:rPr>
        <w:t>2</w:t>
      </w:r>
      <w:r>
        <w:rPr>
          <w:rFonts w:asciiTheme="minorEastAsia" w:hAnsiTheme="minorEastAsia" w:cstheme="minorHAnsi"/>
          <w:sz w:val="21"/>
          <w:szCs w:val="21"/>
        </w:rPr>
        <w:t>O~20cmH</w:t>
      </w:r>
      <w:r>
        <w:rPr>
          <w:rFonts w:asciiTheme="minorEastAsia" w:hAnsiTheme="minorEastAsia" w:cstheme="minorHAnsi"/>
          <w:sz w:val="21"/>
          <w:szCs w:val="21"/>
          <w:vertAlign w:val="subscript"/>
        </w:rPr>
        <w:t>2</w:t>
      </w:r>
      <w:r>
        <w:rPr>
          <w:rFonts w:asciiTheme="minorEastAsia" w:hAnsiTheme="minorEastAsia" w:cstheme="minorHAnsi"/>
          <w:sz w:val="21"/>
          <w:szCs w:val="21"/>
        </w:rPr>
        <w:t>O</w:t>
      </w:r>
    </w:p>
    <w:p>
      <w:pPr>
        <w:spacing w:line="240" w:lineRule="auto"/>
        <w:rPr>
          <w:rFonts w:hint="eastAsia" w:asciiTheme="minorEastAsia" w:hAnsiTheme="minorEastAsia" w:cstheme="minorHAnsi"/>
          <w:sz w:val="21"/>
          <w:szCs w:val="21"/>
        </w:rPr>
      </w:pPr>
      <w:r>
        <w:rPr>
          <w:rFonts w:hint="eastAsia" w:asciiTheme="minorEastAsia" w:hAnsiTheme="minorEastAsia" w:cstheme="minorHAnsi"/>
          <w:sz w:val="21"/>
          <w:szCs w:val="21"/>
        </w:rPr>
        <w:t>14、升压档设置范围：</w:t>
      </w:r>
      <w:r>
        <w:rPr>
          <w:rFonts w:asciiTheme="minorEastAsia" w:hAnsiTheme="minorEastAsia" w:cstheme="minorHAnsi"/>
          <w:sz w:val="21"/>
          <w:szCs w:val="21"/>
        </w:rPr>
        <w:t>1-6</w:t>
      </w:r>
      <w:r>
        <w:rPr>
          <w:rFonts w:hint="eastAsia" w:asciiTheme="minorEastAsia" w:hAnsiTheme="minorEastAsia" w:cstheme="minorHAnsi"/>
          <w:sz w:val="21"/>
          <w:szCs w:val="21"/>
        </w:rPr>
        <w:t>档可调。</w:t>
      </w:r>
    </w:p>
    <w:p>
      <w:pPr>
        <w:spacing w:line="240" w:lineRule="auto"/>
        <w:rPr>
          <w:rFonts w:hint="eastAsia" w:asciiTheme="minorEastAsia" w:hAnsiTheme="minorEastAsia" w:cstheme="minorHAnsi"/>
          <w:sz w:val="21"/>
          <w:szCs w:val="21"/>
        </w:rPr>
      </w:pPr>
      <w:r>
        <w:rPr>
          <w:rFonts w:hint="eastAsia" w:asciiTheme="minorEastAsia" w:hAnsiTheme="minorEastAsia" w:cstheme="minorHAnsi"/>
          <w:sz w:val="21"/>
          <w:szCs w:val="21"/>
        </w:rPr>
        <w:t>15、最大流速可达</w:t>
      </w:r>
      <w:r>
        <w:rPr>
          <w:rFonts w:asciiTheme="minorEastAsia" w:hAnsiTheme="minorEastAsia" w:cstheme="minorHAnsi"/>
          <w:sz w:val="21"/>
          <w:szCs w:val="21"/>
        </w:rPr>
        <w:t>180L/min。</w:t>
      </w:r>
    </w:p>
    <w:p>
      <w:pPr>
        <w:spacing w:line="240" w:lineRule="auto"/>
        <w:rPr>
          <w:rFonts w:hint="eastAsia" w:asciiTheme="minorEastAsia" w:hAnsiTheme="minorEastAsia" w:cstheme="minorHAnsi"/>
          <w:sz w:val="21"/>
          <w:szCs w:val="21"/>
        </w:rPr>
      </w:pPr>
      <w:r>
        <w:rPr>
          <w:rFonts w:hint="eastAsia" w:asciiTheme="minorEastAsia" w:hAnsiTheme="minorEastAsia" w:cstheme="minorHAnsi"/>
          <w:sz w:val="21"/>
          <w:szCs w:val="21"/>
        </w:rPr>
        <w:t>16、爬坡压力：</w:t>
      </w:r>
      <w:r>
        <w:rPr>
          <w:rFonts w:asciiTheme="minorEastAsia" w:hAnsiTheme="minorEastAsia" w:cstheme="minorHAnsi"/>
          <w:sz w:val="21"/>
          <w:szCs w:val="21"/>
        </w:rPr>
        <w:t>CPAP</w:t>
      </w:r>
      <w:r>
        <w:rPr>
          <w:rFonts w:hint="eastAsia" w:asciiTheme="minorEastAsia" w:hAnsiTheme="minorEastAsia" w:cstheme="minorHAnsi"/>
          <w:sz w:val="21"/>
          <w:szCs w:val="21"/>
        </w:rPr>
        <w:t>模式下：</w:t>
      </w:r>
      <w:r>
        <w:rPr>
          <w:rFonts w:asciiTheme="minorEastAsia" w:hAnsiTheme="minorEastAsia" w:cstheme="minorHAnsi"/>
          <w:sz w:val="21"/>
          <w:szCs w:val="21"/>
        </w:rPr>
        <w:t>4cm-</w:t>
      </w:r>
      <w:r>
        <w:rPr>
          <w:rFonts w:hint="eastAsia" w:asciiTheme="minorEastAsia" w:hAnsiTheme="minorEastAsia" w:cstheme="minorHAnsi"/>
          <w:sz w:val="21"/>
          <w:szCs w:val="21"/>
        </w:rPr>
        <w:t>CPAP，其他模式下：</w:t>
      </w:r>
      <w:r>
        <w:rPr>
          <w:rFonts w:asciiTheme="minorEastAsia" w:hAnsiTheme="minorEastAsia" w:cstheme="minorHAnsi"/>
          <w:sz w:val="21"/>
          <w:szCs w:val="21"/>
        </w:rPr>
        <w:t>4cmH</w:t>
      </w:r>
      <w:r>
        <w:rPr>
          <w:rFonts w:asciiTheme="minorEastAsia" w:hAnsiTheme="minorEastAsia" w:cstheme="minorHAnsi"/>
          <w:sz w:val="21"/>
          <w:szCs w:val="21"/>
          <w:vertAlign w:val="subscript"/>
        </w:rPr>
        <w:t>2</w:t>
      </w:r>
      <w:r>
        <w:rPr>
          <w:rFonts w:asciiTheme="minorEastAsia" w:hAnsiTheme="minorEastAsia" w:cstheme="minorHAnsi"/>
          <w:sz w:val="21"/>
          <w:szCs w:val="21"/>
        </w:rPr>
        <w:t>O-25cmH</w:t>
      </w:r>
      <w:r>
        <w:rPr>
          <w:rFonts w:asciiTheme="minorEastAsia" w:hAnsiTheme="minorEastAsia" w:cstheme="minorHAnsi"/>
          <w:sz w:val="21"/>
          <w:szCs w:val="21"/>
          <w:vertAlign w:val="subscript"/>
        </w:rPr>
        <w:t>2</w:t>
      </w:r>
      <w:r>
        <w:rPr>
          <w:rFonts w:asciiTheme="minorEastAsia" w:hAnsiTheme="minorEastAsia" w:cstheme="minorHAnsi"/>
          <w:sz w:val="21"/>
          <w:szCs w:val="21"/>
        </w:rPr>
        <w:t>O。</w:t>
      </w:r>
    </w:p>
    <w:p>
      <w:pPr>
        <w:spacing w:line="240" w:lineRule="auto"/>
        <w:rPr>
          <w:rFonts w:hint="eastAsia" w:asciiTheme="minorEastAsia" w:hAnsiTheme="minorEastAsia" w:cstheme="minorHAnsi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17、</w:t>
      </w:r>
      <w:r>
        <w:rPr>
          <w:rFonts w:hint="eastAsia" w:asciiTheme="minorEastAsia" w:hAnsiTheme="minorEastAsia" w:cstheme="minorHAnsi"/>
          <w:sz w:val="21"/>
          <w:szCs w:val="21"/>
        </w:rPr>
        <w:t>爬坡时间设置范围：</w:t>
      </w:r>
      <w:r>
        <w:rPr>
          <w:rFonts w:asciiTheme="minorEastAsia" w:hAnsiTheme="minorEastAsia" w:cstheme="minorHAnsi"/>
          <w:sz w:val="21"/>
          <w:szCs w:val="21"/>
        </w:rPr>
        <w:t>0-60min</w:t>
      </w:r>
      <w:r>
        <w:rPr>
          <w:rFonts w:hint="eastAsia" w:asciiTheme="minorEastAsia" w:hAnsiTheme="minorEastAsia" w:cstheme="minorHAnsi"/>
          <w:sz w:val="21"/>
          <w:szCs w:val="21"/>
        </w:rPr>
        <w:t>可调。</w:t>
      </w:r>
    </w:p>
    <w:p>
      <w:pPr>
        <w:spacing w:line="240" w:lineRule="auto"/>
        <w:rPr>
          <w:rFonts w:hint="eastAsia" w:asciiTheme="minorEastAsia" w:hAnsiTheme="minorEastAsia" w:cstheme="minorHAnsi"/>
          <w:sz w:val="21"/>
          <w:szCs w:val="21"/>
        </w:rPr>
      </w:pPr>
      <w:r>
        <w:rPr>
          <w:rFonts w:hint="eastAsia" w:asciiTheme="minorEastAsia" w:hAnsiTheme="minorEastAsia" w:cstheme="minorHAnsi"/>
          <w:sz w:val="21"/>
          <w:szCs w:val="21"/>
        </w:rPr>
        <w:t>18、外接测压软管，可采集面罩端压力。</w:t>
      </w:r>
    </w:p>
    <w:p>
      <w:pPr>
        <w:spacing w:line="240" w:lineRule="auto"/>
        <w:rPr>
          <w:rFonts w:hint="eastAsia" w:asciiTheme="minorEastAsia" w:hAnsiTheme="minorEastAsia" w:cstheme="minorHAnsi"/>
          <w:sz w:val="21"/>
          <w:szCs w:val="21"/>
        </w:rPr>
      </w:pPr>
      <w:r>
        <w:rPr>
          <w:rFonts w:hint="eastAsia" w:asciiTheme="minorEastAsia" w:hAnsiTheme="minorEastAsia" w:cstheme="minorHAnsi"/>
          <w:sz w:val="21"/>
          <w:szCs w:val="21"/>
        </w:rPr>
        <w:t>19、报警功能：</w:t>
      </w:r>
      <w:r>
        <w:rPr>
          <w:rFonts w:hint="eastAsia" w:asciiTheme="minorEastAsia" w:hAnsiTheme="minorEastAsia" w:cstheme="minorHAnsi"/>
          <w:color w:val="000000" w:themeColor="text1"/>
          <w:sz w:val="21"/>
          <w:szCs w:val="21"/>
        </w:rPr>
        <w:t>呼吸暂停报警、患者连接断开报警、低分钟通气量报警、低潮气量报警、断电报警、压力调节偏高、压力管道脱落报警、涡轮故障报警、空气流量传感器故障报警</w:t>
      </w:r>
      <w:r>
        <w:rPr>
          <w:rFonts w:hint="eastAsia" w:asciiTheme="minorEastAsia" w:hAnsiTheme="minorEastAsia" w:cstheme="minorHAnsi"/>
          <w:sz w:val="21"/>
          <w:szCs w:val="21"/>
        </w:rPr>
        <w:t>。</w:t>
      </w:r>
    </w:p>
    <w:p>
      <w:pPr>
        <w:spacing w:line="240" w:lineRule="auto"/>
        <w:rPr>
          <w:rFonts w:hint="eastAsia" w:asciiTheme="minorEastAsia" w:hAnsiTheme="minorEastAsia" w:cstheme="minorHAnsi"/>
          <w:sz w:val="21"/>
          <w:szCs w:val="21"/>
        </w:rPr>
      </w:pPr>
      <w:r>
        <w:rPr>
          <w:rFonts w:hint="eastAsia" w:asciiTheme="minorEastAsia" w:hAnsiTheme="minorEastAsia" w:cstheme="minorHAnsi"/>
          <w:sz w:val="21"/>
          <w:szCs w:val="21"/>
        </w:rPr>
        <w:t>20、实时监测数据：</w:t>
      </w:r>
      <w:r>
        <w:rPr>
          <w:rFonts w:hint="eastAsia" w:asciiTheme="minorEastAsia" w:hAnsiTheme="minorEastAsia" w:cstheme="minorHAnsi"/>
          <w:color w:val="000000" w:themeColor="text1"/>
          <w:sz w:val="21"/>
          <w:szCs w:val="21"/>
        </w:rPr>
        <w:t>压力值、每分钟通气量、呼吸频率、当前漏气量、当前潮气量。</w:t>
      </w:r>
    </w:p>
    <w:p>
      <w:pPr>
        <w:spacing w:line="240" w:lineRule="auto"/>
        <w:rPr>
          <w:rFonts w:hint="eastAsia" w:asciiTheme="minorEastAsia" w:hAnsiTheme="minorEastAsia" w:cstheme="minorHAnsi"/>
          <w:sz w:val="21"/>
          <w:szCs w:val="21"/>
        </w:rPr>
      </w:pPr>
      <w:r>
        <w:rPr>
          <w:rFonts w:hint="eastAsia" w:asciiTheme="minorEastAsia" w:hAnsiTheme="minorEastAsia" w:cstheme="minorHAnsi"/>
          <w:sz w:val="21"/>
          <w:szCs w:val="21"/>
        </w:rPr>
        <w:t>21、具备自动漏气补偿功能，补偿能力可达</w:t>
      </w:r>
      <w:r>
        <w:rPr>
          <w:rFonts w:asciiTheme="minorEastAsia" w:hAnsiTheme="minorEastAsia" w:cstheme="minorHAnsi"/>
          <w:sz w:val="21"/>
          <w:szCs w:val="21"/>
        </w:rPr>
        <w:t>60L/min</w:t>
      </w:r>
      <w:r>
        <w:rPr>
          <w:rFonts w:hint="eastAsia" w:asciiTheme="minorEastAsia" w:hAnsiTheme="minorEastAsia" w:cstheme="minorHAnsi"/>
          <w:sz w:val="21"/>
          <w:szCs w:val="21"/>
        </w:rPr>
        <w:t>。</w:t>
      </w:r>
    </w:p>
    <w:p>
      <w:pPr>
        <w:spacing w:line="240" w:lineRule="auto"/>
        <w:rPr>
          <w:rFonts w:hint="eastAsia" w:asciiTheme="minorEastAsia" w:hAnsiTheme="minorEastAsia" w:cstheme="minorHAnsi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22、</w:t>
      </w:r>
      <w:r>
        <w:rPr>
          <w:rFonts w:hint="eastAsia" w:asciiTheme="minorEastAsia" w:hAnsiTheme="minorEastAsia" w:cstheme="minorHAnsi"/>
          <w:sz w:val="21"/>
          <w:szCs w:val="21"/>
        </w:rPr>
        <w:t>机器需具备数据无线传输功能，可无线实时传输各项治疗数据至云服务器。可提供配套的呼吸机远程医疗服务平台系统，可对机器的各项治疗数据进行远程无线实时监测和管理。提供软件著作权证书复印件。</w:t>
      </w:r>
    </w:p>
    <w:p>
      <w:pPr>
        <w:spacing w:line="240" w:lineRule="auto"/>
        <w:rPr>
          <w:rFonts w:hint="eastAsia" w:asciiTheme="minorEastAsia" w:hAnsiTheme="minorEastAsia" w:cstheme="minorHAnsi"/>
          <w:sz w:val="21"/>
          <w:szCs w:val="21"/>
        </w:rPr>
      </w:pPr>
      <w:r>
        <w:rPr>
          <w:rFonts w:hint="eastAsia" w:asciiTheme="minorEastAsia" w:hAnsiTheme="minorEastAsia" w:cstheme="minorHAnsi"/>
          <w:sz w:val="21"/>
          <w:szCs w:val="21"/>
        </w:rPr>
        <w:t>23、屏幕亮度可调，可选择白天/黑夜。</w:t>
      </w:r>
    </w:p>
    <w:p>
      <w:pPr>
        <w:spacing w:line="240" w:lineRule="auto"/>
        <w:rPr>
          <w:rFonts w:hint="eastAsia" w:asciiTheme="minorEastAsia" w:hAnsiTheme="minorEastAsia" w:cstheme="minorHAnsi"/>
          <w:sz w:val="21"/>
          <w:szCs w:val="21"/>
        </w:rPr>
      </w:pPr>
      <w:r>
        <w:rPr>
          <w:rFonts w:hint="eastAsia" w:asciiTheme="minorEastAsia" w:hAnsiTheme="minorEastAsia" w:cstheme="minorHAnsi"/>
          <w:sz w:val="21"/>
          <w:szCs w:val="21"/>
        </w:rPr>
        <w:t>24、具备治疗计时功能。</w:t>
      </w:r>
    </w:p>
    <w:p>
      <w:pPr>
        <w:spacing w:line="240" w:lineRule="auto"/>
        <w:rPr>
          <w:rFonts w:hint="eastAsia" w:asciiTheme="minorEastAsia" w:hAnsiTheme="minorEastAsia" w:cstheme="minorHAnsi"/>
          <w:sz w:val="21"/>
          <w:szCs w:val="21"/>
        </w:rPr>
      </w:pPr>
      <w:r>
        <w:rPr>
          <w:rFonts w:hint="eastAsia" w:asciiTheme="minorEastAsia" w:hAnsiTheme="minorEastAsia" w:cstheme="minorHAnsi"/>
          <w:sz w:val="21"/>
          <w:szCs w:val="21"/>
        </w:rPr>
        <w:t>25、具备系统锁定功能，可便利锁定屏幕。</w:t>
      </w:r>
    </w:p>
    <w:p>
      <w:pPr>
        <w:spacing w:line="240" w:lineRule="auto"/>
        <w:rPr>
          <w:rFonts w:hint="eastAsia" w:asciiTheme="minorEastAsia" w:hAnsiTheme="minorEastAsia" w:cstheme="minorHAnsi"/>
          <w:sz w:val="21"/>
          <w:szCs w:val="21"/>
        </w:rPr>
      </w:pPr>
      <w:r>
        <w:rPr>
          <w:rFonts w:hint="eastAsia" w:asciiTheme="minorEastAsia" w:hAnsiTheme="minorEastAsia" w:cstheme="minorHAnsi"/>
          <w:sz w:val="21"/>
          <w:szCs w:val="21"/>
        </w:rPr>
        <w:t>26、窒息报警设置范围值：0秒、10秒、20秒、30秒。</w:t>
      </w:r>
    </w:p>
    <w:p>
      <w:pPr>
        <w:spacing w:line="240" w:lineRule="auto"/>
        <w:rPr>
          <w:rFonts w:hint="eastAsia" w:asciiTheme="minorEastAsia" w:hAnsiTheme="minorEastAsia" w:cstheme="minorHAnsi"/>
          <w:sz w:val="21"/>
          <w:szCs w:val="21"/>
        </w:rPr>
      </w:pPr>
      <w:r>
        <w:rPr>
          <w:rFonts w:hint="eastAsia" w:asciiTheme="minorEastAsia" w:hAnsiTheme="minorEastAsia" w:cstheme="minorHAnsi"/>
          <w:sz w:val="21"/>
          <w:szCs w:val="21"/>
        </w:rPr>
        <w:t>27、管路连接断开报警设置范围值：0秒、15秒、60秒。</w:t>
      </w:r>
    </w:p>
    <w:p>
      <w:pPr>
        <w:spacing w:line="240" w:lineRule="auto"/>
        <w:rPr>
          <w:rFonts w:hint="eastAsia" w:asciiTheme="minorEastAsia" w:hAnsiTheme="minorEastAsia" w:cstheme="minorHAnsi"/>
          <w:sz w:val="21"/>
          <w:szCs w:val="21"/>
        </w:rPr>
      </w:pPr>
      <w:r>
        <w:rPr>
          <w:rFonts w:hint="eastAsia" w:asciiTheme="minorEastAsia" w:hAnsiTheme="minorEastAsia" w:cstheme="minorHAnsi"/>
          <w:sz w:val="21"/>
          <w:szCs w:val="21"/>
        </w:rPr>
        <w:t>2</w:t>
      </w:r>
      <w:r>
        <w:rPr>
          <w:rFonts w:hint="eastAsia" w:asciiTheme="minorEastAsia" w:hAnsiTheme="minorEastAsia" w:cstheme="minorHAnsi"/>
          <w:sz w:val="21"/>
          <w:szCs w:val="21"/>
          <w:lang w:val="en-US" w:eastAsia="zh-CN"/>
        </w:rPr>
        <w:t>8</w:t>
      </w:r>
      <w:r>
        <w:rPr>
          <w:rFonts w:hint="eastAsia" w:asciiTheme="minorEastAsia" w:hAnsiTheme="minorEastAsia" w:cstheme="minorHAnsi"/>
          <w:sz w:val="21"/>
          <w:szCs w:val="21"/>
        </w:rPr>
        <w:t>、配备独立专业医用湿化器。</w:t>
      </w:r>
    </w:p>
    <w:p>
      <w:pPr>
        <w:spacing w:line="240" w:lineRule="auto"/>
        <w:rPr>
          <w:rFonts w:hint="eastAsia" w:asciiTheme="minorEastAsia" w:hAnsiTheme="minorEastAsia" w:cstheme="minorHAnsi"/>
          <w:sz w:val="21"/>
          <w:szCs w:val="21"/>
        </w:rPr>
      </w:pPr>
      <w:r>
        <w:rPr>
          <w:rFonts w:hint="eastAsia" w:asciiTheme="minorEastAsia" w:hAnsiTheme="minorEastAsia" w:cstheme="minorHAnsi"/>
          <w:sz w:val="21"/>
          <w:szCs w:val="21"/>
          <w:lang w:val="en-US" w:eastAsia="zh-CN"/>
        </w:rPr>
        <w:t>29</w:t>
      </w:r>
      <w:r>
        <w:rPr>
          <w:rFonts w:hint="eastAsia" w:asciiTheme="minorEastAsia" w:hAnsiTheme="minorEastAsia" w:cstheme="minorHAnsi"/>
          <w:sz w:val="21"/>
          <w:szCs w:val="21"/>
        </w:rPr>
        <w:t>、呼吸机整机（含电池，不含台车）重量≤6.5kg，方便手提移动。</w:t>
      </w:r>
    </w:p>
    <w:p>
      <w:pPr>
        <w:spacing w:line="240" w:lineRule="auto"/>
        <w:rPr>
          <w:rFonts w:hint="eastAsia" w:asciiTheme="minorEastAsia" w:hAnsiTheme="minorEastAsia" w:cstheme="minorHAnsi"/>
          <w:sz w:val="21"/>
          <w:szCs w:val="21"/>
        </w:rPr>
      </w:pPr>
      <w:r>
        <w:rPr>
          <w:rFonts w:hint="eastAsia" w:asciiTheme="minorEastAsia" w:hAnsiTheme="minorEastAsia" w:cstheme="minorHAnsi"/>
          <w:sz w:val="21"/>
          <w:szCs w:val="21"/>
        </w:rPr>
        <w:t>3</w:t>
      </w:r>
      <w:r>
        <w:rPr>
          <w:rFonts w:hint="eastAsia" w:asciiTheme="minorEastAsia" w:hAnsiTheme="minorEastAsia" w:cstheme="minorHAnsi"/>
          <w:sz w:val="21"/>
          <w:szCs w:val="21"/>
          <w:lang w:val="en-US" w:eastAsia="zh-CN"/>
        </w:rPr>
        <w:t>0</w:t>
      </w:r>
      <w:r>
        <w:rPr>
          <w:rFonts w:hint="eastAsia" w:asciiTheme="minorEastAsia" w:hAnsiTheme="minorEastAsia" w:cstheme="minorHAnsi"/>
          <w:sz w:val="21"/>
          <w:szCs w:val="21"/>
        </w:rPr>
        <w:t>、采用无遮挡进气口设计，更换过滤棉避免交叉感染。</w:t>
      </w:r>
    </w:p>
    <w:p>
      <w:pPr>
        <w:numPr>
          <w:ilvl w:val="0"/>
          <w:numId w:val="0"/>
        </w:numPr>
        <w:ind w:leftChars="0"/>
        <w:rPr>
          <w:rFonts w:hint="eastAsia" w:ascii="宋体" w:hAnsi="宋体"/>
          <w:kern w:val="0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到货时间短的供应商优先考虑。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7B81B6D"/>
    <w:rsid w:val="07E60B27"/>
    <w:rsid w:val="07F14F50"/>
    <w:rsid w:val="0907769C"/>
    <w:rsid w:val="0E463ABF"/>
    <w:rsid w:val="12E82E96"/>
    <w:rsid w:val="1D533F02"/>
    <w:rsid w:val="26C01E86"/>
    <w:rsid w:val="2A8C0727"/>
    <w:rsid w:val="2B3C216C"/>
    <w:rsid w:val="2D446048"/>
    <w:rsid w:val="2E2319FE"/>
    <w:rsid w:val="395F289E"/>
    <w:rsid w:val="40B83BEC"/>
    <w:rsid w:val="41A64D43"/>
    <w:rsid w:val="444A2000"/>
    <w:rsid w:val="47AA2BDE"/>
    <w:rsid w:val="49BE7CA3"/>
    <w:rsid w:val="4F6168FA"/>
    <w:rsid w:val="507C07EB"/>
    <w:rsid w:val="56A95510"/>
    <w:rsid w:val="58AA2E8C"/>
    <w:rsid w:val="5A652BEC"/>
    <w:rsid w:val="5B9B684D"/>
    <w:rsid w:val="5D8409CB"/>
    <w:rsid w:val="5DEA1D56"/>
    <w:rsid w:val="5E3C0093"/>
    <w:rsid w:val="5EED0FE7"/>
    <w:rsid w:val="612B420C"/>
    <w:rsid w:val="67FE4E22"/>
    <w:rsid w:val="6A3F27B5"/>
    <w:rsid w:val="710272BA"/>
    <w:rsid w:val="723957EA"/>
    <w:rsid w:val="73A1489D"/>
    <w:rsid w:val="75B01B84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617</Characters>
  <Lines>18</Lines>
  <Paragraphs>5</Paragraphs>
  <TotalTime>0</TotalTime>
  <ScaleCrop>false</ScaleCrop>
  <LinksUpToDate>false</LinksUpToDate>
  <CharactersWithSpaces>630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2023-01-12T05:26:54Z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690A5EBA0EB241A99E1DE54414D2742D</vt:lpwstr>
  </property>
</Properties>
</file>