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807" w:hanging="1405" w:hangingChars="500"/>
        <w:rPr>
          <w:rFonts w:hint="eastAsia" w:ascii="宋体" w:hAnsi="宋体" w:cs="宋体"/>
          <w:b/>
          <w:sz w:val="28"/>
          <w:szCs w:val="28"/>
          <w:lang w:bidi="ar"/>
        </w:rPr>
      </w:pPr>
      <w:r>
        <w:rPr>
          <w:rFonts w:hint="eastAsia" w:ascii="宋体" w:hAnsi="宋体" w:cs="宋体"/>
          <w:b/>
          <w:sz w:val="28"/>
          <w:szCs w:val="28"/>
          <w:lang w:bidi="ar"/>
        </w:rPr>
        <w:t>设备名称：高端彩色多普勒超声波诊断仪</w:t>
      </w:r>
    </w:p>
    <w:p>
      <w:pPr>
        <w:ind w:left="1807" w:hanging="1405" w:hangingChars="500"/>
        <w:rPr>
          <w:rFonts w:hint="default" w:ascii="宋体" w:hAnsi="宋体" w:cs="宋体"/>
          <w:b/>
          <w:sz w:val="28"/>
          <w:szCs w:val="28"/>
          <w:lang w:val="en-US" w:eastAsia="zh-CN" w:bidi="ar"/>
        </w:rPr>
      </w:pPr>
      <w:r>
        <w:rPr>
          <w:rFonts w:hint="eastAsia" w:ascii="宋体" w:hAnsi="宋体" w:cs="宋体"/>
          <w:b/>
          <w:sz w:val="28"/>
          <w:szCs w:val="28"/>
          <w:lang w:bidi="ar"/>
        </w:rPr>
        <w:t>设备编号：NYZBB-SBK-202</w:t>
      </w:r>
      <w:r>
        <w:rPr>
          <w:rFonts w:hint="eastAsia" w:ascii="宋体" w:hAnsi="宋体" w:cs="宋体"/>
          <w:b/>
          <w:sz w:val="28"/>
          <w:szCs w:val="28"/>
          <w:lang w:val="en-US" w:eastAsia="zh-CN" w:bidi="ar"/>
        </w:rPr>
        <w:t>3016</w:t>
      </w:r>
    </w:p>
    <w:p>
      <w:pPr>
        <w:ind w:left="1807" w:hanging="1405" w:hangingChars="500"/>
        <w:rPr>
          <w:rFonts w:hint="default" w:ascii="宋体" w:hAnsi="宋体" w:cs="宋体"/>
          <w:b/>
          <w:sz w:val="28"/>
          <w:szCs w:val="28"/>
          <w:lang w:val="en-US" w:bidi="ar"/>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1台</w:t>
      </w:r>
    </w:p>
    <w:p>
      <w:pPr>
        <w:rPr>
          <w:rFonts w:hint="eastAsia"/>
          <w:b/>
          <w:bCs/>
          <w:i w:val="0"/>
          <w:caps w:val="0"/>
          <w:spacing w:val="0"/>
          <w:w w:val="100"/>
          <w:sz w:val="36"/>
          <w:szCs w:val="36"/>
          <w:lang w:eastAsia="zh-CN"/>
        </w:rPr>
      </w:pPr>
    </w:p>
    <w:p>
      <w:pPr>
        <w:jc w:val="center"/>
        <w:rPr>
          <w:rFonts w:hint="eastAsia"/>
          <w:b/>
          <w:bCs/>
          <w:i w:val="0"/>
          <w:caps w:val="0"/>
          <w:spacing w:val="0"/>
          <w:w w:val="100"/>
          <w:sz w:val="36"/>
          <w:szCs w:val="36"/>
          <w:lang w:eastAsia="zh-CN"/>
        </w:rPr>
      </w:pPr>
      <w:r>
        <w:rPr>
          <w:rFonts w:hint="eastAsia"/>
          <w:b/>
          <w:bCs/>
          <w:i w:val="0"/>
          <w:caps w:val="0"/>
          <w:spacing w:val="0"/>
          <w:w w:val="100"/>
          <w:sz w:val="36"/>
          <w:szCs w:val="36"/>
          <w:lang w:eastAsia="zh-CN"/>
        </w:rPr>
        <w:t>性</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能</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配</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置</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要</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求</w:t>
      </w:r>
    </w:p>
    <w:p>
      <w:pPr>
        <w:jc w:val="center"/>
        <w:rPr>
          <w:rFonts w:hint="eastAsia"/>
          <w:b/>
          <w:bCs/>
          <w:i w:val="0"/>
          <w:caps w:val="0"/>
          <w:spacing w:val="0"/>
          <w:w w:val="100"/>
          <w:sz w:val="36"/>
          <w:szCs w:val="36"/>
          <w:lang w:eastAsia="zh-CN"/>
        </w:rPr>
      </w:pP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到货时间短的供应商优先考虑。</w:t>
      </w:r>
    </w:p>
    <w:p>
      <w:pPr>
        <w:spacing w:line="360" w:lineRule="auto"/>
        <w:rPr>
          <w:rFonts w:hint="eastAsia" w:ascii="宋体" w:hAnsi="宋体" w:eastAsia="宋体" w:cs="宋体"/>
          <w:b/>
          <w:bCs/>
          <w:sz w:val="21"/>
          <w:szCs w:val="21"/>
          <w:lang w:val="en-US" w:eastAsia="zh-CN"/>
        </w:rPr>
      </w:pPr>
    </w:p>
    <w:tbl>
      <w:tblPr>
        <w:tblStyle w:val="10"/>
        <w:tblW w:w="7966" w:type="dxa"/>
        <w:tblInd w:w="278" w:type="dxa"/>
        <w:tblLayout w:type="fixed"/>
        <w:tblCellMar>
          <w:top w:w="0" w:type="dxa"/>
          <w:left w:w="108" w:type="dxa"/>
          <w:bottom w:w="0" w:type="dxa"/>
          <w:right w:w="108" w:type="dxa"/>
        </w:tblCellMar>
      </w:tblPr>
      <w:tblGrid>
        <w:gridCol w:w="988"/>
        <w:gridCol w:w="6978"/>
      </w:tblGrid>
      <w:tr>
        <w:tblPrEx>
          <w:tblCellMar>
            <w:top w:w="0" w:type="dxa"/>
            <w:left w:w="108" w:type="dxa"/>
            <w:bottom w:w="0" w:type="dxa"/>
            <w:right w:w="108" w:type="dxa"/>
          </w:tblCellMar>
        </w:tblPrEx>
        <w:trPr>
          <w:trHeight w:val="375" w:hRule="atLeast"/>
        </w:trPr>
        <w:tc>
          <w:tcPr>
            <w:tcW w:w="79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GE Inspira Sans" w:hAnsi="GE Inspira Sans" w:eastAsia="幼圆" w:cs="宋体"/>
                <w:b/>
                <w:bCs/>
                <w:kern w:val="0"/>
                <w:szCs w:val="21"/>
              </w:rPr>
            </w:pPr>
            <w:r>
              <w:rPr>
                <w:rFonts w:ascii="GE Inspira Sans" w:hAnsi="GE Inspira Sans" w:eastAsia="幼圆" w:cs="宋体"/>
                <w:b/>
                <w:bCs/>
                <w:kern w:val="0"/>
                <w:sz w:val="24"/>
                <w:szCs w:val="24"/>
              </w:rPr>
              <w:t>货物需求一览表及技术规格</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 w:val="24"/>
                <w:szCs w:val="24"/>
              </w:rPr>
            </w:pPr>
            <w:r>
              <w:rPr>
                <w:rFonts w:ascii="GE Inspira Sans" w:hAnsi="GE Inspira Sans" w:eastAsia="幼圆" w:cs="宋体"/>
                <w:kern w:val="0"/>
                <w:sz w:val="24"/>
                <w:szCs w:val="24"/>
              </w:rPr>
              <w:t>一、</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b/>
                <w:bCs/>
                <w:kern w:val="0"/>
                <w:sz w:val="24"/>
                <w:szCs w:val="24"/>
              </w:rPr>
            </w:pPr>
            <w:r>
              <w:rPr>
                <w:rFonts w:hint="eastAsia" w:ascii="GE Inspira Sans" w:hAnsi="GE Inspira Sans" w:eastAsia="幼圆" w:cs="宋体"/>
                <w:b/>
                <w:bCs/>
                <w:kern w:val="0"/>
                <w:sz w:val="24"/>
                <w:szCs w:val="24"/>
                <w:lang w:eastAsia="zh-CN"/>
              </w:rPr>
              <w:t>高端</w:t>
            </w:r>
            <w:r>
              <w:rPr>
                <w:rFonts w:hint="eastAsia" w:ascii="GE Inspira Sans" w:hAnsi="GE Inspira Sans" w:eastAsia="幼圆" w:cs="宋体"/>
                <w:b/>
                <w:bCs/>
                <w:kern w:val="0"/>
                <w:sz w:val="24"/>
                <w:szCs w:val="24"/>
                <w:lang w:val="en-US" w:eastAsia="zh-Hans"/>
              </w:rPr>
              <w:t>彩色多普勒</w:t>
            </w:r>
            <w:r>
              <w:rPr>
                <w:rFonts w:hint="eastAsia" w:ascii="GE Inspira Sans" w:hAnsi="GE Inspira Sans" w:eastAsia="幼圆" w:cs="宋体"/>
                <w:b/>
                <w:bCs/>
                <w:kern w:val="0"/>
                <w:sz w:val="24"/>
                <w:szCs w:val="24"/>
                <w:lang w:eastAsia="zh-CN"/>
              </w:rPr>
              <w:t>超声</w:t>
            </w:r>
            <w:r>
              <w:rPr>
                <w:rFonts w:hint="eastAsia" w:ascii="GE Inspira Sans" w:hAnsi="GE Inspira Sans" w:eastAsia="幼圆" w:cs="宋体"/>
                <w:b/>
                <w:bCs/>
                <w:kern w:val="0"/>
                <w:sz w:val="24"/>
                <w:szCs w:val="24"/>
                <w:lang w:val="en-US" w:eastAsia="zh-Hans"/>
              </w:rPr>
              <w:t>波</w:t>
            </w:r>
            <w:r>
              <w:rPr>
                <w:rFonts w:hint="eastAsia" w:ascii="GE Inspira Sans" w:hAnsi="GE Inspira Sans" w:eastAsia="幼圆" w:cs="宋体"/>
                <w:b/>
                <w:bCs/>
                <w:kern w:val="0"/>
                <w:sz w:val="24"/>
                <w:szCs w:val="24"/>
                <w:lang w:eastAsia="zh-CN"/>
              </w:rPr>
              <w:t>诊断</w:t>
            </w:r>
            <w:r>
              <w:rPr>
                <w:rFonts w:hint="eastAsia" w:ascii="GE Inspira Sans" w:hAnsi="GE Inspira Sans" w:eastAsia="幼圆" w:cs="宋体"/>
                <w:b/>
                <w:bCs/>
                <w:kern w:val="0"/>
                <w:sz w:val="24"/>
                <w:szCs w:val="24"/>
                <w:lang w:val="en-US" w:eastAsia="zh-Hans"/>
              </w:rPr>
              <w:t>仪</w:t>
            </w:r>
          </w:p>
        </w:tc>
      </w:tr>
      <w:tr>
        <w:tblPrEx>
          <w:tblCellMar>
            <w:top w:w="0" w:type="dxa"/>
            <w:left w:w="108" w:type="dxa"/>
            <w:bottom w:w="0" w:type="dxa"/>
            <w:right w:w="108" w:type="dxa"/>
          </w:tblCellMar>
        </w:tblPrEx>
        <w:trPr>
          <w:trHeight w:val="31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 w:val="24"/>
                <w:szCs w:val="24"/>
              </w:rPr>
            </w:pPr>
            <w:r>
              <w:rPr>
                <w:rFonts w:ascii="GE Inspira Sans" w:hAnsi="GE Inspira Sans" w:eastAsia="幼圆" w:cs="宋体"/>
                <w:kern w:val="0"/>
                <w:sz w:val="24"/>
                <w:szCs w:val="24"/>
              </w:rPr>
              <w:t>二、</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b/>
                <w:bCs/>
                <w:kern w:val="0"/>
                <w:sz w:val="24"/>
                <w:szCs w:val="24"/>
              </w:rPr>
            </w:pPr>
            <w:r>
              <w:rPr>
                <w:rFonts w:ascii="GE Inspira Sans" w:hAnsi="GE Inspira Sans" w:eastAsia="幼圆" w:cs="宋体"/>
                <w:b/>
                <w:bCs/>
                <w:kern w:val="0"/>
                <w:sz w:val="24"/>
                <w:szCs w:val="24"/>
              </w:rPr>
              <w:t>数量：壹套</w:t>
            </w:r>
          </w:p>
        </w:tc>
      </w:tr>
      <w:tr>
        <w:tblPrEx>
          <w:tblCellMar>
            <w:top w:w="0" w:type="dxa"/>
            <w:left w:w="108" w:type="dxa"/>
            <w:bottom w:w="0" w:type="dxa"/>
            <w:right w:w="108" w:type="dxa"/>
          </w:tblCellMar>
        </w:tblPrEx>
        <w:trPr>
          <w:trHeight w:val="43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 w:val="24"/>
                <w:szCs w:val="24"/>
              </w:rPr>
            </w:pPr>
            <w:r>
              <w:rPr>
                <w:rFonts w:ascii="GE Inspira Sans" w:hAnsi="GE Inspira Sans" w:eastAsia="幼圆" w:cs="宋体"/>
                <w:kern w:val="0"/>
                <w:sz w:val="24"/>
                <w:szCs w:val="24"/>
              </w:rPr>
              <w:t>三、</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b/>
                <w:bCs/>
                <w:kern w:val="0"/>
                <w:sz w:val="24"/>
                <w:szCs w:val="24"/>
              </w:rPr>
            </w:pPr>
            <w:r>
              <w:rPr>
                <w:rFonts w:ascii="GE Inspira Sans" w:hAnsi="GE Inspira Sans" w:eastAsia="幼圆" w:cs="宋体"/>
                <w:b/>
                <w:bCs/>
                <w:kern w:val="0"/>
                <w:sz w:val="24"/>
                <w:szCs w:val="24"/>
              </w:rPr>
              <w:t>使用单位：</w:t>
            </w:r>
          </w:p>
        </w:tc>
      </w:tr>
      <w:tr>
        <w:tblPrEx>
          <w:tblCellMar>
            <w:top w:w="0" w:type="dxa"/>
            <w:left w:w="108" w:type="dxa"/>
            <w:bottom w:w="0" w:type="dxa"/>
            <w:right w:w="108" w:type="dxa"/>
          </w:tblCellMar>
        </w:tblPrEx>
        <w:trPr>
          <w:trHeight w:val="49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 w:val="24"/>
                <w:szCs w:val="24"/>
              </w:rPr>
            </w:pPr>
            <w:r>
              <w:rPr>
                <w:rFonts w:ascii="GE Inspira Sans" w:hAnsi="GE Inspira Sans" w:eastAsia="幼圆" w:cs="宋体"/>
                <w:kern w:val="0"/>
                <w:sz w:val="24"/>
                <w:szCs w:val="24"/>
              </w:rPr>
              <w:t>四、</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b/>
                <w:bCs/>
                <w:kern w:val="0"/>
                <w:sz w:val="24"/>
                <w:szCs w:val="24"/>
              </w:rPr>
            </w:pPr>
            <w:r>
              <w:rPr>
                <w:rFonts w:ascii="GE Inspira Sans" w:hAnsi="GE Inspira Sans" w:eastAsia="幼圆" w:cs="宋体"/>
                <w:b/>
                <w:bCs/>
                <w:kern w:val="0"/>
                <w:sz w:val="24"/>
                <w:szCs w:val="24"/>
              </w:rPr>
              <w:t>设备用途及说明：</w:t>
            </w:r>
          </w:p>
          <w:p>
            <w:pPr>
              <w:widowControl/>
              <w:rPr>
                <w:rFonts w:ascii="GE Inspira Sans" w:hAnsi="GE Inspira Sans" w:eastAsia="幼圆" w:cs="宋体"/>
                <w:kern w:val="0"/>
                <w:szCs w:val="21"/>
              </w:rPr>
            </w:pPr>
            <w:r>
              <w:rPr>
                <w:rFonts w:ascii="GE Inspira Sans" w:hAnsi="GE Inspira Sans" w:eastAsia="幼圆" w:cs="宋体"/>
                <w:kern w:val="0"/>
                <w:szCs w:val="21"/>
              </w:rPr>
              <w:t>以成人心脏、小儿</w:t>
            </w:r>
            <w:r>
              <w:rPr>
                <w:rFonts w:hint="eastAsia" w:ascii="GE Inspira Sans" w:hAnsi="GE Inspira Sans" w:eastAsia="幼圆" w:cs="宋体"/>
                <w:kern w:val="0"/>
                <w:szCs w:val="21"/>
              </w:rPr>
              <w:t>心脏、</w:t>
            </w:r>
            <w:r>
              <w:rPr>
                <w:rFonts w:ascii="GE Inspira Sans" w:hAnsi="GE Inspira Sans" w:eastAsia="幼圆" w:cs="宋体"/>
                <w:kern w:val="0"/>
                <w:szCs w:val="21"/>
              </w:rPr>
              <w:t>新生儿心脏和胎儿心脏超声临床诊断应用和相关科研为主</w:t>
            </w:r>
            <w:r>
              <w:rPr>
                <w:rFonts w:hint="eastAsia" w:ascii="GE Inspira Sans" w:hAnsi="GE Inspira Sans" w:eastAsia="幼圆" w:cs="宋体"/>
                <w:kern w:val="0"/>
                <w:szCs w:val="21"/>
              </w:rPr>
              <w:t>，</w:t>
            </w:r>
            <w:r>
              <w:rPr>
                <w:rFonts w:ascii="GE Inspira Sans" w:hAnsi="GE Inspira Sans" w:eastAsia="幼圆" w:cs="宋体"/>
                <w:kern w:val="0"/>
                <w:szCs w:val="21"/>
              </w:rPr>
              <w:t>支持经胸和经食管超声心动图成像</w:t>
            </w:r>
            <w:r>
              <w:rPr>
                <w:rFonts w:hint="eastAsia" w:ascii="GE Inspira Sans" w:hAnsi="GE Inspira Sans" w:eastAsia="幼圆" w:cs="宋体"/>
                <w:kern w:val="0"/>
                <w:szCs w:val="21"/>
              </w:rPr>
              <w:t>，</w:t>
            </w:r>
            <w:r>
              <w:rPr>
                <w:rFonts w:ascii="GE Inspira Sans" w:hAnsi="GE Inspira Sans" w:eastAsia="幼圆" w:cs="宋体"/>
                <w:kern w:val="0"/>
                <w:szCs w:val="21"/>
              </w:rPr>
              <w:t>覆盖外周血管、腹部、妇产科/盆腔、泌尿系统和前列腺、浅表组织与小器官、儿科、经颅超声、肌骨、体腔超声(经阴道/经直肠)、术中介入超声等检查全面应用。</w:t>
            </w:r>
            <w:r>
              <w:rPr>
                <w:rFonts w:hint="eastAsia" w:ascii="GE Inspira Sans" w:hAnsi="GE Inspira Sans" w:eastAsia="幼圆" w:cs="宋体"/>
                <w:kern w:val="0"/>
                <w:szCs w:val="21"/>
              </w:rPr>
              <w:t>所投型号需为制造商本年度在N</w:t>
            </w:r>
            <w:r>
              <w:rPr>
                <w:rFonts w:ascii="GE Inspira Sans" w:hAnsi="GE Inspira Sans" w:eastAsia="幼圆" w:cs="宋体"/>
                <w:kern w:val="0"/>
                <w:szCs w:val="21"/>
              </w:rPr>
              <w:t>MPA</w:t>
            </w:r>
            <w:r>
              <w:rPr>
                <w:rFonts w:hint="eastAsia" w:ascii="GE Inspira Sans" w:hAnsi="GE Inspira Sans" w:eastAsia="幼圆" w:cs="宋体"/>
                <w:kern w:val="0"/>
                <w:szCs w:val="21"/>
              </w:rPr>
              <w:t>已注册的最新机型和最新软件版本。</w:t>
            </w:r>
          </w:p>
        </w:tc>
      </w:tr>
      <w:tr>
        <w:tblPrEx>
          <w:tblCellMar>
            <w:top w:w="0" w:type="dxa"/>
            <w:left w:w="108" w:type="dxa"/>
            <w:bottom w:w="0" w:type="dxa"/>
            <w:right w:w="108" w:type="dxa"/>
          </w:tblCellMar>
        </w:tblPrEx>
        <w:trPr>
          <w:trHeight w:val="513"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 w:val="24"/>
                <w:szCs w:val="24"/>
              </w:rPr>
            </w:pPr>
            <w:r>
              <w:rPr>
                <w:rFonts w:ascii="GE Inspira Sans" w:hAnsi="GE Inspira Sans" w:eastAsia="幼圆" w:cs="宋体"/>
                <w:kern w:val="0"/>
                <w:sz w:val="24"/>
                <w:szCs w:val="24"/>
              </w:rPr>
              <w:t>五、</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b/>
                <w:bCs/>
                <w:kern w:val="0"/>
                <w:sz w:val="24"/>
                <w:szCs w:val="24"/>
              </w:rPr>
            </w:pPr>
            <w:r>
              <w:rPr>
                <w:rFonts w:ascii="GE Inspira Sans" w:hAnsi="GE Inspira Sans" w:eastAsia="幼圆" w:cs="宋体"/>
                <w:b/>
                <w:bCs/>
                <w:kern w:val="0"/>
                <w:sz w:val="24"/>
                <w:szCs w:val="24"/>
              </w:rPr>
              <w:t>主要规格及系统概述</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5.1</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b/>
                <w:bCs/>
                <w:kern w:val="0"/>
                <w:szCs w:val="21"/>
              </w:rPr>
            </w:pPr>
            <w:r>
              <w:rPr>
                <w:rFonts w:ascii="GE Inspira Sans" w:hAnsi="GE Inspira Sans" w:eastAsia="幼圆" w:cs="宋体"/>
                <w:b/>
                <w:bCs/>
                <w:kern w:val="0"/>
                <w:szCs w:val="21"/>
              </w:rPr>
              <w:t>彩色多普勒超声波诊断仪包括：</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5.1.1</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22.0英寸</w:t>
            </w:r>
            <w:r>
              <w:rPr>
                <w:rFonts w:hint="eastAsia" w:ascii="GE Inspira Sans" w:hAnsi="GE Inspira Sans" w:eastAsia="幼圆" w:cs="宋体"/>
                <w:kern w:val="0"/>
                <w:szCs w:val="21"/>
              </w:rPr>
              <w:t>医用高分辨率</w:t>
            </w:r>
            <w:r>
              <w:rPr>
                <w:rFonts w:ascii="GE Inspira Sans" w:hAnsi="GE Inspira Sans" w:eastAsia="幼圆" w:cs="宋体"/>
                <w:kern w:val="0"/>
                <w:szCs w:val="21"/>
              </w:rPr>
              <w:t>OLED有机自发光显示器</w:t>
            </w:r>
            <w:r>
              <w:rPr>
                <w:rFonts w:hint="eastAsia" w:ascii="GE Inspira Sans" w:hAnsi="GE Inspira Sans" w:eastAsia="幼圆" w:cs="宋体"/>
                <w:kern w:val="0"/>
                <w:szCs w:val="21"/>
              </w:rPr>
              <w:t>，分辨率≥</w:t>
            </w:r>
            <w:r>
              <w:rPr>
                <w:rFonts w:ascii="GE Inspira Sans" w:hAnsi="GE Inspira Sans" w:eastAsia="幼圆" w:cs="宋体"/>
                <w:kern w:val="0"/>
                <w:szCs w:val="21"/>
              </w:rPr>
              <w:t>1920</w:t>
            </w:r>
            <w:r>
              <w:rPr>
                <w:rFonts w:hint="eastAsia" w:ascii="GE Inspira Sans" w:hAnsi="GE Inspira Sans" w:eastAsia="幼圆" w:cs="宋体"/>
                <w:kern w:val="0"/>
                <w:szCs w:val="21"/>
              </w:rPr>
              <w:t>×</w:t>
            </w:r>
            <w:r>
              <w:rPr>
                <w:rFonts w:ascii="GE Inspira Sans" w:hAnsi="GE Inspira Sans" w:eastAsia="幼圆" w:cs="宋体"/>
                <w:kern w:val="0"/>
                <w:szCs w:val="21"/>
              </w:rPr>
              <w:t>1080</w:t>
            </w:r>
          </w:p>
        </w:tc>
      </w:tr>
      <w:tr>
        <w:tblPrEx>
          <w:tblCellMar>
            <w:top w:w="0" w:type="dxa"/>
            <w:left w:w="108" w:type="dxa"/>
            <w:bottom w:w="0" w:type="dxa"/>
            <w:right w:w="108" w:type="dxa"/>
          </w:tblCellMar>
        </w:tblPrEx>
        <w:trPr>
          <w:trHeight w:val="360"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5.1.2</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操作面板具备液晶触摸屏12英寸,可通过手指滑动触摸屏进行</w:t>
            </w:r>
            <w:r>
              <w:rPr>
                <w:rFonts w:hint="eastAsia" w:ascii="GE Inspira Sans" w:hAnsi="GE Inspira Sans" w:eastAsia="幼圆" w:cs="宋体"/>
                <w:kern w:val="0"/>
                <w:szCs w:val="21"/>
              </w:rPr>
              <w:t>操作</w:t>
            </w:r>
            <w:r>
              <w:rPr>
                <w:rFonts w:ascii="GE Inspira Sans" w:hAnsi="GE Inspira Sans" w:eastAsia="幼圆" w:cs="宋体"/>
                <w:kern w:val="0"/>
                <w:szCs w:val="21"/>
              </w:rPr>
              <w:t>，</w:t>
            </w:r>
            <w:r>
              <w:rPr>
                <w:rFonts w:hint="eastAsia" w:ascii="GE Inspira Sans" w:hAnsi="GE Inspira Sans" w:eastAsia="幼圆" w:cs="宋体"/>
                <w:kern w:val="0"/>
                <w:szCs w:val="21"/>
              </w:rPr>
              <w:t>具备电动控制操作平台</w:t>
            </w:r>
            <w:r>
              <w:rPr>
                <w:rFonts w:ascii="GE Inspira Sans" w:hAnsi="GE Inspira Sans" w:eastAsia="幼圆" w:cs="宋体"/>
                <w:kern w:val="0"/>
                <w:szCs w:val="21"/>
              </w:rPr>
              <w:t>，</w:t>
            </w:r>
            <w:r>
              <w:rPr>
                <w:rFonts w:hint="eastAsia" w:ascii="GE Inspira Sans" w:hAnsi="GE Inspira Sans" w:eastAsia="幼圆" w:cs="宋体"/>
                <w:kern w:val="0"/>
                <w:szCs w:val="21"/>
              </w:rPr>
              <w:t>可在上下</w:t>
            </w:r>
            <w:r>
              <w:rPr>
                <w:rFonts w:ascii="GE Inspira Sans" w:hAnsi="GE Inspira Sans" w:eastAsia="幼圆" w:cs="宋体"/>
                <w:kern w:val="0"/>
                <w:szCs w:val="21"/>
              </w:rPr>
              <w:t>/</w:t>
            </w:r>
            <w:r>
              <w:rPr>
                <w:rFonts w:hint="eastAsia" w:ascii="GE Inspira Sans" w:hAnsi="GE Inspira Sans" w:eastAsia="幼圆" w:cs="宋体"/>
                <w:kern w:val="0"/>
                <w:szCs w:val="21"/>
              </w:rPr>
              <w:t>左右</w:t>
            </w:r>
            <w:r>
              <w:rPr>
                <w:rFonts w:ascii="GE Inspira Sans" w:hAnsi="GE Inspira Sans" w:eastAsia="幼圆" w:cs="宋体"/>
                <w:kern w:val="0"/>
                <w:szCs w:val="21"/>
              </w:rPr>
              <w:t>/</w:t>
            </w:r>
            <w:r>
              <w:rPr>
                <w:rFonts w:hint="eastAsia" w:ascii="GE Inspira Sans" w:hAnsi="GE Inspira Sans" w:eastAsia="幼圆" w:cs="宋体"/>
                <w:kern w:val="0"/>
                <w:szCs w:val="21"/>
              </w:rPr>
              <w:t>前后范围内灵活调节</w:t>
            </w:r>
          </w:p>
        </w:tc>
      </w:tr>
      <w:tr>
        <w:tblPrEx>
          <w:tblCellMar>
            <w:top w:w="0" w:type="dxa"/>
            <w:left w:w="108" w:type="dxa"/>
            <w:bottom w:w="0" w:type="dxa"/>
            <w:right w:w="108" w:type="dxa"/>
          </w:tblCellMar>
        </w:tblPrEx>
        <w:trPr>
          <w:trHeight w:val="827"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5.1.3</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具备原始数据处理能力：能对存储后的动静态</w:t>
            </w:r>
            <w:r>
              <w:rPr>
                <w:rFonts w:hint="eastAsia" w:ascii="GE Inspira Sans" w:hAnsi="GE Inspira Sans" w:eastAsia="幼圆" w:cs="宋体"/>
                <w:kern w:val="0"/>
                <w:szCs w:val="21"/>
              </w:rPr>
              <w:t>图像进行</w:t>
            </w:r>
            <w:r>
              <w:rPr>
                <w:rFonts w:ascii="GE Inspira Sans" w:hAnsi="GE Inspira Sans" w:eastAsia="幼圆" w:cs="宋体"/>
                <w:kern w:val="0"/>
                <w:szCs w:val="21"/>
              </w:rPr>
              <w:t>增益、彩色显示、多普勒基线位置、时间轴快慢以及多普勒角度校正等</w:t>
            </w:r>
            <w:r>
              <w:rPr>
                <w:rFonts w:hint="eastAsia" w:ascii="GE Inspira Sans" w:hAnsi="GE Inspira Sans" w:eastAsia="幼圆" w:cs="宋体"/>
                <w:kern w:val="0"/>
                <w:szCs w:val="21"/>
              </w:rPr>
              <w:t>参数的调节</w:t>
            </w:r>
            <w:r>
              <w:rPr>
                <w:rFonts w:ascii="GE Inspira Sans" w:hAnsi="GE Inspira Sans" w:eastAsia="幼圆" w:cs="宋体"/>
                <w:kern w:val="0"/>
                <w:szCs w:val="21"/>
              </w:rPr>
              <w:t>。</w:t>
            </w:r>
          </w:p>
        </w:tc>
      </w:tr>
      <w:tr>
        <w:tblPrEx>
          <w:tblCellMar>
            <w:top w:w="0" w:type="dxa"/>
            <w:left w:w="108" w:type="dxa"/>
            <w:bottom w:w="0" w:type="dxa"/>
            <w:right w:w="108" w:type="dxa"/>
          </w:tblCellMar>
        </w:tblPrEx>
        <w:trPr>
          <w:trHeight w:val="720" w:hRule="atLeast"/>
        </w:trPr>
        <w:tc>
          <w:tcPr>
            <w:tcW w:w="98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5.1.4</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超声信号动态宽波束发射与接收</w:t>
            </w:r>
            <w:r>
              <w:rPr>
                <w:rFonts w:hint="eastAsia" w:ascii="GE Inspira Sans" w:hAnsi="GE Inspira Sans" w:eastAsia="幼圆" w:cs="宋体"/>
                <w:kern w:val="0"/>
                <w:szCs w:val="21"/>
              </w:rPr>
              <w:t>系统</w:t>
            </w:r>
            <w:r>
              <w:rPr>
                <w:rFonts w:ascii="GE Inspira Sans" w:hAnsi="GE Inspira Sans" w:eastAsia="幼圆" w:cs="宋体"/>
                <w:kern w:val="0"/>
                <w:szCs w:val="21"/>
              </w:rPr>
              <w:t>，采用整场空间像素成像原理成像，一次性成像，无需调节焦点位置和数目，图像区域无聚焦点或聚焦带。</w:t>
            </w:r>
          </w:p>
        </w:tc>
      </w:tr>
      <w:tr>
        <w:tblPrEx>
          <w:tblCellMar>
            <w:top w:w="0" w:type="dxa"/>
            <w:left w:w="108" w:type="dxa"/>
            <w:bottom w:w="0" w:type="dxa"/>
            <w:right w:w="108" w:type="dxa"/>
          </w:tblCellMar>
        </w:tblPrEx>
        <w:trPr>
          <w:trHeight w:val="57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5.1.5</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智能像素优化技术：提高图像整体空间分辨率、对比分辨率和信噪比。</w:t>
            </w:r>
          </w:p>
        </w:tc>
      </w:tr>
      <w:tr>
        <w:tblPrEx>
          <w:tblCellMar>
            <w:top w:w="0" w:type="dxa"/>
            <w:left w:w="108" w:type="dxa"/>
            <w:bottom w:w="0" w:type="dxa"/>
            <w:right w:w="108" w:type="dxa"/>
          </w:tblCellMar>
        </w:tblPrEx>
        <w:trPr>
          <w:trHeight w:val="404"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b/>
                <w:bCs/>
                <w:kern w:val="0"/>
                <w:szCs w:val="21"/>
              </w:rPr>
            </w:pPr>
            <w:r>
              <w:rPr>
                <w:rFonts w:ascii="GE Inspira Sans" w:hAnsi="GE Inspira Sans" w:eastAsia="幼圆" w:cs="宋体"/>
                <w:b/>
                <w:bCs/>
                <w:kern w:val="0"/>
                <w:szCs w:val="21"/>
              </w:rPr>
              <w:t>5.2</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b/>
                <w:bCs/>
                <w:kern w:val="0"/>
                <w:szCs w:val="21"/>
              </w:rPr>
            </w:pPr>
            <w:r>
              <w:rPr>
                <w:rFonts w:ascii="GE Inspira Sans" w:hAnsi="GE Inspira Sans" w:eastAsia="幼圆" w:cs="宋体"/>
                <w:b/>
                <w:bCs/>
                <w:kern w:val="0"/>
                <w:szCs w:val="21"/>
              </w:rPr>
              <w:t>二维灰阶成像单元</w:t>
            </w:r>
          </w:p>
        </w:tc>
      </w:tr>
      <w:tr>
        <w:tblPrEx>
          <w:tblCellMar>
            <w:top w:w="0" w:type="dxa"/>
            <w:left w:w="108" w:type="dxa"/>
            <w:bottom w:w="0" w:type="dxa"/>
            <w:right w:w="108" w:type="dxa"/>
          </w:tblCellMar>
        </w:tblPrEx>
        <w:trPr>
          <w:trHeight w:val="600"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5.2.1</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所有探头均为宽频、多点变频探头，基波频率、基波与谐波成像频率必须具体在屏幕上显示。</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5.2.2</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超清斑点噪声抑制技术</w:t>
            </w:r>
          </w:p>
        </w:tc>
      </w:tr>
      <w:tr>
        <w:tblPrEx>
          <w:tblCellMar>
            <w:top w:w="0" w:type="dxa"/>
            <w:left w:w="108" w:type="dxa"/>
            <w:bottom w:w="0" w:type="dxa"/>
            <w:right w:w="108" w:type="dxa"/>
          </w:tblCellMar>
        </w:tblPrEx>
        <w:trPr>
          <w:trHeight w:val="422"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5.2.3</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实时空间复合成像技术，同时作用于发射和接收多角度声</w:t>
            </w:r>
            <w:r>
              <w:rPr>
                <w:rFonts w:hint="eastAsia" w:ascii="GE Inspira Sans" w:hAnsi="GE Inspira Sans" w:eastAsia="幼圆" w:cs="宋体"/>
                <w:kern w:val="0"/>
                <w:szCs w:val="21"/>
              </w:rPr>
              <w:t>束</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5.2.4</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高级心肌增强功能，使用自适应算法抑制组织杂波，减少噪声及超声伪像。增加心肌和其他心脏结构信</w:t>
            </w:r>
            <w:r>
              <w:rPr>
                <w:rFonts w:hint="eastAsia" w:ascii="GE Inspira Sans" w:hAnsi="GE Inspira Sans" w:eastAsia="幼圆" w:cs="宋体"/>
                <w:kern w:val="0"/>
                <w:szCs w:val="21"/>
              </w:rPr>
              <w:t>号，具备</w:t>
            </w:r>
            <w:r>
              <w:rPr>
                <w:rFonts w:ascii="GE Inspira Sans" w:hAnsi="GE Inspira Sans" w:eastAsia="幼圆" w:cs="宋体"/>
                <w:kern w:val="0"/>
                <w:szCs w:val="21"/>
              </w:rPr>
              <w:t>心肌</w:t>
            </w:r>
            <w:r>
              <w:rPr>
                <w:rFonts w:hint="eastAsia" w:ascii="GE Inspira Sans" w:hAnsi="GE Inspira Sans" w:eastAsia="幼圆" w:cs="宋体"/>
                <w:kern w:val="0"/>
                <w:szCs w:val="21"/>
              </w:rPr>
              <w:t>纹理</w:t>
            </w:r>
            <w:r>
              <w:rPr>
                <w:rFonts w:ascii="GE Inspira Sans" w:hAnsi="GE Inspira Sans" w:eastAsia="幼圆" w:cs="宋体"/>
                <w:kern w:val="0"/>
                <w:szCs w:val="21"/>
              </w:rPr>
              <w:t>成像</w:t>
            </w:r>
            <w:r>
              <w:rPr>
                <w:rFonts w:hint="eastAsia" w:ascii="GE Inspira Sans" w:hAnsi="GE Inspira Sans" w:eastAsia="幼圆" w:cs="宋体"/>
                <w:kern w:val="0"/>
                <w:szCs w:val="21"/>
              </w:rPr>
              <w:t>模式</w:t>
            </w:r>
            <w:r>
              <w:rPr>
                <w:rFonts w:ascii="GE Inspira Sans" w:hAnsi="GE Inspira Sans" w:eastAsia="幼圆" w:cs="宋体"/>
                <w:kern w:val="0"/>
                <w:szCs w:val="21"/>
              </w:rPr>
              <w:t>：</w:t>
            </w:r>
            <w:r>
              <w:rPr>
                <w:rFonts w:hint="eastAsia" w:ascii="GE Inspira Sans" w:hAnsi="GE Inspira Sans" w:eastAsia="幼圆" w:cs="宋体"/>
                <w:kern w:val="0"/>
                <w:szCs w:val="21"/>
              </w:rPr>
              <w:t>可</w:t>
            </w:r>
            <w:r>
              <w:rPr>
                <w:rFonts w:ascii="GE Inspira Sans" w:hAnsi="GE Inspira Sans" w:eastAsia="幼圆" w:cs="宋体"/>
                <w:kern w:val="0"/>
                <w:szCs w:val="21"/>
              </w:rPr>
              <w:t>增</w:t>
            </w:r>
            <w:r>
              <w:rPr>
                <w:rFonts w:hint="eastAsia" w:ascii="GE Inspira Sans" w:hAnsi="GE Inspira Sans" w:eastAsia="幼圆" w:cs="宋体"/>
                <w:kern w:val="0"/>
                <w:szCs w:val="21"/>
              </w:rPr>
              <w:t>强瓣膜，腱索及心肌等细节结构的显示能力，该模式可叠加彩色信号，支持实时在机激活切换。</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5.2.5</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高清成像模式：通过双频率复合采集，提高组织分辨率和对比度。</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5.2.6</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复合滤波：通过复合运算，增强组织边界的显示和解剖结构的平滑度。</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5.2.7</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一键式实时自动连续优化图像技术，包括增益、对比度、侧向增益补偿。</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5.2.8</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实时宽景成像技术，可前进和后退</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5.2.9</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梯形扩展成像技术</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5.2.10</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心尖扩展成像：相控阵心脏探头采用凸阵扩展技术，实现心尖宽视野显示。</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b/>
                <w:bCs/>
                <w:kern w:val="0"/>
                <w:szCs w:val="21"/>
              </w:rPr>
            </w:pPr>
            <w:r>
              <w:rPr>
                <w:rFonts w:ascii="GE Inspira Sans" w:hAnsi="GE Inspira Sans" w:eastAsia="幼圆" w:cs="宋体"/>
                <w:b/>
                <w:bCs/>
                <w:kern w:val="0"/>
                <w:szCs w:val="21"/>
              </w:rPr>
              <w:t>5.3</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b/>
                <w:bCs/>
                <w:kern w:val="0"/>
                <w:szCs w:val="21"/>
              </w:rPr>
            </w:pPr>
            <w:r>
              <w:rPr>
                <w:rFonts w:ascii="GE Inspira Sans" w:hAnsi="GE Inspira Sans" w:eastAsia="幼圆" w:cs="宋体"/>
                <w:b/>
                <w:bCs/>
                <w:kern w:val="0"/>
                <w:szCs w:val="21"/>
              </w:rPr>
              <w:t>彩色血流成像单元</w:t>
            </w:r>
          </w:p>
        </w:tc>
      </w:tr>
      <w:tr>
        <w:tblPrEx>
          <w:tblCellMar>
            <w:top w:w="0" w:type="dxa"/>
            <w:left w:w="108" w:type="dxa"/>
            <w:bottom w:w="0" w:type="dxa"/>
            <w:right w:w="108" w:type="dxa"/>
          </w:tblCellMar>
        </w:tblPrEx>
        <w:trPr>
          <w:trHeight w:val="323"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5.3.1</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具有二维彩色模式、能量图模式、速度方差模式、彩色M型模式等多种模式</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5.3.2</w:t>
            </w:r>
          </w:p>
        </w:tc>
        <w:tc>
          <w:tcPr>
            <w:tcW w:w="6978" w:type="dxa"/>
            <w:tcBorders>
              <w:top w:val="nil"/>
              <w:left w:val="nil"/>
              <w:bottom w:val="single" w:color="auto" w:sz="4" w:space="0"/>
              <w:right w:val="single" w:color="auto" w:sz="4" w:space="0"/>
            </w:tcBorders>
            <w:shd w:val="clear" w:color="auto" w:fill="auto"/>
            <w:vAlign w:val="center"/>
          </w:tcPr>
          <w:p>
            <w:pPr>
              <w:widowControl/>
              <w:rPr>
                <w:rFonts w:hint="eastAsia"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具体彩色多普勒频率显示，并独立分级可调</w:t>
            </w:r>
            <w:r>
              <w:rPr>
                <w:rFonts w:hint="eastAsia" w:ascii="GE Inspira Sans" w:hAnsi="GE Inspira Sans" w:eastAsia="幼圆" w:cs="宋体"/>
                <w:kern w:val="0"/>
                <w:szCs w:val="21"/>
              </w:rPr>
              <w:t>，≥</w:t>
            </w:r>
            <w:r>
              <w:rPr>
                <w:rFonts w:ascii="GE Inspira Sans" w:hAnsi="GE Inspira Sans" w:eastAsia="幼圆" w:cs="宋体"/>
                <w:kern w:val="0"/>
                <w:szCs w:val="21"/>
              </w:rPr>
              <w:t>8级</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5.3.3</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二维和彩色同步双幅实时显示，亦可应用于冻结和存储的回放图像</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5.3.4</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组织内彩色优先显示功能，以显示组织内低速血流</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5.3.5</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彩色去除功能，能在实时、冻结、存储的图像上独立去除彩色信号。</w:t>
            </w:r>
          </w:p>
        </w:tc>
      </w:tr>
      <w:tr>
        <w:tblPrEx>
          <w:tblCellMar>
            <w:top w:w="0" w:type="dxa"/>
            <w:left w:w="108" w:type="dxa"/>
            <w:bottom w:w="0" w:type="dxa"/>
            <w:right w:w="108" w:type="dxa"/>
          </w:tblCellMar>
        </w:tblPrEx>
        <w:trPr>
          <w:trHeight w:val="540" w:hRule="atLeast"/>
        </w:trPr>
        <w:tc>
          <w:tcPr>
            <w:tcW w:w="98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5.3.6</w:t>
            </w:r>
          </w:p>
        </w:tc>
        <w:tc>
          <w:tcPr>
            <w:tcW w:w="6978" w:type="dxa"/>
            <w:tcBorders>
              <w:top w:val="single" w:color="auto" w:sz="4" w:space="0"/>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在冻结和回放的彩色模式下，再次调节彩色图谱、编码方式、方差模式、彩色/组织优先、彩色增益、彩色反转、彩色基线、彩色叠加等多项参数，应用于诊断。</w:t>
            </w:r>
          </w:p>
        </w:tc>
      </w:tr>
      <w:tr>
        <w:tblPrEx>
          <w:tblCellMar>
            <w:top w:w="0" w:type="dxa"/>
            <w:left w:w="108" w:type="dxa"/>
            <w:bottom w:w="0" w:type="dxa"/>
            <w:right w:w="108" w:type="dxa"/>
          </w:tblCellMar>
        </w:tblPrEx>
        <w:trPr>
          <w:trHeight w:val="285" w:hRule="atLeast"/>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5.3.7</w:t>
            </w:r>
          </w:p>
        </w:tc>
        <w:tc>
          <w:tcPr>
            <w:tcW w:w="6978" w:type="dxa"/>
            <w:tcBorders>
              <w:top w:val="single" w:color="auto" w:sz="4" w:space="0"/>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彩色帧频独立调节</w:t>
            </w:r>
            <w:r>
              <w:rPr>
                <w:rFonts w:hint="eastAsia" w:ascii="GE Inspira Sans" w:hAnsi="GE Inspira Sans" w:eastAsia="幼圆" w:cs="宋体"/>
                <w:kern w:val="0"/>
                <w:szCs w:val="21"/>
              </w:rPr>
              <w:t>能力</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5.3.8</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二维灰阶血流显像：非多普勒原理，直接提取微弱的血细胞回声进行成像。</w:t>
            </w:r>
          </w:p>
        </w:tc>
      </w:tr>
      <w:tr>
        <w:tblPrEx>
          <w:tblCellMar>
            <w:top w:w="0" w:type="dxa"/>
            <w:left w:w="108" w:type="dxa"/>
            <w:bottom w:w="0" w:type="dxa"/>
            <w:right w:w="108" w:type="dxa"/>
          </w:tblCellMar>
        </w:tblPrEx>
        <w:trPr>
          <w:trHeight w:val="540"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5.3.9</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方向性灰阶血流显像：基于灰阶血流信号</w:t>
            </w:r>
            <w:r>
              <w:rPr>
                <w:rFonts w:hint="eastAsia" w:ascii="GE Inspira Sans" w:hAnsi="GE Inspira Sans" w:eastAsia="幼圆" w:cs="宋体"/>
                <w:kern w:val="0"/>
                <w:szCs w:val="21"/>
              </w:rPr>
              <w:t>，同时提供</w:t>
            </w:r>
            <w:r>
              <w:rPr>
                <w:rFonts w:ascii="GE Inspira Sans" w:hAnsi="GE Inspira Sans" w:eastAsia="幼圆" w:cs="宋体"/>
                <w:kern w:val="0"/>
                <w:szCs w:val="21"/>
              </w:rPr>
              <w:t>彩色血流方向性显示。</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5.3.10</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内置原厂冠脉血流显像软件，能有效去除心腔彩色噪音，显示冠脉血流</w:t>
            </w:r>
            <w:r>
              <w:rPr>
                <w:rFonts w:hint="eastAsia" w:ascii="GE Inspira Sans" w:hAnsi="GE Inspira Sans" w:eastAsia="幼圆" w:cs="宋体"/>
                <w:kern w:val="0"/>
                <w:szCs w:val="21"/>
              </w:rPr>
              <w:t>。</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5.3.11</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血流斑点追踪成像</w:t>
            </w:r>
            <w:r>
              <w:rPr>
                <w:rFonts w:hint="eastAsia" w:ascii="GE Inspira Sans" w:hAnsi="GE Inspira Sans" w:eastAsia="幼圆" w:cs="宋体"/>
                <w:kern w:val="0"/>
                <w:szCs w:val="21"/>
              </w:rPr>
              <w:t>技术</w:t>
            </w:r>
            <w:r>
              <w:rPr>
                <w:rFonts w:ascii="GE Inspira Sans" w:hAnsi="GE Inspira Sans" w:eastAsia="幼圆" w:cs="宋体"/>
                <w:kern w:val="0"/>
                <w:szCs w:val="21"/>
              </w:rPr>
              <w:t>：通过超高帧频成像对血细胞运动轨迹进行追踪，以线条、颜色、编码显示心腔内血流动力学的真实状态</w:t>
            </w:r>
            <w:r>
              <w:rPr>
                <w:rFonts w:hint="eastAsia" w:ascii="GE Inspira Sans" w:hAnsi="GE Inspira Sans" w:eastAsia="幼圆" w:cs="宋体"/>
                <w:kern w:val="0"/>
                <w:szCs w:val="21"/>
              </w:rPr>
              <w:t>，支持小儿心脏二维探头、新生儿心脏二维探头及经食道心脏容积探头。</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5.3.12</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血流斑点追踪成像定量技术：基于血流斑点追踪成像，可对已捕捉血流信息的面积、时间及距离参数进行定量。</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b/>
                <w:bCs/>
                <w:kern w:val="0"/>
                <w:szCs w:val="21"/>
              </w:rPr>
            </w:pPr>
            <w:r>
              <w:rPr>
                <w:rFonts w:ascii="GE Inspira Sans" w:hAnsi="GE Inspira Sans" w:eastAsia="幼圆" w:cs="宋体"/>
                <w:b/>
                <w:bCs/>
                <w:kern w:val="0"/>
                <w:szCs w:val="21"/>
              </w:rPr>
              <w:t>5.4</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b/>
                <w:bCs/>
                <w:kern w:val="0"/>
                <w:szCs w:val="21"/>
              </w:rPr>
            </w:pPr>
            <w:r>
              <w:rPr>
                <w:rFonts w:ascii="GE Inspira Sans" w:hAnsi="GE Inspira Sans" w:eastAsia="幼圆" w:cs="宋体"/>
                <w:b/>
                <w:bCs/>
                <w:kern w:val="0"/>
                <w:szCs w:val="21"/>
              </w:rPr>
              <w:t>频谱多普勒显示单元及分析系统</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5.4.1</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具有PW、CW、HPRF、LPRF等多种模式</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5.4.2</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HPRF高脉冲重复频率自动启动功能</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5.4.3</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多普勒频率显示、独立可调</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5.4.4</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自动频谱优化技术，一键控制，自动调整频谱至最佳范围</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5.4.5</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高性能实时双同步、三同步功能，随时可切换</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5.4.6</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自动角度纠正功能，以适应不同角度血管检测</w:t>
            </w:r>
          </w:p>
        </w:tc>
      </w:tr>
      <w:tr>
        <w:tblPrEx>
          <w:tblCellMar>
            <w:top w:w="0" w:type="dxa"/>
            <w:left w:w="108" w:type="dxa"/>
            <w:bottom w:w="0" w:type="dxa"/>
            <w:right w:w="108" w:type="dxa"/>
          </w:tblCellMar>
        </w:tblPrEx>
        <w:trPr>
          <w:trHeight w:val="630"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5.4.7</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实时扫描中的图像参数调节，包括增益、基线位置、时间轴快慢、角度校正、噪音抑制、对比度、彩色图谱等的调节，也同样能应用于已经冻结或存储后的图像</w:t>
            </w:r>
          </w:p>
        </w:tc>
      </w:tr>
      <w:tr>
        <w:tblPrEx>
          <w:tblCellMar>
            <w:top w:w="0" w:type="dxa"/>
            <w:left w:w="108" w:type="dxa"/>
            <w:bottom w:w="0" w:type="dxa"/>
            <w:right w:w="108" w:type="dxa"/>
          </w:tblCellMar>
        </w:tblPrEx>
        <w:trPr>
          <w:trHeight w:val="64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5.4.8</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频谱自动分析系统：包括实时自动包络、冻结后自动包络、手动包络；自动计算各血流动力学参数，参数可根据客户需要灵活选择</w:t>
            </w:r>
          </w:p>
        </w:tc>
      </w:tr>
      <w:tr>
        <w:tblPrEx>
          <w:tblCellMar>
            <w:top w:w="0" w:type="dxa"/>
            <w:left w:w="108" w:type="dxa"/>
            <w:bottom w:w="0" w:type="dxa"/>
            <w:right w:w="108" w:type="dxa"/>
          </w:tblCellMar>
        </w:tblPrEx>
        <w:trPr>
          <w:trHeight w:val="645" w:hRule="atLeast"/>
        </w:trPr>
        <w:tc>
          <w:tcPr>
            <w:tcW w:w="98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5.4.9</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心脏频谱自动测量：可对心脏瓣膜彩色血流频谱及组织多普勒频谱进行多个心动周期的识别并命名，同时进行自动测量并将结果导入到报告系统（包括：E峰、A峰、EDT、E’、E/E’、AV Trace等参数）。</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b/>
                <w:bCs/>
                <w:kern w:val="0"/>
                <w:szCs w:val="21"/>
              </w:rPr>
            </w:pPr>
            <w:r>
              <w:rPr>
                <w:rFonts w:ascii="GE Inspira Sans" w:hAnsi="GE Inspira Sans" w:eastAsia="幼圆" w:cs="宋体"/>
                <w:b/>
                <w:bCs/>
                <w:kern w:val="0"/>
                <w:szCs w:val="21"/>
              </w:rPr>
              <w:t>5.5</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b/>
                <w:bCs/>
                <w:kern w:val="0"/>
                <w:szCs w:val="21"/>
              </w:rPr>
            </w:pPr>
            <w:r>
              <w:rPr>
                <w:rFonts w:ascii="GE Inspira Sans" w:hAnsi="GE Inspira Sans" w:eastAsia="幼圆" w:cs="宋体"/>
                <w:b/>
                <w:bCs/>
                <w:kern w:val="0"/>
                <w:szCs w:val="21"/>
              </w:rPr>
              <w:t>组织多普勒成像单元</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tcPr>
          <w:p>
            <w:pPr>
              <w:widowControl/>
              <w:jc w:val="left"/>
              <w:rPr>
                <w:rFonts w:ascii="GE Inspira Sans" w:hAnsi="GE Inspira Sans" w:eastAsia="幼圆" w:cs="宋体"/>
                <w:kern w:val="0"/>
                <w:szCs w:val="21"/>
              </w:rPr>
            </w:pPr>
            <w:r>
              <w:rPr>
                <w:rFonts w:ascii="GE Inspira Sans" w:hAnsi="GE Inspira Sans" w:eastAsia="幼圆" w:cs="宋体"/>
                <w:kern w:val="0"/>
                <w:szCs w:val="21"/>
              </w:rPr>
              <w:t>5.5.1</w:t>
            </w:r>
          </w:p>
        </w:tc>
        <w:tc>
          <w:tcPr>
            <w:tcW w:w="6978" w:type="dxa"/>
            <w:tcBorders>
              <w:top w:val="nil"/>
              <w:left w:val="nil"/>
              <w:bottom w:val="single" w:color="auto" w:sz="4" w:space="0"/>
              <w:right w:val="single" w:color="auto" w:sz="4" w:space="0"/>
            </w:tcBorders>
            <w:shd w:val="clear" w:color="auto" w:fill="auto"/>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实时一键式组织速度成像、组织追踪图成像、组织同步化成像、组织应变及应变率成像</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tcPr>
          <w:p>
            <w:pPr>
              <w:widowControl/>
              <w:jc w:val="left"/>
              <w:rPr>
                <w:rFonts w:ascii="GE Inspira Sans" w:hAnsi="GE Inspira Sans" w:eastAsia="幼圆" w:cs="宋体"/>
                <w:kern w:val="0"/>
                <w:szCs w:val="21"/>
              </w:rPr>
            </w:pPr>
            <w:r>
              <w:rPr>
                <w:rFonts w:ascii="GE Inspira Sans" w:hAnsi="GE Inspira Sans" w:eastAsia="幼圆" w:cs="宋体"/>
                <w:kern w:val="0"/>
                <w:szCs w:val="21"/>
              </w:rPr>
              <w:t>5.5.2</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具有多普勒信号去除功能，能在实时、冻结、存储的图像上独立去除组织多普勒信号。</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tcPr>
          <w:p>
            <w:pPr>
              <w:widowControl/>
              <w:jc w:val="left"/>
              <w:rPr>
                <w:rFonts w:ascii="GE Inspira Sans" w:hAnsi="GE Inspira Sans" w:eastAsia="幼圆" w:cs="宋体"/>
                <w:kern w:val="0"/>
                <w:szCs w:val="21"/>
              </w:rPr>
            </w:pPr>
            <w:r>
              <w:rPr>
                <w:rFonts w:ascii="GE Inspira Sans" w:hAnsi="GE Inspira Sans" w:eastAsia="幼圆" w:cs="宋体"/>
                <w:kern w:val="0"/>
                <w:szCs w:val="21"/>
              </w:rPr>
              <w:t>5.5.3</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组织多普勒信号可直接转换为组织追踪图、组织同步化图、应变图和应变率图。</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tcPr>
          <w:p>
            <w:pPr>
              <w:widowControl/>
              <w:jc w:val="left"/>
              <w:rPr>
                <w:rFonts w:ascii="GE Inspira Sans" w:hAnsi="GE Inspira Sans" w:eastAsia="幼圆" w:cs="宋体"/>
                <w:kern w:val="0"/>
                <w:szCs w:val="21"/>
              </w:rPr>
            </w:pPr>
            <w:r>
              <w:rPr>
                <w:rFonts w:ascii="GE Inspira Sans" w:hAnsi="GE Inspira Sans" w:eastAsia="幼圆" w:cs="宋体"/>
                <w:kern w:val="0"/>
                <w:szCs w:val="21"/>
              </w:rPr>
              <w:t>5.5.4</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具备在机</w:t>
            </w:r>
            <w:r>
              <w:rPr>
                <w:rFonts w:ascii="GE Inspira Sans" w:hAnsi="GE Inspira Sans" w:eastAsia="幼圆" w:cs="宋体"/>
                <w:kern w:val="0"/>
                <w:szCs w:val="21"/>
              </w:rPr>
              <w:t>组织</w:t>
            </w:r>
            <w:r>
              <w:rPr>
                <w:rFonts w:hint="eastAsia" w:ascii="GE Inspira Sans" w:hAnsi="GE Inspira Sans" w:eastAsia="幼圆" w:cs="宋体"/>
                <w:kern w:val="0"/>
                <w:szCs w:val="21"/>
              </w:rPr>
              <w:t>多普勒</w:t>
            </w:r>
            <w:r>
              <w:rPr>
                <w:rFonts w:ascii="GE Inspira Sans" w:hAnsi="GE Inspira Sans" w:eastAsia="幼圆" w:cs="宋体"/>
                <w:kern w:val="0"/>
                <w:szCs w:val="21"/>
              </w:rPr>
              <w:t>同步化显像，并具有心肌同步化牛眼图。</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tcPr>
          <w:p>
            <w:pPr>
              <w:widowControl/>
              <w:jc w:val="left"/>
              <w:rPr>
                <w:rFonts w:ascii="GE Inspira Sans" w:hAnsi="GE Inspira Sans" w:eastAsia="幼圆" w:cs="宋体"/>
                <w:kern w:val="0"/>
                <w:szCs w:val="21"/>
              </w:rPr>
            </w:pPr>
            <w:r>
              <w:rPr>
                <w:rFonts w:ascii="GE Inspira Sans" w:hAnsi="GE Inspira Sans" w:eastAsia="幼圆" w:cs="宋体"/>
                <w:kern w:val="0"/>
                <w:szCs w:val="21"/>
              </w:rPr>
              <w:t>5.5.5</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具备在机</w:t>
            </w:r>
            <w:r>
              <w:rPr>
                <w:rFonts w:ascii="GE Inspira Sans" w:hAnsi="GE Inspira Sans" w:eastAsia="幼圆" w:cs="宋体"/>
                <w:kern w:val="0"/>
                <w:szCs w:val="21"/>
              </w:rPr>
              <w:t>同时显示多个节段的心肌速度曲线、位移曲线、应变及应变率曲线</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tcPr>
          <w:p>
            <w:pPr>
              <w:widowControl/>
              <w:jc w:val="left"/>
              <w:rPr>
                <w:rFonts w:ascii="GE Inspira Sans" w:hAnsi="GE Inspira Sans" w:eastAsia="幼圆" w:cs="宋体"/>
                <w:kern w:val="0"/>
                <w:szCs w:val="21"/>
              </w:rPr>
            </w:pPr>
            <w:r>
              <w:rPr>
                <w:rFonts w:ascii="GE Inspira Sans" w:hAnsi="GE Inspira Sans" w:eastAsia="幼圆" w:cs="宋体"/>
                <w:kern w:val="0"/>
                <w:szCs w:val="21"/>
              </w:rPr>
              <w:t>5.5.6</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定量曲线能自动导入主动脉瓣及二尖瓣开放关闭时间</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tcPr>
          <w:p>
            <w:pPr>
              <w:widowControl/>
              <w:jc w:val="left"/>
              <w:rPr>
                <w:rFonts w:ascii="GE Inspira Sans" w:hAnsi="GE Inspira Sans" w:eastAsia="幼圆" w:cs="宋体"/>
                <w:kern w:val="0"/>
                <w:szCs w:val="21"/>
              </w:rPr>
            </w:pPr>
            <w:r>
              <w:rPr>
                <w:rFonts w:ascii="GE Inspira Sans" w:hAnsi="GE Inspira Sans" w:eastAsia="幼圆" w:cs="宋体"/>
                <w:kern w:val="0"/>
                <w:szCs w:val="21"/>
              </w:rPr>
              <w:t>5.5.7</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支</w:t>
            </w:r>
            <w:r>
              <w:rPr>
                <w:rFonts w:ascii="GE Inspira Sans" w:hAnsi="GE Inspira Sans" w:eastAsia="幼圆" w:cs="宋体"/>
                <w:kern w:val="0"/>
                <w:szCs w:val="21"/>
              </w:rPr>
              <w:t>持实时三平面成像</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b/>
                <w:bCs/>
                <w:kern w:val="0"/>
                <w:szCs w:val="21"/>
              </w:rPr>
            </w:pPr>
            <w:r>
              <w:rPr>
                <w:rFonts w:ascii="GE Inspira Sans" w:hAnsi="GE Inspira Sans" w:eastAsia="幼圆" w:cs="宋体"/>
                <w:b/>
                <w:bCs/>
                <w:kern w:val="0"/>
                <w:szCs w:val="21"/>
              </w:rPr>
              <w:t>5.6</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b/>
                <w:bCs/>
                <w:kern w:val="0"/>
                <w:szCs w:val="21"/>
              </w:rPr>
            </w:pPr>
            <w:r>
              <w:rPr>
                <w:rFonts w:ascii="GE Inspira Sans" w:hAnsi="GE Inspira Sans" w:eastAsia="幼圆" w:cs="宋体"/>
                <w:b/>
                <w:bCs/>
                <w:kern w:val="0"/>
                <w:szCs w:val="21"/>
              </w:rPr>
              <w:t>组织谐波成像单元</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5.6.1</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编码二次谐波技术</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5.6.2</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编码脉冲反向谐波技术</w:t>
            </w:r>
          </w:p>
        </w:tc>
      </w:tr>
      <w:tr>
        <w:tblPrEx>
          <w:tblCellMar>
            <w:top w:w="0" w:type="dxa"/>
            <w:left w:w="108" w:type="dxa"/>
            <w:bottom w:w="0" w:type="dxa"/>
            <w:right w:w="108" w:type="dxa"/>
          </w:tblCellMar>
        </w:tblPrEx>
        <w:trPr>
          <w:trHeight w:val="354"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5.6.3</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谐波频率和基波频率同时显示</w:t>
            </w:r>
          </w:p>
        </w:tc>
      </w:tr>
      <w:tr>
        <w:tblPrEx>
          <w:tblCellMar>
            <w:top w:w="0" w:type="dxa"/>
            <w:left w:w="108" w:type="dxa"/>
            <w:bottom w:w="0" w:type="dxa"/>
            <w:right w:w="108" w:type="dxa"/>
          </w:tblCellMar>
        </w:tblPrEx>
        <w:trPr>
          <w:trHeight w:val="300"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b/>
                <w:bCs/>
                <w:kern w:val="0"/>
                <w:szCs w:val="21"/>
              </w:rPr>
            </w:pPr>
            <w:r>
              <w:rPr>
                <w:rFonts w:ascii="GE Inspira Sans" w:hAnsi="GE Inspira Sans" w:eastAsia="幼圆" w:cs="宋体"/>
                <w:b/>
                <w:bCs/>
                <w:kern w:val="0"/>
                <w:szCs w:val="21"/>
              </w:rPr>
              <w:t>5.7</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b/>
                <w:bCs/>
                <w:kern w:val="0"/>
                <w:szCs w:val="21"/>
              </w:rPr>
            </w:pPr>
            <w:r>
              <w:rPr>
                <w:rFonts w:ascii="GE Inspira Sans" w:hAnsi="GE Inspira Sans" w:eastAsia="幼圆" w:cs="宋体"/>
                <w:b/>
                <w:bCs/>
                <w:kern w:val="0"/>
                <w:szCs w:val="21"/>
              </w:rPr>
              <w:t>超声造影成像单元</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5.7.1</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编码脉冲反向谐波技术和超声调制信号用于造影剂成像</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5.7.2</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支持左心室造影</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5.7.3</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支持血管/腹部造影成像</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5.7.4</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支持低机械指数的心肌灌注造影成像</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5.7.5</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支持经胸</w:t>
            </w:r>
            <w:r>
              <w:rPr>
                <w:rFonts w:hint="eastAsia" w:ascii="GE Inspira Sans" w:hAnsi="GE Inspira Sans" w:eastAsia="幼圆" w:cs="宋体"/>
                <w:kern w:val="0"/>
                <w:szCs w:val="21"/>
              </w:rPr>
              <w:t>心脏相控阵</w:t>
            </w:r>
            <w:r>
              <w:rPr>
                <w:rFonts w:ascii="GE Inspira Sans" w:hAnsi="GE Inspira Sans" w:eastAsia="幼圆" w:cs="宋体"/>
                <w:kern w:val="0"/>
                <w:szCs w:val="21"/>
              </w:rPr>
              <w:t>探头</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5.7.6</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支持食道矩阵容积探头</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5.7.7</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可支持实时</w:t>
            </w:r>
            <w:r>
              <w:rPr>
                <w:rFonts w:ascii="GE Inspira Sans" w:hAnsi="GE Inspira Sans" w:eastAsia="幼圆" w:cs="宋体"/>
                <w:kern w:val="0"/>
                <w:szCs w:val="21"/>
              </w:rPr>
              <w:t>三平面造影</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5.7.8</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具备flash，机械指数可调,可心电触发和时间触发，长度可调</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5.7.9</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具有双时钟计时，存储时间长短可调</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5.7.10</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可实时前向存储、实时回放存储、编辑后存储等多种方式</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5.7.11</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具有在线及离线时间-强度曲线分析工具，能按wash-in/wash-out分析数据</w:t>
            </w:r>
          </w:p>
        </w:tc>
      </w:tr>
      <w:tr>
        <w:tblPrEx>
          <w:tblCellMar>
            <w:top w:w="0" w:type="dxa"/>
            <w:left w:w="108" w:type="dxa"/>
            <w:bottom w:w="0" w:type="dxa"/>
            <w:right w:w="108" w:type="dxa"/>
          </w:tblCellMar>
        </w:tblPrEx>
        <w:trPr>
          <w:trHeight w:val="285" w:hRule="atLeast"/>
        </w:trPr>
        <w:tc>
          <w:tcPr>
            <w:tcW w:w="98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5.7.12</w:t>
            </w:r>
          </w:p>
        </w:tc>
        <w:tc>
          <w:tcPr>
            <w:tcW w:w="6978" w:type="dxa"/>
            <w:tcBorders>
              <w:top w:val="single" w:color="auto" w:sz="4" w:space="0"/>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分析结果自动导入系统工作表进行存储</w:t>
            </w:r>
          </w:p>
        </w:tc>
      </w:tr>
      <w:tr>
        <w:tblPrEx>
          <w:tblCellMar>
            <w:top w:w="0" w:type="dxa"/>
            <w:left w:w="108" w:type="dxa"/>
            <w:bottom w:w="0" w:type="dxa"/>
            <w:right w:w="108" w:type="dxa"/>
          </w:tblCellMar>
        </w:tblPrEx>
        <w:trPr>
          <w:trHeight w:val="67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b/>
                <w:bCs/>
                <w:kern w:val="0"/>
                <w:szCs w:val="21"/>
              </w:rPr>
            </w:pPr>
            <w:r>
              <w:rPr>
                <w:rFonts w:ascii="GE Inspira Sans" w:hAnsi="GE Inspira Sans" w:eastAsia="幼圆" w:cs="宋体"/>
                <w:b/>
                <w:bCs/>
                <w:kern w:val="0"/>
                <w:szCs w:val="21"/>
              </w:rPr>
              <w:t>5.8</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b/>
                <w:bCs/>
                <w:kern w:val="0"/>
                <w:szCs w:val="21"/>
              </w:rPr>
            </w:pPr>
            <w:r>
              <w:rPr>
                <w:rFonts w:ascii="GE Inspira Sans" w:hAnsi="GE Inspira Sans" w:eastAsia="幼圆" w:cs="宋体"/>
                <w:b/>
                <w:bCs/>
                <w:kern w:val="0"/>
                <w:szCs w:val="21"/>
              </w:rPr>
              <w:t>测量和分析： (B型、M型、频谱多普勒、彩色多普勒模式)</w:t>
            </w:r>
          </w:p>
        </w:tc>
      </w:tr>
      <w:tr>
        <w:tblPrEx>
          <w:tblCellMar>
            <w:top w:w="0" w:type="dxa"/>
            <w:left w:w="108" w:type="dxa"/>
            <w:bottom w:w="0" w:type="dxa"/>
            <w:right w:w="108" w:type="dxa"/>
          </w:tblCellMar>
        </w:tblPrEx>
        <w:trPr>
          <w:trHeight w:val="390"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5.8.1</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一般测量功能：直径、面积、体积、狭窄率、压差等</w:t>
            </w:r>
          </w:p>
        </w:tc>
      </w:tr>
      <w:tr>
        <w:tblPrEx>
          <w:tblCellMar>
            <w:top w:w="0" w:type="dxa"/>
            <w:left w:w="108" w:type="dxa"/>
            <w:bottom w:w="0" w:type="dxa"/>
            <w:right w:w="108" w:type="dxa"/>
          </w:tblCellMar>
        </w:tblPrEx>
        <w:trPr>
          <w:trHeight w:val="390"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5.8.2</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心脏功能测量与分析</w:t>
            </w:r>
          </w:p>
        </w:tc>
      </w:tr>
      <w:tr>
        <w:tblPrEx>
          <w:tblCellMar>
            <w:top w:w="0" w:type="dxa"/>
            <w:left w:w="108" w:type="dxa"/>
            <w:bottom w:w="0" w:type="dxa"/>
            <w:right w:w="108" w:type="dxa"/>
          </w:tblCellMar>
        </w:tblPrEx>
        <w:trPr>
          <w:trHeight w:val="810"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5.8.2.1</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直线解剖M型和曲线解剖M型</w:t>
            </w:r>
          </w:p>
        </w:tc>
      </w:tr>
      <w:tr>
        <w:tblPrEx>
          <w:tblCellMar>
            <w:top w:w="0" w:type="dxa"/>
            <w:left w:w="108" w:type="dxa"/>
            <w:bottom w:w="0" w:type="dxa"/>
            <w:right w:w="108" w:type="dxa"/>
          </w:tblCellMar>
        </w:tblPrEx>
        <w:trPr>
          <w:trHeight w:val="73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5.8.2.2</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基于人工智能，自动识别标准切面并选择图像质量最佳的心动周期进行心内膜运动轨迹的追踪，进行二维心功能测量，支持单平面和双平面计算</w:t>
            </w:r>
          </w:p>
        </w:tc>
      </w:tr>
      <w:tr>
        <w:tblPrEx>
          <w:tblCellMar>
            <w:top w:w="0" w:type="dxa"/>
            <w:left w:w="108" w:type="dxa"/>
            <w:bottom w:w="0" w:type="dxa"/>
            <w:right w:w="108" w:type="dxa"/>
          </w:tblCellMar>
        </w:tblPrEx>
        <w:trPr>
          <w:trHeight w:val="1081" w:hRule="atLeast"/>
        </w:trPr>
        <w:tc>
          <w:tcPr>
            <w:tcW w:w="98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5.8.2.3</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在线斑点追踪定量分析: 基于人工智能（AI），可自动识别切面并选择三个质量最佳的心动周期进行心肌斑点信号的追踪，分析心肌收缩期长轴峰值应变、收缩后收缩指数、提供17和18节段牛眼图、曲线显示模式、曲线解剖M型显示模式等。并可同步显示双平面Simpson法EF值。支持在常规成人及小儿心脏探头、经食道探头、心脏容积探头上实现。</w:t>
            </w:r>
          </w:p>
        </w:tc>
      </w:tr>
      <w:tr>
        <w:tblPrEx>
          <w:tblCellMar>
            <w:top w:w="0" w:type="dxa"/>
            <w:left w:w="108" w:type="dxa"/>
            <w:bottom w:w="0" w:type="dxa"/>
            <w:right w:w="108" w:type="dxa"/>
          </w:tblCellMar>
        </w:tblPrEx>
        <w:trPr>
          <w:trHeight w:val="1081"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5.8.2.4</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b/>
                <w:kern w:val="0"/>
                <w:szCs w:val="21"/>
              </w:rPr>
            </w:pPr>
            <w:r>
              <w:rPr>
                <w:rFonts w:ascii="GE Inspira Sans" w:hAnsi="GE Inspira Sans" w:eastAsia="幼圆" w:cs="宋体"/>
                <w:kern w:val="0"/>
                <w:szCs w:val="21"/>
              </w:rPr>
              <w:t>基于二维斑点追踪技术，可直接分析长轴心肌收缩期峰值应变达峰时间、峰值应变离散，提供17和18节段牛眼图显示，以显示和评价心肌二维同步性</w:t>
            </w:r>
          </w:p>
        </w:tc>
      </w:tr>
      <w:tr>
        <w:tblPrEx>
          <w:tblCellMar>
            <w:top w:w="0" w:type="dxa"/>
            <w:left w:w="108" w:type="dxa"/>
            <w:bottom w:w="0" w:type="dxa"/>
            <w:right w:w="108" w:type="dxa"/>
          </w:tblCellMar>
        </w:tblPrEx>
        <w:trPr>
          <w:trHeight w:val="1081"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5.8.2.5</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具备专用二维左心房定量工具：基于斑点追踪技术，可提供左心房整体应变数值（包括：储备、管道、收缩期）及应变变化曲线，排空分数及左房容积数据（包括四腔和两腔切面）</w:t>
            </w:r>
          </w:p>
        </w:tc>
      </w:tr>
      <w:tr>
        <w:tblPrEx>
          <w:tblCellMar>
            <w:top w:w="0" w:type="dxa"/>
            <w:left w:w="108" w:type="dxa"/>
            <w:bottom w:w="0" w:type="dxa"/>
            <w:right w:w="108" w:type="dxa"/>
          </w:tblCellMar>
        </w:tblPrEx>
        <w:trPr>
          <w:trHeight w:val="1081"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5.8.2.6</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具备专用二维右心室定量工具：基于斑点追踪技术，可提供整体应变（6节段）、游离壁应变（3节段）和三尖瓣位移TAPSE参数</w:t>
            </w:r>
            <w:r>
              <w:rPr>
                <w:rFonts w:hint="eastAsia" w:ascii="GE Inspira Sans" w:hAnsi="GE Inspira Sans" w:eastAsia="幼圆" w:cs="宋体"/>
                <w:kern w:val="0"/>
                <w:szCs w:val="21"/>
              </w:rPr>
              <w:t>。</w:t>
            </w:r>
          </w:p>
        </w:tc>
      </w:tr>
      <w:tr>
        <w:tblPrEx>
          <w:tblCellMar>
            <w:top w:w="0" w:type="dxa"/>
            <w:left w:w="108" w:type="dxa"/>
            <w:bottom w:w="0" w:type="dxa"/>
            <w:right w:w="108" w:type="dxa"/>
          </w:tblCellMar>
        </w:tblPrEx>
        <w:trPr>
          <w:trHeight w:val="1081" w:hRule="atLeast"/>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5.8.2.7</w:t>
            </w:r>
          </w:p>
        </w:tc>
        <w:tc>
          <w:tcPr>
            <w:tcW w:w="6978" w:type="dxa"/>
            <w:tcBorders>
              <w:top w:val="single" w:color="auto" w:sz="4" w:space="0"/>
              <w:left w:val="nil"/>
              <w:bottom w:val="single" w:color="auto" w:sz="4" w:space="0"/>
              <w:right w:val="single" w:color="auto" w:sz="4" w:space="0"/>
            </w:tcBorders>
            <w:shd w:val="clear" w:color="auto" w:fill="auto"/>
            <w:vAlign w:val="center"/>
          </w:tcPr>
          <w:p>
            <w:pPr>
              <w:widowControl/>
              <w:rPr>
                <w:rFonts w:hint="eastAsia" w:ascii="GE Inspira Sans" w:hAnsi="GE Inspira Sans" w:eastAsia="幼圆" w:cs="宋体"/>
                <w:kern w:val="0"/>
                <w:szCs w:val="21"/>
              </w:rPr>
            </w:pPr>
            <w:r>
              <w:rPr>
                <w:rFonts w:ascii="GE Inspira Sans" w:hAnsi="GE Inspira Sans" w:eastAsia="幼圆" w:cs="宋体"/>
                <w:kern w:val="0"/>
                <w:szCs w:val="21"/>
              </w:rPr>
              <w:t>心肌做功定量分析：分析左心整体和局部的做功情况，包括做功指数、整体有效做功、整体无效做功、整体做功效率等参数。</w:t>
            </w:r>
          </w:p>
        </w:tc>
      </w:tr>
      <w:tr>
        <w:tblPrEx>
          <w:tblCellMar>
            <w:top w:w="0" w:type="dxa"/>
            <w:left w:w="108" w:type="dxa"/>
            <w:bottom w:w="0" w:type="dxa"/>
            <w:right w:w="108" w:type="dxa"/>
          </w:tblCellMar>
        </w:tblPrEx>
        <w:trPr>
          <w:trHeight w:val="435" w:hRule="atLeast"/>
        </w:trPr>
        <w:tc>
          <w:tcPr>
            <w:tcW w:w="988" w:type="dxa"/>
            <w:tcBorders>
              <w:top w:val="nil"/>
              <w:left w:val="single" w:color="auto" w:sz="4" w:space="0"/>
              <w:bottom w:val="single" w:color="auto" w:sz="4" w:space="0"/>
              <w:right w:val="single" w:color="auto" w:sz="4" w:space="0"/>
            </w:tcBorders>
            <w:shd w:val="clear" w:color="auto" w:fill="FFFFFF" w:themeFill="background1"/>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5.8.3</w:t>
            </w:r>
          </w:p>
        </w:tc>
        <w:tc>
          <w:tcPr>
            <w:tcW w:w="6978" w:type="dxa"/>
            <w:tcBorders>
              <w:top w:val="nil"/>
              <w:left w:val="nil"/>
              <w:bottom w:val="single" w:color="auto" w:sz="4" w:space="0"/>
              <w:right w:val="single" w:color="auto" w:sz="4" w:space="0"/>
            </w:tcBorders>
            <w:shd w:val="clear" w:color="auto" w:fill="FFFFFF" w:themeFill="background1"/>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具备儿科心脏Z-score评分系统</w:t>
            </w:r>
          </w:p>
        </w:tc>
      </w:tr>
      <w:tr>
        <w:tblPrEx>
          <w:tblCellMar>
            <w:top w:w="0" w:type="dxa"/>
            <w:left w:w="108" w:type="dxa"/>
            <w:bottom w:w="0" w:type="dxa"/>
            <w:right w:w="108" w:type="dxa"/>
          </w:tblCellMar>
        </w:tblPrEx>
        <w:trPr>
          <w:trHeight w:val="43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5.8.4</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血流测量与分析: 频谱多普勒实时自动包络，参数可自定义设定。</w:t>
            </w:r>
          </w:p>
        </w:tc>
      </w:tr>
      <w:tr>
        <w:tblPrEx>
          <w:tblCellMar>
            <w:top w:w="0" w:type="dxa"/>
            <w:left w:w="108" w:type="dxa"/>
            <w:bottom w:w="0" w:type="dxa"/>
            <w:right w:w="108" w:type="dxa"/>
          </w:tblCellMar>
        </w:tblPrEx>
        <w:trPr>
          <w:trHeight w:val="4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5.8.5</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血管内中膜自动测量</w:t>
            </w:r>
          </w:p>
        </w:tc>
      </w:tr>
      <w:tr>
        <w:tblPrEx>
          <w:tblCellMar>
            <w:top w:w="0" w:type="dxa"/>
            <w:left w:w="108" w:type="dxa"/>
            <w:bottom w:w="0" w:type="dxa"/>
            <w:right w:w="108" w:type="dxa"/>
          </w:tblCellMar>
        </w:tblPrEx>
        <w:trPr>
          <w:trHeight w:val="31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b/>
                <w:bCs/>
                <w:kern w:val="0"/>
                <w:szCs w:val="21"/>
              </w:rPr>
            </w:pPr>
            <w:r>
              <w:rPr>
                <w:rFonts w:ascii="GE Inspira Sans" w:hAnsi="GE Inspira Sans" w:eastAsia="幼圆" w:cs="宋体"/>
                <w:b/>
                <w:bCs/>
                <w:kern w:val="0"/>
                <w:szCs w:val="21"/>
              </w:rPr>
              <w:t>5.9</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b/>
                <w:bCs/>
                <w:kern w:val="0"/>
                <w:szCs w:val="21"/>
              </w:rPr>
            </w:pPr>
            <w:r>
              <w:rPr>
                <w:rFonts w:ascii="GE Inspira Sans" w:hAnsi="GE Inspira Sans" w:eastAsia="幼圆" w:cs="宋体"/>
                <w:b/>
                <w:bCs/>
                <w:kern w:val="0"/>
                <w:szCs w:val="21"/>
              </w:rPr>
              <w:t>图像存储与（电影）回放重现单元</w:t>
            </w:r>
          </w:p>
        </w:tc>
      </w:tr>
      <w:tr>
        <w:tblPrEx>
          <w:tblCellMar>
            <w:top w:w="0" w:type="dxa"/>
            <w:left w:w="108" w:type="dxa"/>
            <w:bottom w:w="0" w:type="dxa"/>
            <w:right w:w="108" w:type="dxa"/>
          </w:tblCellMar>
        </w:tblPrEx>
        <w:trPr>
          <w:trHeight w:val="43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5.9.1</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超声图像静态、动态存储，原始数据回放重现</w:t>
            </w:r>
          </w:p>
        </w:tc>
      </w:tr>
      <w:tr>
        <w:tblPrEx>
          <w:tblCellMar>
            <w:top w:w="0" w:type="dxa"/>
            <w:left w:w="108" w:type="dxa"/>
            <w:bottom w:w="0" w:type="dxa"/>
            <w:right w:w="108" w:type="dxa"/>
          </w:tblCellMar>
        </w:tblPrEx>
        <w:trPr>
          <w:trHeight w:val="476"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5.9.2</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动态图像、静态图像以AVI、JPEG或MPEGVue格式直接存储于可移动媒介</w:t>
            </w:r>
          </w:p>
        </w:tc>
      </w:tr>
      <w:tr>
        <w:tblPrEx>
          <w:tblCellMar>
            <w:top w:w="0" w:type="dxa"/>
            <w:left w:w="108" w:type="dxa"/>
            <w:bottom w:w="0" w:type="dxa"/>
            <w:right w:w="108" w:type="dxa"/>
          </w:tblCellMar>
        </w:tblPrEx>
        <w:trPr>
          <w:trHeight w:val="449"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5.9.3</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支持压缩和高清DICOM图像传输</w:t>
            </w:r>
          </w:p>
        </w:tc>
      </w:tr>
      <w:tr>
        <w:tblPrEx>
          <w:tblCellMar>
            <w:top w:w="0" w:type="dxa"/>
            <w:left w:w="108" w:type="dxa"/>
            <w:bottom w:w="0" w:type="dxa"/>
            <w:right w:w="108" w:type="dxa"/>
          </w:tblCellMar>
        </w:tblPrEx>
        <w:trPr>
          <w:trHeight w:val="31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5.9.4</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USB接口支持U盘或移动硬盘快速存储屏幕上的图像</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b/>
                <w:bCs/>
                <w:kern w:val="0"/>
                <w:szCs w:val="21"/>
              </w:rPr>
            </w:pPr>
            <w:r>
              <w:rPr>
                <w:rFonts w:ascii="GE Inspira Sans" w:hAnsi="GE Inspira Sans" w:eastAsia="幼圆" w:cs="宋体"/>
                <w:b/>
                <w:bCs/>
                <w:kern w:val="0"/>
                <w:szCs w:val="21"/>
              </w:rPr>
              <w:t>5.10</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b/>
                <w:bCs/>
                <w:kern w:val="0"/>
                <w:szCs w:val="21"/>
              </w:rPr>
            </w:pPr>
            <w:r>
              <w:rPr>
                <w:rFonts w:ascii="GE Inspira Sans" w:hAnsi="GE Inspira Sans" w:eastAsia="幼圆" w:cs="宋体"/>
                <w:b/>
                <w:bCs/>
                <w:kern w:val="0"/>
                <w:szCs w:val="21"/>
              </w:rPr>
              <w:t>输入/输出信号:</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5.10.1</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输入：ECG, USB、VGA</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5.10.2</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输出：DVI-D，音频，USB</w:t>
            </w:r>
          </w:p>
        </w:tc>
      </w:tr>
      <w:tr>
        <w:tblPrEx>
          <w:tblCellMar>
            <w:top w:w="0" w:type="dxa"/>
            <w:left w:w="108" w:type="dxa"/>
            <w:bottom w:w="0" w:type="dxa"/>
            <w:right w:w="108" w:type="dxa"/>
          </w:tblCellMar>
        </w:tblPrEx>
        <w:trPr>
          <w:trHeight w:val="285" w:hRule="atLeast"/>
        </w:trPr>
        <w:tc>
          <w:tcPr>
            <w:tcW w:w="98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b/>
                <w:bCs/>
                <w:kern w:val="0"/>
                <w:szCs w:val="21"/>
              </w:rPr>
            </w:pPr>
            <w:r>
              <w:rPr>
                <w:rFonts w:ascii="GE Inspira Sans" w:hAnsi="GE Inspira Sans" w:eastAsia="幼圆" w:cs="宋体"/>
                <w:b/>
                <w:bCs/>
                <w:kern w:val="0"/>
                <w:szCs w:val="21"/>
              </w:rPr>
              <w:t>5.11</w:t>
            </w:r>
          </w:p>
        </w:tc>
        <w:tc>
          <w:tcPr>
            <w:tcW w:w="6978" w:type="dxa"/>
            <w:tcBorders>
              <w:top w:val="single" w:color="auto" w:sz="4" w:space="0"/>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b/>
                <w:bCs/>
                <w:kern w:val="0"/>
                <w:szCs w:val="21"/>
              </w:rPr>
            </w:pPr>
            <w:r>
              <w:rPr>
                <w:rFonts w:ascii="GE Inspira Sans" w:hAnsi="GE Inspira Sans" w:eastAsia="幼圆" w:cs="宋体"/>
                <w:b/>
                <w:bCs/>
                <w:kern w:val="0"/>
                <w:szCs w:val="21"/>
              </w:rPr>
              <w:t>图像管理与记录装置：</w:t>
            </w:r>
          </w:p>
        </w:tc>
      </w:tr>
      <w:tr>
        <w:tblPrEx>
          <w:tblCellMar>
            <w:top w:w="0" w:type="dxa"/>
            <w:left w:w="108" w:type="dxa"/>
            <w:bottom w:w="0" w:type="dxa"/>
            <w:right w:w="108" w:type="dxa"/>
          </w:tblCellMar>
        </w:tblPrEx>
        <w:trPr>
          <w:trHeight w:val="285" w:hRule="atLeast"/>
        </w:trPr>
        <w:tc>
          <w:tcPr>
            <w:tcW w:w="98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5.11.1</w:t>
            </w:r>
          </w:p>
        </w:tc>
        <w:tc>
          <w:tcPr>
            <w:tcW w:w="6978" w:type="dxa"/>
            <w:tcBorders>
              <w:top w:val="single" w:color="auto" w:sz="4" w:space="0"/>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内置图像管理系统</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5.11.2</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内置固态</w:t>
            </w:r>
            <w:r>
              <w:rPr>
                <w:rFonts w:ascii="GE Inspira Sans" w:hAnsi="GE Inspira Sans" w:eastAsia="幼圆" w:cs="宋体"/>
                <w:kern w:val="0"/>
                <w:szCs w:val="21"/>
              </w:rPr>
              <w:t>硬盘存储</w:t>
            </w:r>
            <w:r>
              <w:rPr>
                <w:rFonts w:hint="eastAsia" w:ascii="GE Inspira Sans" w:hAnsi="GE Inspira Sans" w:eastAsia="幼圆" w:cs="宋体"/>
                <w:kern w:val="0"/>
                <w:szCs w:val="21"/>
              </w:rPr>
              <w:t>≥</w:t>
            </w:r>
            <w:r>
              <w:rPr>
                <w:rFonts w:ascii="GE Inspira Sans" w:hAnsi="GE Inspira Sans" w:eastAsia="幼圆" w:cs="宋体"/>
                <w:kern w:val="0"/>
                <w:szCs w:val="21"/>
              </w:rPr>
              <w:t>1TB</w:t>
            </w:r>
            <w:r>
              <w:rPr>
                <w:rFonts w:hint="eastAsia" w:ascii="GE Inspira Sans" w:hAnsi="GE Inspira Sans" w:eastAsia="幼圆" w:cs="宋体"/>
                <w:kern w:val="0"/>
                <w:szCs w:val="21"/>
              </w:rPr>
              <w:t>，其中可用于图像存储空间≥7</w:t>
            </w:r>
            <w:r>
              <w:rPr>
                <w:rFonts w:ascii="GE Inspira Sans" w:hAnsi="GE Inspira Sans" w:eastAsia="幼圆" w:cs="宋体"/>
                <w:kern w:val="0"/>
                <w:szCs w:val="21"/>
              </w:rPr>
              <w:t>50GB</w:t>
            </w:r>
          </w:p>
        </w:tc>
      </w:tr>
      <w:tr>
        <w:tblPrEx>
          <w:tblCellMar>
            <w:top w:w="0" w:type="dxa"/>
            <w:left w:w="108" w:type="dxa"/>
            <w:bottom w:w="0" w:type="dxa"/>
            <w:right w:w="108" w:type="dxa"/>
          </w:tblCellMar>
        </w:tblPrEx>
        <w:trPr>
          <w:trHeight w:val="285" w:hRule="atLeast"/>
        </w:trPr>
        <w:tc>
          <w:tcPr>
            <w:tcW w:w="98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5.11.3</w:t>
            </w:r>
          </w:p>
        </w:tc>
        <w:tc>
          <w:tcPr>
            <w:tcW w:w="6978" w:type="dxa"/>
            <w:tcBorders>
              <w:top w:val="single" w:color="auto" w:sz="4" w:space="0"/>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可扩展的存储装置：大容量移动硬盘、DVD-RW、DVR等</w:t>
            </w:r>
          </w:p>
        </w:tc>
      </w:tr>
      <w:tr>
        <w:tblPrEx>
          <w:tblCellMar>
            <w:top w:w="0" w:type="dxa"/>
            <w:left w:w="108" w:type="dxa"/>
            <w:bottom w:w="0" w:type="dxa"/>
            <w:right w:w="108" w:type="dxa"/>
          </w:tblCellMar>
        </w:tblPrEx>
        <w:trPr>
          <w:trHeight w:val="285" w:hRule="atLeast"/>
        </w:trPr>
        <w:tc>
          <w:tcPr>
            <w:tcW w:w="98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b/>
                <w:bCs/>
                <w:kern w:val="0"/>
                <w:szCs w:val="21"/>
              </w:rPr>
            </w:pPr>
            <w:r>
              <w:rPr>
                <w:rFonts w:ascii="GE Inspira Sans" w:hAnsi="GE Inspira Sans" w:eastAsia="幼圆" w:cs="宋体"/>
                <w:b/>
                <w:bCs/>
                <w:kern w:val="0"/>
                <w:szCs w:val="21"/>
              </w:rPr>
              <w:t>5.12</w:t>
            </w:r>
          </w:p>
        </w:tc>
        <w:tc>
          <w:tcPr>
            <w:tcW w:w="6978" w:type="dxa"/>
            <w:tcBorders>
              <w:top w:val="single" w:color="auto" w:sz="4" w:space="0"/>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b/>
                <w:bCs/>
                <w:kern w:val="0"/>
                <w:szCs w:val="21"/>
              </w:rPr>
            </w:pPr>
            <w:r>
              <w:rPr>
                <w:rFonts w:ascii="GE Inspira Sans" w:hAnsi="GE Inspira Sans" w:eastAsia="幼圆" w:cs="宋体"/>
                <w:b/>
                <w:bCs/>
                <w:kern w:val="0"/>
                <w:szCs w:val="21"/>
              </w:rPr>
              <w:t xml:space="preserve">连通性： </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5.12.1</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医学数字图像和通信DICOM3.0版接口部件，支持高清DICOM传输</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5.12.2</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支持局域网/PACS/HIS等直接存储、查询与调阅</w:t>
            </w:r>
          </w:p>
        </w:tc>
      </w:tr>
      <w:tr>
        <w:tblPrEx>
          <w:tblCellMar>
            <w:top w:w="0" w:type="dxa"/>
            <w:left w:w="108" w:type="dxa"/>
            <w:bottom w:w="0" w:type="dxa"/>
            <w:right w:w="108" w:type="dxa"/>
          </w:tblCellMar>
        </w:tblPrEx>
        <w:trPr>
          <w:trHeight w:val="274" w:hRule="atLeast"/>
        </w:trPr>
        <w:tc>
          <w:tcPr>
            <w:tcW w:w="988" w:type="dxa"/>
            <w:tcBorders>
              <w:top w:val="nil"/>
              <w:left w:val="single" w:color="auto" w:sz="4" w:space="0"/>
              <w:bottom w:val="single" w:color="auto" w:sz="4" w:space="0"/>
              <w:right w:val="single" w:color="auto" w:sz="4" w:space="0"/>
            </w:tcBorders>
            <w:shd w:val="clear" w:color="000000" w:fill="FFFFFF"/>
          </w:tcPr>
          <w:p>
            <w:pPr>
              <w:widowControl/>
              <w:jc w:val="left"/>
              <w:rPr>
                <w:rFonts w:ascii="GE Inspira Sans" w:hAnsi="GE Inspira Sans" w:eastAsia="幼圆" w:cs="宋体"/>
                <w:b/>
                <w:bCs/>
                <w:kern w:val="0"/>
                <w:szCs w:val="21"/>
              </w:rPr>
            </w:pPr>
            <w:r>
              <w:rPr>
                <w:rFonts w:ascii="GE Inspira Sans" w:hAnsi="GE Inspira Sans" w:eastAsia="幼圆" w:cs="宋体"/>
                <w:b/>
                <w:bCs/>
                <w:kern w:val="0"/>
                <w:szCs w:val="21"/>
              </w:rPr>
              <w:t>六、</w:t>
            </w:r>
          </w:p>
        </w:tc>
        <w:tc>
          <w:tcPr>
            <w:tcW w:w="6978" w:type="dxa"/>
            <w:tcBorders>
              <w:top w:val="nil"/>
              <w:left w:val="nil"/>
              <w:bottom w:val="single" w:color="auto" w:sz="4" w:space="0"/>
              <w:right w:val="single" w:color="auto" w:sz="4" w:space="0"/>
            </w:tcBorders>
            <w:shd w:val="clear" w:color="auto" w:fill="auto"/>
          </w:tcPr>
          <w:p>
            <w:pPr>
              <w:widowControl/>
              <w:jc w:val="left"/>
              <w:rPr>
                <w:rFonts w:ascii="GE Inspira Sans" w:hAnsi="GE Inspira Sans" w:eastAsia="幼圆" w:cs="宋体"/>
                <w:b/>
                <w:bCs/>
                <w:kern w:val="0"/>
                <w:szCs w:val="21"/>
              </w:rPr>
            </w:pPr>
            <w:r>
              <w:rPr>
                <w:rFonts w:ascii="GE Inspira Sans" w:hAnsi="GE Inspira Sans" w:eastAsia="幼圆" w:cs="宋体"/>
                <w:b/>
                <w:bCs/>
                <w:kern w:val="0"/>
                <w:szCs w:val="21"/>
              </w:rPr>
              <w:t>技术参数及要求：</w:t>
            </w:r>
          </w:p>
        </w:tc>
      </w:tr>
      <w:tr>
        <w:tblPrEx>
          <w:tblCellMar>
            <w:top w:w="0" w:type="dxa"/>
            <w:left w:w="108" w:type="dxa"/>
            <w:bottom w:w="0" w:type="dxa"/>
            <w:right w:w="108" w:type="dxa"/>
          </w:tblCellMar>
        </w:tblPrEx>
        <w:trPr>
          <w:trHeight w:val="300"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b/>
                <w:bCs/>
                <w:kern w:val="0"/>
                <w:szCs w:val="21"/>
              </w:rPr>
            </w:pPr>
            <w:r>
              <w:rPr>
                <w:rFonts w:ascii="GE Inspira Sans" w:hAnsi="GE Inspira Sans" w:eastAsia="幼圆" w:cs="宋体"/>
                <w:b/>
                <w:bCs/>
                <w:kern w:val="0"/>
                <w:szCs w:val="21"/>
              </w:rPr>
              <w:t>6.1</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b/>
                <w:bCs/>
                <w:kern w:val="0"/>
                <w:szCs w:val="21"/>
              </w:rPr>
            </w:pPr>
            <w:r>
              <w:rPr>
                <w:rFonts w:ascii="GE Inspira Sans" w:hAnsi="GE Inspira Sans" w:eastAsia="幼圆" w:cs="宋体"/>
                <w:b/>
                <w:bCs/>
                <w:kern w:val="0"/>
                <w:szCs w:val="21"/>
              </w:rPr>
              <w:t>系统通用功能</w:t>
            </w:r>
          </w:p>
        </w:tc>
      </w:tr>
      <w:tr>
        <w:tblPrEx>
          <w:tblCellMar>
            <w:top w:w="0" w:type="dxa"/>
            <w:left w:w="108" w:type="dxa"/>
            <w:bottom w:w="0" w:type="dxa"/>
            <w:right w:w="108" w:type="dxa"/>
          </w:tblCellMar>
        </w:tblPrEx>
        <w:trPr>
          <w:trHeight w:val="909"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6.1.1</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具备</w:t>
            </w:r>
            <w:r>
              <w:rPr>
                <w:rFonts w:ascii="GE Inspira Sans" w:hAnsi="GE Inspira Sans" w:eastAsia="幼圆" w:cs="宋体"/>
                <w:kern w:val="0"/>
                <w:szCs w:val="21"/>
              </w:rPr>
              <w:t xml:space="preserve">显示器: </w:t>
            </w:r>
            <w:r>
              <w:rPr>
                <w:rFonts w:hint="eastAsia" w:ascii="GE Inspira Sans" w:hAnsi="GE Inspira Sans" w:eastAsia="幼圆" w:cs="宋体"/>
                <w:kern w:val="0"/>
                <w:szCs w:val="21"/>
              </w:rPr>
              <w:t>≥</w:t>
            </w:r>
            <w:r>
              <w:rPr>
                <w:rFonts w:ascii="GE Inspira Sans" w:hAnsi="GE Inspira Sans" w:eastAsia="幼圆" w:cs="宋体"/>
                <w:kern w:val="0"/>
                <w:szCs w:val="21"/>
              </w:rPr>
              <w:t>22英寸</w:t>
            </w:r>
            <w:r>
              <w:rPr>
                <w:rFonts w:hint="eastAsia" w:ascii="GE Inspira Sans" w:hAnsi="GE Inspira Sans" w:eastAsia="幼圆" w:cs="宋体"/>
                <w:kern w:val="0"/>
                <w:szCs w:val="21"/>
              </w:rPr>
              <w:t>，</w:t>
            </w:r>
            <w:r>
              <w:rPr>
                <w:rFonts w:ascii="GE Inspira Sans" w:hAnsi="GE Inspira Sans" w:eastAsia="幼圆" w:cs="宋体"/>
                <w:kern w:val="0"/>
                <w:szCs w:val="21"/>
              </w:rPr>
              <w:t>高分辨率、宽视野、有机自发光</w:t>
            </w:r>
            <w:r>
              <w:rPr>
                <w:rFonts w:hint="eastAsia" w:ascii="GE Inspira Sans" w:hAnsi="GE Inspira Sans" w:eastAsia="幼圆" w:cs="宋体"/>
                <w:kern w:val="0"/>
                <w:szCs w:val="21"/>
              </w:rPr>
              <w:t>O</w:t>
            </w:r>
            <w:r>
              <w:rPr>
                <w:rFonts w:ascii="GE Inspira Sans" w:hAnsi="GE Inspira Sans" w:eastAsia="幼圆" w:cs="宋体"/>
                <w:kern w:val="0"/>
                <w:szCs w:val="21"/>
              </w:rPr>
              <w:t>LED显示器，分辨率</w:t>
            </w:r>
            <w:r>
              <w:rPr>
                <w:rFonts w:hint="eastAsia" w:ascii="GE Inspira Sans" w:hAnsi="GE Inspira Sans" w:eastAsia="幼圆" w:cs="宋体"/>
                <w:kern w:val="0"/>
                <w:szCs w:val="21"/>
              </w:rPr>
              <w:t>≥</w:t>
            </w:r>
            <w:r>
              <w:rPr>
                <w:rFonts w:ascii="GE Inspira Sans" w:hAnsi="GE Inspira Sans" w:eastAsia="幼圆" w:cs="宋体"/>
                <w:kern w:val="0"/>
                <w:szCs w:val="21"/>
              </w:rPr>
              <w:t>1920×1080，亮度对比度可根据换机要求自动和手动调节可调。</w:t>
            </w:r>
          </w:p>
        </w:tc>
      </w:tr>
      <w:tr>
        <w:tblPrEx>
          <w:tblCellMar>
            <w:top w:w="0" w:type="dxa"/>
            <w:left w:w="108" w:type="dxa"/>
            <w:bottom w:w="0" w:type="dxa"/>
            <w:right w:w="108" w:type="dxa"/>
          </w:tblCellMar>
        </w:tblPrEx>
        <w:trPr>
          <w:trHeight w:val="61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6.1.2</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操作面板具有</w:t>
            </w:r>
            <w:r>
              <w:rPr>
                <w:rFonts w:hint="eastAsia" w:ascii="GE Inspira Sans" w:hAnsi="GE Inspira Sans" w:eastAsia="幼圆" w:cs="宋体"/>
                <w:kern w:val="0"/>
                <w:szCs w:val="21"/>
              </w:rPr>
              <w:t>≥</w:t>
            </w:r>
            <w:r>
              <w:rPr>
                <w:rFonts w:ascii="GE Inspira Sans" w:hAnsi="GE Inspira Sans" w:eastAsia="幼圆" w:cs="宋体"/>
                <w:kern w:val="0"/>
                <w:szCs w:val="21"/>
              </w:rPr>
              <w:t>12英寸超高分辨率、多点触控彩色触摸屏</w:t>
            </w:r>
            <w:r>
              <w:rPr>
                <w:rFonts w:hint="eastAsia" w:ascii="GE Inspira Sans" w:hAnsi="GE Inspira Sans" w:eastAsia="幼圆" w:cs="宋体"/>
                <w:kern w:val="0"/>
                <w:szCs w:val="21"/>
              </w:rPr>
              <w:t>，</w:t>
            </w:r>
            <w:r>
              <w:rPr>
                <w:rFonts w:ascii="GE Inspira Sans" w:hAnsi="GE Inspira Sans" w:eastAsia="幼圆" w:cs="宋体"/>
                <w:kern w:val="0"/>
                <w:szCs w:val="21"/>
              </w:rPr>
              <w:t>可通过手指进行翻页，直接点击操作菜单、调节参数</w:t>
            </w:r>
          </w:p>
        </w:tc>
      </w:tr>
      <w:tr>
        <w:tblPrEx>
          <w:tblCellMar>
            <w:top w:w="0" w:type="dxa"/>
            <w:left w:w="108" w:type="dxa"/>
            <w:bottom w:w="0" w:type="dxa"/>
            <w:right w:w="108" w:type="dxa"/>
          </w:tblCellMar>
        </w:tblPrEx>
        <w:trPr>
          <w:trHeight w:val="490"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6.1.3</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操作面板具有的触摸屏能进行图管理、图像预览和动态图像播放功能、图像输出操作等。</w:t>
            </w:r>
          </w:p>
        </w:tc>
      </w:tr>
      <w:tr>
        <w:tblPrEx>
          <w:tblCellMar>
            <w:top w:w="0" w:type="dxa"/>
            <w:left w:w="108" w:type="dxa"/>
            <w:bottom w:w="0" w:type="dxa"/>
            <w:right w:w="108" w:type="dxa"/>
          </w:tblCellMar>
        </w:tblPrEx>
        <w:trPr>
          <w:trHeight w:val="34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6.1.4</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探头接口：激活探头接口数</w:t>
            </w:r>
            <w:r>
              <w:rPr>
                <w:rFonts w:hint="eastAsia" w:ascii="GE Inspira Sans" w:hAnsi="GE Inspira Sans" w:eastAsia="幼圆" w:cs="宋体"/>
                <w:kern w:val="0"/>
                <w:szCs w:val="21"/>
              </w:rPr>
              <w:t>≥</w:t>
            </w:r>
            <w:r>
              <w:rPr>
                <w:rFonts w:ascii="GE Inspira Sans" w:hAnsi="GE Inspira Sans" w:eastAsia="幼圆" w:cs="宋体"/>
                <w:kern w:val="0"/>
                <w:szCs w:val="21"/>
              </w:rPr>
              <w:t>4个</w:t>
            </w:r>
          </w:p>
        </w:tc>
      </w:tr>
      <w:tr>
        <w:tblPrEx>
          <w:tblCellMar>
            <w:top w:w="0" w:type="dxa"/>
            <w:left w:w="108" w:type="dxa"/>
            <w:bottom w:w="0" w:type="dxa"/>
            <w:right w:w="108" w:type="dxa"/>
          </w:tblCellMar>
        </w:tblPrEx>
        <w:trPr>
          <w:trHeight w:val="34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6.1.5</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触摸屏具有探头接口和探头显示功能、预设条件显示</w:t>
            </w:r>
          </w:p>
        </w:tc>
      </w:tr>
      <w:tr>
        <w:tblPrEx>
          <w:tblCellMar>
            <w:top w:w="0" w:type="dxa"/>
            <w:left w:w="108" w:type="dxa"/>
            <w:bottom w:w="0" w:type="dxa"/>
            <w:right w:w="108" w:type="dxa"/>
          </w:tblCellMar>
        </w:tblPrEx>
        <w:trPr>
          <w:trHeight w:val="300"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b/>
                <w:bCs/>
                <w:kern w:val="0"/>
                <w:szCs w:val="21"/>
              </w:rPr>
            </w:pPr>
            <w:r>
              <w:rPr>
                <w:rFonts w:ascii="GE Inspira Sans" w:hAnsi="GE Inspira Sans" w:eastAsia="幼圆" w:cs="宋体"/>
                <w:b/>
                <w:bCs/>
                <w:kern w:val="0"/>
                <w:szCs w:val="21"/>
              </w:rPr>
              <w:t>6.2</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b/>
                <w:bCs/>
                <w:kern w:val="0"/>
                <w:szCs w:val="21"/>
              </w:rPr>
            </w:pPr>
            <w:r>
              <w:rPr>
                <w:rFonts w:ascii="GE Inspira Sans" w:hAnsi="GE Inspira Sans" w:eastAsia="幼圆" w:cs="宋体"/>
                <w:b/>
                <w:bCs/>
                <w:kern w:val="0"/>
                <w:szCs w:val="21"/>
              </w:rPr>
              <w:t>探头规格</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6.2.1</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频率：所配探头均为宽频带多点变频探头</w:t>
            </w:r>
            <w:r>
              <w:rPr>
                <w:rFonts w:hint="eastAsia" w:ascii="GE Inspira Sans" w:hAnsi="GE Inspira Sans" w:eastAsia="幼圆" w:cs="宋体"/>
                <w:kern w:val="0"/>
                <w:szCs w:val="21"/>
              </w:rPr>
              <w:t>，</w:t>
            </w:r>
            <w:r>
              <w:rPr>
                <w:rFonts w:ascii="GE Inspira Sans" w:hAnsi="GE Inspira Sans" w:eastAsia="幼圆" w:cs="宋体"/>
                <w:kern w:val="0"/>
                <w:szCs w:val="21"/>
              </w:rPr>
              <w:t>频率范围1.5-18.0MHz，中心频率可选择</w:t>
            </w:r>
            <w:r>
              <w:rPr>
                <w:rFonts w:hint="eastAsia" w:ascii="GE Inspira Sans" w:hAnsi="GE Inspira Sans" w:eastAsia="幼圆" w:cs="宋体"/>
                <w:kern w:val="0"/>
                <w:szCs w:val="21"/>
              </w:rPr>
              <w:t>≥</w:t>
            </w:r>
            <w:r>
              <w:rPr>
                <w:rFonts w:ascii="GE Inspira Sans" w:hAnsi="GE Inspira Sans" w:eastAsia="幼圆" w:cs="宋体"/>
                <w:kern w:val="0"/>
                <w:szCs w:val="21"/>
              </w:rPr>
              <w:t>4种</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6.2.2</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二维、彩色、多普勒均可独立变频</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6.2.3</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类型：可支持相控阵、凸阵、微凸阵、腔内、线阵、经食道</w:t>
            </w:r>
            <w:r>
              <w:rPr>
                <w:rFonts w:hint="eastAsia" w:ascii="GE Inspira Sans" w:hAnsi="GE Inspira Sans" w:eastAsia="幼圆" w:cs="宋体"/>
                <w:kern w:val="0"/>
                <w:szCs w:val="21"/>
              </w:rPr>
              <w:t>矩阵</w:t>
            </w:r>
            <w:r>
              <w:rPr>
                <w:rFonts w:ascii="GE Inspira Sans" w:hAnsi="GE Inspira Sans" w:eastAsia="幼圆" w:cs="宋体"/>
                <w:kern w:val="0"/>
                <w:szCs w:val="21"/>
              </w:rPr>
              <w:t>及术中探头</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6.2.4</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B/D兼用：相控阵B/PWD/CWD</w:t>
            </w:r>
            <w:r>
              <w:rPr>
                <w:rFonts w:hint="eastAsia" w:ascii="GE Inspira Sans" w:hAnsi="GE Inspira Sans" w:eastAsia="幼圆" w:cs="宋体"/>
                <w:kern w:val="0"/>
                <w:szCs w:val="21"/>
              </w:rPr>
              <w:t>，</w:t>
            </w:r>
            <w:r>
              <w:rPr>
                <w:rFonts w:ascii="GE Inspira Sans" w:hAnsi="GE Inspira Sans" w:eastAsia="幼圆" w:cs="宋体"/>
                <w:kern w:val="0"/>
                <w:szCs w:val="21"/>
              </w:rPr>
              <w:t>线阵B/PWD</w:t>
            </w:r>
            <w:r>
              <w:rPr>
                <w:rFonts w:hint="eastAsia" w:ascii="GE Inspira Sans" w:hAnsi="GE Inspira Sans" w:eastAsia="幼圆" w:cs="宋体"/>
                <w:kern w:val="0"/>
                <w:szCs w:val="21"/>
              </w:rPr>
              <w:t>，</w:t>
            </w:r>
            <w:r>
              <w:rPr>
                <w:rFonts w:ascii="GE Inspira Sans" w:hAnsi="GE Inspira Sans" w:eastAsia="幼圆" w:cs="宋体"/>
                <w:kern w:val="0"/>
                <w:szCs w:val="21"/>
              </w:rPr>
              <w:t>凸阵B/PWD</w:t>
            </w:r>
          </w:p>
        </w:tc>
      </w:tr>
      <w:tr>
        <w:tblPrEx>
          <w:tblCellMar>
            <w:top w:w="0" w:type="dxa"/>
            <w:left w:w="108" w:type="dxa"/>
            <w:bottom w:w="0" w:type="dxa"/>
            <w:right w:w="108" w:type="dxa"/>
          </w:tblCellMar>
        </w:tblPrEx>
        <w:trPr>
          <w:trHeight w:val="285" w:hRule="atLeast"/>
        </w:trPr>
        <w:tc>
          <w:tcPr>
            <w:tcW w:w="988" w:type="dxa"/>
            <w:vMerge w:val="restart"/>
            <w:tcBorders>
              <w:top w:val="nil"/>
              <w:left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6.2.5</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探头工作频率范围:</w:t>
            </w:r>
          </w:p>
        </w:tc>
      </w:tr>
      <w:tr>
        <w:tblPrEx>
          <w:tblCellMar>
            <w:top w:w="0" w:type="dxa"/>
            <w:left w:w="108" w:type="dxa"/>
            <w:bottom w:w="0" w:type="dxa"/>
            <w:right w:w="108" w:type="dxa"/>
          </w:tblCellMar>
        </w:tblPrEx>
        <w:trPr>
          <w:trHeight w:val="285" w:hRule="atLeast"/>
        </w:trPr>
        <w:tc>
          <w:tcPr>
            <w:tcW w:w="988" w:type="dxa"/>
            <w:vMerge w:val="continue"/>
            <w:tcBorders>
              <w:left w:val="single" w:color="auto" w:sz="4" w:space="0"/>
              <w:right w:val="single" w:color="auto" w:sz="4" w:space="0"/>
            </w:tcBorders>
            <w:vAlign w:val="center"/>
          </w:tcPr>
          <w:p>
            <w:pPr>
              <w:widowControl/>
              <w:jc w:val="left"/>
              <w:rPr>
                <w:rFonts w:ascii="GE Inspira Sans" w:hAnsi="GE Inspira Sans" w:eastAsia="幼圆" w:cs="宋体"/>
                <w:kern w:val="0"/>
                <w:szCs w:val="21"/>
              </w:rPr>
            </w:pP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成人相控阵探头：1.5-4.6MHz</w:t>
            </w:r>
          </w:p>
        </w:tc>
      </w:tr>
      <w:tr>
        <w:tblPrEx>
          <w:tblCellMar>
            <w:top w:w="0" w:type="dxa"/>
            <w:left w:w="108" w:type="dxa"/>
            <w:bottom w:w="0" w:type="dxa"/>
            <w:right w:w="108" w:type="dxa"/>
          </w:tblCellMar>
        </w:tblPrEx>
        <w:trPr>
          <w:trHeight w:val="285" w:hRule="atLeast"/>
        </w:trPr>
        <w:tc>
          <w:tcPr>
            <w:tcW w:w="988" w:type="dxa"/>
            <w:vMerge w:val="continue"/>
            <w:tcBorders>
              <w:left w:val="single" w:color="auto" w:sz="4" w:space="0"/>
              <w:right w:val="single" w:color="auto" w:sz="4" w:space="0"/>
            </w:tcBorders>
            <w:vAlign w:val="center"/>
          </w:tcPr>
          <w:p>
            <w:pPr>
              <w:widowControl/>
              <w:jc w:val="left"/>
              <w:rPr>
                <w:rFonts w:ascii="GE Inspira Sans" w:hAnsi="GE Inspira Sans" w:eastAsia="幼圆" w:cs="宋体"/>
                <w:kern w:val="0"/>
                <w:szCs w:val="21"/>
              </w:rPr>
            </w:pPr>
          </w:p>
        </w:tc>
        <w:tc>
          <w:tcPr>
            <w:tcW w:w="6978" w:type="dxa"/>
            <w:tcBorders>
              <w:top w:val="nil"/>
              <w:left w:val="nil"/>
              <w:bottom w:val="single" w:color="auto" w:sz="4" w:space="0"/>
              <w:right w:val="single" w:color="auto" w:sz="4" w:space="0"/>
            </w:tcBorders>
            <w:shd w:val="clear" w:color="000000" w:fill="FFFFFF"/>
            <w:vAlign w:val="center"/>
          </w:tcPr>
          <w:p>
            <w:pPr>
              <w:widowControl/>
              <w:rPr>
                <w:rFonts w:hint="default" w:ascii="GE Inspira Sans" w:hAnsi="GE Inspira Sans" w:eastAsia="幼圆" w:cs="宋体"/>
                <w:kern w:val="0"/>
                <w:szCs w:val="21"/>
              </w:rPr>
            </w:pPr>
            <w:r>
              <w:rPr>
                <w:rFonts w:hint="eastAsia" w:ascii="GE Inspira Sans" w:hAnsi="GE Inspira Sans" w:eastAsia="幼圆" w:cs="宋体"/>
                <w:kern w:val="0"/>
                <w:szCs w:val="21"/>
              </w:rPr>
              <w:t>小儿相控阵探头</w:t>
            </w:r>
            <w:r>
              <w:rPr>
                <w:rFonts w:hint="default" w:ascii="GE Inspira Sans" w:hAnsi="GE Inspira Sans" w:eastAsia="幼圆" w:cs="宋体"/>
                <w:kern w:val="0"/>
                <w:szCs w:val="21"/>
              </w:rPr>
              <w:t>：3</w:t>
            </w:r>
            <w:r>
              <w:rPr>
                <w:rFonts w:hint="eastAsia" w:ascii="GE Inspira Sans" w:hAnsi="GE Inspira Sans" w:eastAsia="幼圆" w:cs="宋体"/>
                <w:kern w:val="0"/>
                <w:szCs w:val="21"/>
                <w:lang w:val="en-US" w:eastAsia="zh-Hans"/>
              </w:rPr>
              <w:t>.</w:t>
            </w:r>
            <w:r>
              <w:rPr>
                <w:rFonts w:hint="default" w:ascii="GE Inspira Sans" w:hAnsi="GE Inspira Sans" w:eastAsia="幼圆" w:cs="宋体"/>
                <w:kern w:val="0"/>
                <w:szCs w:val="21"/>
                <w:lang w:eastAsia="zh-Hans"/>
              </w:rPr>
              <w:t>0</w:t>
            </w:r>
            <w:r>
              <w:rPr>
                <w:rFonts w:hint="default" w:ascii="GE Inspira Sans" w:hAnsi="GE Inspira Sans" w:eastAsia="幼圆" w:cs="宋体"/>
                <w:kern w:val="0"/>
                <w:szCs w:val="21"/>
              </w:rPr>
              <w:t xml:space="preserve"> - 7.0MHz</w:t>
            </w:r>
          </w:p>
        </w:tc>
      </w:tr>
      <w:tr>
        <w:tblPrEx>
          <w:tblCellMar>
            <w:top w:w="0" w:type="dxa"/>
            <w:left w:w="108" w:type="dxa"/>
            <w:bottom w:w="0" w:type="dxa"/>
            <w:right w:w="108" w:type="dxa"/>
          </w:tblCellMar>
        </w:tblPrEx>
        <w:trPr>
          <w:trHeight w:val="285" w:hRule="atLeast"/>
        </w:trPr>
        <w:tc>
          <w:tcPr>
            <w:tcW w:w="988" w:type="dxa"/>
            <w:vMerge w:val="continue"/>
            <w:tcBorders>
              <w:left w:val="single" w:color="auto" w:sz="4" w:space="0"/>
              <w:right w:val="single" w:color="auto" w:sz="4" w:space="0"/>
            </w:tcBorders>
            <w:vAlign w:val="center"/>
          </w:tcPr>
          <w:p>
            <w:pPr>
              <w:widowControl/>
              <w:jc w:val="left"/>
              <w:rPr>
                <w:rFonts w:ascii="GE Inspira Sans" w:hAnsi="GE Inspira Sans" w:eastAsia="幼圆" w:cs="宋体"/>
                <w:kern w:val="0"/>
                <w:szCs w:val="21"/>
              </w:rPr>
            </w:pP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电子线阵：2.5-10.0MHz</w:t>
            </w:r>
          </w:p>
        </w:tc>
      </w:tr>
      <w:tr>
        <w:tblPrEx>
          <w:tblCellMar>
            <w:top w:w="0" w:type="dxa"/>
            <w:left w:w="108" w:type="dxa"/>
            <w:bottom w:w="0" w:type="dxa"/>
            <w:right w:w="108" w:type="dxa"/>
          </w:tblCellMar>
        </w:tblPrEx>
        <w:trPr>
          <w:trHeight w:val="285" w:hRule="atLeast"/>
        </w:trPr>
        <w:tc>
          <w:tcPr>
            <w:tcW w:w="988" w:type="dxa"/>
            <w:vMerge w:val="continue"/>
            <w:tcBorders>
              <w:left w:val="single" w:color="auto" w:sz="4" w:space="0"/>
              <w:bottom w:val="single" w:color="000000" w:sz="4" w:space="0"/>
              <w:right w:val="single" w:color="auto" w:sz="4" w:space="0"/>
            </w:tcBorders>
            <w:vAlign w:val="center"/>
          </w:tcPr>
          <w:p>
            <w:pPr>
              <w:widowControl/>
              <w:jc w:val="left"/>
              <w:rPr>
                <w:rFonts w:ascii="GE Inspira Sans" w:hAnsi="GE Inspira Sans" w:eastAsia="幼圆" w:cs="宋体"/>
                <w:kern w:val="0"/>
                <w:szCs w:val="21"/>
              </w:rPr>
            </w:pP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hint="eastAsia" w:ascii="GE Inspira Sans" w:hAnsi="GE Inspira Sans" w:eastAsia="幼圆" w:cs="宋体"/>
                <w:kern w:val="0"/>
                <w:szCs w:val="21"/>
              </w:rPr>
              <w:t>成人凸阵：1</w:t>
            </w:r>
            <w:r>
              <w:rPr>
                <w:rFonts w:ascii="GE Inspira Sans" w:hAnsi="GE Inspira Sans" w:eastAsia="幼圆" w:cs="宋体"/>
                <w:kern w:val="0"/>
                <w:szCs w:val="21"/>
              </w:rPr>
              <w:t>.5</w:t>
            </w:r>
            <w:r>
              <w:rPr>
                <w:rFonts w:hint="eastAsia" w:ascii="GE Inspira Sans" w:hAnsi="GE Inspira Sans" w:eastAsia="幼圆" w:cs="宋体"/>
                <w:kern w:val="0"/>
                <w:szCs w:val="21"/>
              </w:rPr>
              <w:t>-</w:t>
            </w:r>
            <w:r>
              <w:rPr>
                <w:rFonts w:ascii="GE Inspira Sans" w:hAnsi="GE Inspira Sans" w:eastAsia="幼圆" w:cs="宋体"/>
                <w:kern w:val="0"/>
                <w:szCs w:val="21"/>
              </w:rPr>
              <w:t>6.0MH</w:t>
            </w:r>
            <w:r>
              <w:rPr>
                <w:rFonts w:hint="eastAsia" w:ascii="GE Inspira Sans" w:hAnsi="GE Inspira Sans" w:eastAsia="幼圆" w:cs="宋体"/>
                <w:kern w:val="0"/>
                <w:szCs w:val="21"/>
              </w:rPr>
              <w:t>z</w:t>
            </w:r>
          </w:p>
        </w:tc>
      </w:tr>
      <w:tr>
        <w:tblPrEx>
          <w:tblCellMar>
            <w:top w:w="0" w:type="dxa"/>
            <w:left w:w="108" w:type="dxa"/>
            <w:bottom w:w="0" w:type="dxa"/>
            <w:right w:w="108" w:type="dxa"/>
          </w:tblCellMar>
        </w:tblPrEx>
        <w:trPr>
          <w:trHeight w:val="300"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b/>
                <w:bCs/>
                <w:kern w:val="0"/>
                <w:szCs w:val="21"/>
              </w:rPr>
            </w:pPr>
            <w:r>
              <w:rPr>
                <w:rFonts w:ascii="GE Inspira Sans" w:hAnsi="GE Inspira Sans" w:eastAsia="幼圆" w:cs="宋体"/>
                <w:b/>
                <w:bCs/>
                <w:kern w:val="0"/>
                <w:szCs w:val="21"/>
              </w:rPr>
              <w:t>6.3</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b/>
                <w:bCs/>
                <w:kern w:val="0"/>
                <w:szCs w:val="21"/>
              </w:rPr>
            </w:pPr>
            <w:r>
              <w:rPr>
                <w:rFonts w:ascii="GE Inspira Sans" w:hAnsi="GE Inspira Sans" w:eastAsia="幼圆" w:cs="宋体"/>
                <w:b/>
                <w:bCs/>
                <w:kern w:val="0"/>
                <w:szCs w:val="21"/>
              </w:rPr>
              <w:t>二维灰阶显像主要参数</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6.3.1</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成人相控阵探头扫描角度：10°</w:t>
            </w:r>
            <w:r>
              <w:rPr>
                <w:rFonts w:hint="eastAsia" w:ascii="GE Inspira Sans" w:hAnsi="GE Inspira Sans" w:eastAsia="幼圆" w:cs="宋体"/>
                <w:kern w:val="0"/>
                <w:szCs w:val="21"/>
              </w:rPr>
              <w:t>-</w:t>
            </w:r>
            <w:r>
              <w:rPr>
                <w:rFonts w:ascii="GE Inspira Sans" w:hAnsi="GE Inspira Sans" w:eastAsia="幼圆" w:cs="宋体"/>
                <w:kern w:val="0"/>
                <w:szCs w:val="21"/>
              </w:rPr>
              <w:t>120°选择</w:t>
            </w:r>
          </w:p>
        </w:tc>
      </w:tr>
      <w:tr>
        <w:tblPrEx>
          <w:tblCellMar>
            <w:top w:w="0" w:type="dxa"/>
            <w:left w:w="108" w:type="dxa"/>
            <w:bottom w:w="0" w:type="dxa"/>
            <w:right w:w="108" w:type="dxa"/>
          </w:tblCellMar>
        </w:tblPrEx>
        <w:trPr>
          <w:trHeight w:val="405" w:hRule="atLeast"/>
        </w:trPr>
        <w:tc>
          <w:tcPr>
            <w:tcW w:w="9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6.3.2</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 xml:space="preserve">成像速率: </w:t>
            </w:r>
          </w:p>
        </w:tc>
      </w:tr>
      <w:tr>
        <w:tblPrEx>
          <w:tblCellMar>
            <w:top w:w="0" w:type="dxa"/>
            <w:left w:w="108" w:type="dxa"/>
            <w:bottom w:w="0" w:type="dxa"/>
            <w:right w:w="108" w:type="dxa"/>
          </w:tblCellMar>
        </w:tblPrEx>
        <w:trPr>
          <w:trHeight w:val="405" w:hRule="atLeast"/>
        </w:trPr>
        <w:tc>
          <w:tcPr>
            <w:tcW w:w="9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GE Inspira Sans" w:hAnsi="GE Inspira Sans" w:eastAsia="幼圆" w:cs="宋体"/>
                <w:kern w:val="0"/>
                <w:szCs w:val="21"/>
              </w:rPr>
            </w:pP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相控阵探头：90</w:t>
            </w:r>
            <w:r>
              <w:rPr>
                <w:rFonts w:ascii="GE Inspira Sans" w:hAnsi="GE Inspira Sans" w:eastAsia="幼圆" w:cs="宋体"/>
                <w:kern w:val="0"/>
                <w:szCs w:val="21"/>
                <w:vertAlign w:val="superscript"/>
              </w:rPr>
              <w:t>o</w:t>
            </w:r>
            <w:r>
              <w:rPr>
                <w:rFonts w:ascii="GE Inspira Sans" w:hAnsi="GE Inspira Sans" w:eastAsia="幼圆" w:cs="宋体"/>
                <w:kern w:val="0"/>
                <w:szCs w:val="21"/>
              </w:rPr>
              <w:t>，18cm深度时，帧速率</w:t>
            </w:r>
            <w:r>
              <w:rPr>
                <w:rFonts w:hint="eastAsia" w:ascii="GE Inspira Sans" w:hAnsi="GE Inspira Sans" w:eastAsia="幼圆" w:cs="宋体"/>
                <w:kern w:val="0"/>
                <w:szCs w:val="21"/>
              </w:rPr>
              <w:t>≥</w:t>
            </w:r>
            <w:r>
              <w:rPr>
                <w:rFonts w:ascii="GE Inspira Sans" w:hAnsi="GE Inspira Sans" w:eastAsia="幼圆" w:cs="宋体"/>
                <w:kern w:val="0"/>
                <w:szCs w:val="21"/>
              </w:rPr>
              <w:t xml:space="preserve">100帧/秒 </w:t>
            </w:r>
          </w:p>
        </w:tc>
      </w:tr>
      <w:tr>
        <w:tblPrEx>
          <w:tblCellMar>
            <w:top w:w="0" w:type="dxa"/>
            <w:left w:w="108" w:type="dxa"/>
            <w:bottom w:w="0" w:type="dxa"/>
            <w:right w:w="108" w:type="dxa"/>
          </w:tblCellMar>
        </w:tblPrEx>
        <w:trPr>
          <w:trHeight w:val="285" w:hRule="atLeast"/>
        </w:trPr>
        <w:tc>
          <w:tcPr>
            <w:tcW w:w="98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6.3.3</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二维灰阶成像</w:t>
            </w:r>
            <w:r>
              <w:rPr>
                <w:rFonts w:hint="eastAsia" w:ascii="GE Inspira Sans" w:hAnsi="GE Inspira Sans" w:eastAsia="幼圆" w:cs="宋体"/>
                <w:kern w:val="0"/>
                <w:szCs w:val="21"/>
              </w:rPr>
              <w:t>≥</w:t>
            </w:r>
            <w:r>
              <w:rPr>
                <w:rFonts w:ascii="GE Inspira Sans" w:hAnsi="GE Inspira Sans" w:eastAsia="幼圆" w:cs="宋体"/>
                <w:kern w:val="0"/>
                <w:szCs w:val="21"/>
              </w:rPr>
              <w:t>256灰阶</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6.3.4</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支持高清晰局部放大，放大时增加信息量，提高分辨率和帧频</w:t>
            </w:r>
          </w:p>
        </w:tc>
      </w:tr>
      <w:tr>
        <w:tblPrEx>
          <w:tblCellMar>
            <w:top w:w="0" w:type="dxa"/>
            <w:left w:w="108" w:type="dxa"/>
            <w:bottom w:w="0" w:type="dxa"/>
            <w:right w:w="108" w:type="dxa"/>
          </w:tblCellMar>
        </w:tblPrEx>
        <w:trPr>
          <w:trHeight w:val="555" w:hRule="atLeast"/>
        </w:trPr>
        <w:tc>
          <w:tcPr>
            <w:tcW w:w="98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6.3.5</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回放重现：灰阶图像回放</w:t>
            </w:r>
            <w:r>
              <w:rPr>
                <w:rFonts w:hint="eastAsia" w:ascii="GE Inspira Sans" w:hAnsi="GE Inspira Sans" w:eastAsia="幼圆" w:cs="宋体"/>
                <w:kern w:val="0"/>
                <w:szCs w:val="21"/>
              </w:rPr>
              <w:t>≥</w:t>
            </w:r>
            <w:r>
              <w:rPr>
                <w:rFonts w:ascii="GE Inspira Sans" w:hAnsi="GE Inspira Sans" w:eastAsia="幼圆" w:cs="宋体"/>
                <w:kern w:val="0"/>
                <w:szCs w:val="21"/>
              </w:rPr>
              <w:t>5000幅，允许12窗口同屏回放, 多窗口时允许不同时期的图像和实时图像对比</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6.3.6</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增益调节：STC分段</w:t>
            </w:r>
            <w:r>
              <w:rPr>
                <w:rFonts w:hint="eastAsia" w:ascii="GE Inspira Sans" w:hAnsi="GE Inspira Sans" w:eastAsia="幼圆" w:cs="宋体"/>
                <w:kern w:val="0"/>
                <w:szCs w:val="21"/>
              </w:rPr>
              <w:t>≥</w:t>
            </w:r>
            <w:r>
              <w:rPr>
                <w:rFonts w:ascii="GE Inspira Sans" w:hAnsi="GE Inspira Sans" w:eastAsia="幼圆" w:cs="宋体"/>
                <w:kern w:val="0"/>
                <w:szCs w:val="21"/>
              </w:rPr>
              <w:t>8，B/M可独立调节</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6.3.7</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二次谐波：所配探头支持二次谐波，相控阵探头谐波数</w:t>
            </w:r>
            <w:r>
              <w:rPr>
                <w:rFonts w:hint="eastAsia" w:ascii="GE Inspira Sans" w:hAnsi="GE Inspira Sans" w:eastAsia="幼圆" w:cs="宋体"/>
                <w:kern w:val="0"/>
                <w:szCs w:val="21"/>
              </w:rPr>
              <w:t>≥</w:t>
            </w:r>
            <w:r>
              <w:rPr>
                <w:rFonts w:ascii="GE Inspira Sans" w:hAnsi="GE Inspira Sans" w:eastAsia="幼圆" w:cs="宋体"/>
                <w:kern w:val="0"/>
                <w:szCs w:val="21"/>
              </w:rPr>
              <w:t>6组</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6.3.8</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心脏扫描深度</w:t>
            </w:r>
            <w:r>
              <w:rPr>
                <w:rFonts w:hint="eastAsia" w:ascii="GE Inspira Sans" w:hAnsi="GE Inspira Sans" w:eastAsia="幼圆" w:cs="宋体"/>
                <w:kern w:val="0"/>
                <w:szCs w:val="21"/>
              </w:rPr>
              <w:t>≥</w:t>
            </w:r>
            <w:r>
              <w:rPr>
                <w:rFonts w:ascii="GE Inspira Sans" w:hAnsi="GE Inspira Sans" w:eastAsia="幼圆" w:cs="宋体"/>
                <w:kern w:val="0"/>
                <w:szCs w:val="21"/>
              </w:rPr>
              <w:t>30cm</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6.3.9</w:t>
            </w:r>
          </w:p>
        </w:tc>
        <w:tc>
          <w:tcPr>
            <w:tcW w:w="6978" w:type="dxa"/>
            <w:tcBorders>
              <w:top w:val="nil"/>
              <w:left w:val="nil"/>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腹部探头扫描深度</w:t>
            </w:r>
            <w:r>
              <w:rPr>
                <w:rFonts w:hint="eastAsia" w:ascii="GE Inspira Sans" w:hAnsi="GE Inspira Sans" w:eastAsia="幼圆" w:cs="宋体"/>
                <w:kern w:val="0"/>
                <w:szCs w:val="21"/>
              </w:rPr>
              <w:t>≥</w:t>
            </w:r>
            <w:r>
              <w:rPr>
                <w:rFonts w:ascii="GE Inspira Sans" w:hAnsi="GE Inspira Sans" w:eastAsia="幼圆" w:cs="宋体"/>
                <w:kern w:val="0"/>
                <w:szCs w:val="21"/>
              </w:rPr>
              <w:t xml:space="preserve">50cm </w:t>
            </w:r>
          </w:p>
        </w:tc>
      </w:tr>
      <w:tr>
        <w:tblPrEx>
          <w:tblCellMar>
            <w:top w:w="0" w:type="dxa"/>
            <w:left w:w="108" w:type="dxa"/>
            <w:bottom w:w="0" w:type="dxa"/>
            <w:right w:w="108" w:type="dxa"/>
          </w:tblCellMar>
        </w:tblPrEx>
        <w:trPr>
          <w:trHeight w:val="300"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b/>
                <w:bCs/>
                <w:kern w:val="0"/>
                <w:szCs w:val="21"/>
              </w:rPr>
            </w:pPr>
            <w:r>
              <w:rPr>
                <w:rFonts w:ascii="GE Inspira Sans" w:hAnsi="GE Inspira Sans" w:eastAsia="幼圆" w:cs="宋体"/>
                <w:b/>
                <w:bCs/>
                <w:kern w:val="0"/>
                <w:szCs w:val="21"/>
              </w:rPr>
              <w:t>6.4</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b/>
                <w:bCs/>
                <w:kern w:val="0"/>
                <w:szCs w:val="21"/>
              </w:rPr>
            </w:pPr>
            <w:r>
              <w:rPr>
                <w:rFonts w:ascii="GE Inspira Sans" w:hAnsi="GE Inspira Sans" w:eastAsia="幼圆" w:cs="宋体"/>
                <w:b/>
                <w:bCs/>
                <w:kern w:val="0"/>
                <w:szCs w:val="21"/>
              </w:rPr>
              <w:t>频谱多普勒成像参数</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6.4.1</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方式： PWD, HPRF，LPRF，CWD</w:t>
            </w:r>
          </w:p>
        </w:tc>
      </w:tr>
      <w:tr>
        <w:tblPrEx>
          <w:tblCellMar>
            <w:top w:w="0" w:type="dxa"/>
            <w:left w:w="108" w:type="dxa"/>
            <w:bottom w:w="0" w:type="dxa"/>
            <w:right w:w="108" w:type="dxa"/>
          </w:tblCellMar>
        </w:tblPrEx>
        <w:trPr>
          <w:trHeight w:val="491" w:hRule="atLeast"/>
        </w:trPr>
        <w:tc>
          <w:tcPr>
            <w:tcW w:w="98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6.4.2</w:t>
            </w:r>
          </w:p>
        </w:tc>
        <w:tc>
          <w:tcPr>
            <w:tcW w:w="6978" w:type="dxa"/>
            <w:tcBorders>
              <w:top w:val="single" w:color="auto" w:sz="4" w:space="0"/>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多普勒发射频率：</w:t>
            </w:r>
          </w:p>
        </w:tc>
      </w:tr>
      <w:tr>
        <w:tblPrEx>
          <w:tblCellMar>
            <w:top w:w="0" w:type="dxa"/>
            <w:left w:w="108" w:type="dxa"/>
            <w:bottom w:w="0" w:type="dxa"/>
            <w:right w:w="108" w:type="dxa"/>
          </w:tblCellMar>
        </w:tblPrEx>
        <w:trPr>
          <w:trHeight w:val="285" w:hRule="atLeast"/>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GE Inspira Sans" w:hAnsi="GE Inspira Sans" w:eastAsia="幼圆" w:cs="宋体"/>
                <w:kern w:val="0"/>
                <w:szCs w:val="21"/>
              </w:rPr>
            </w:pPr>
          </w:p>
        </w:tc>
        <w:tc>
          <w:tcPr>
            <w:tcW w:w="6978" w:type="dxa"/>
            <w:tcBorders>
              <w:top w:val="single" w:color="auto" w:sz="4" w:space="0"/>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扇扫：</w:t>
            </w:r>
            <w:r>
              <w:rPr>
                <w:rFonts w:hint="eastAsia" w:ascii="GE Inspira Sans" w:hAnsi="GE Inspira Sans" w:eastAsia="幼圆" w:cs="宋体"/>
                <w:kern w:val="0"/>
                <w:szCs w:val="21"/>
              </w:rPr>
              <w:t>≥</w:t>
            </w:r>
            <w:r>
              <w:rPr>
                <w:rFonts w:ascii="GE Inspira Sans" w:hAnsi="GE Inspira Sans" w:eastAsia="幼圆" w:cs="宋体"/>
                <w:kern w:val="0"/>
                <w:szCs w:val="21"/>
              </w:rPr>
              <w:t>八段</w:t>
            </w:r>
          </w:p>
        </w:tc>
      </w:tr>
      <w:tr>
        <w:tblPrEx>
          <w:tblCellMar>
            <w:top w:w="0" w:type="dxa"/>
            <w:left w:w="108" w:type="dxa"/>
            <w:bottom w:w="0" w:type="dxa"/>
            <w:right w:w="108" w:type="dxa"/>
          </w:tblCellMar>
        </w:tblPrEx>
        <w:trPr>
          <w:trHeight w:val="285"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ascii="GE Inspira Sans" w:hAnsi="GE Inspira Sans" w:eastAsia="幼圆" w:cs="宋体"/>
                <w:kern w:val="0"/>
                <w:szCs w:val="21"/>
              </w:rPr>
            </w:pP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线阵：</w:t>
            </w:r>
            <w:r>
              <w:rPr>
                <w:rFonts w:hint="eastAsia" w:ascii="GE Inspira Sans" w:hAnsi="GE Inspira Sans" w:eastAsia="幼圆" w:cs="宋体"/>
                <w:kern w:val="0"/>
                <w:szCs w:val="21"/>
              </w:rPr>
              <w:t>≥</w:t>
            </w:r>
            <w:r>
              <w:rPr>
                <w:rFonts w:ascii="GE Inspira Sans" w:hAnsi="GE Inspira Sans" w:eastAsia="幼圆" w:cs="宋体"/>
                <w:kern w:val="0"/>
                <w:szCs w:val="21"/>
              </w:rPr>
              <w:t>三段</w:t>
            </w:r>
          </w:p>
        </w:tc>
      </w:tr>
      <w:tr>
        <w:tblPrEx>
          <w:tblCellMar>
            <w:top w:w="0" w:type="dxa"/>
            <w:left w:w="108" w:type="dxa"/>
            <w:bottom w:w="0" w:type="dxa"/>
            <w:right w:w="108" w:type="dxa"/>
          </w:tblCellMar>
        </w:tblPrEx>
        <w:trPr>
          <w:trHeight w:val="285" w:hRule="atLeast"/>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GE Inspira Sans" w:hAnsi="GE Inspira Sans" w:eastAsia="幼圆" w:cs="宋体"/>
                <w:kern w:val="0"/>
                <w:szCs w:val="21"/>
              </w:rPr>
            </w:pPr>
          </w:p>
        </w:tc>
        <w:tc>
          <w:tcPr>
            <w:tcW w:w="6978" w:type="dxa"/>
            <w:tcBorders>
              <w:top w:val="single" w:color="auto" w:sz="4" w:space="0"/>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凸阵：</w:t>
            </w:r>
            <w:r>
              <w:rPr>
                <w:rFonts w:hint="eastAsia" w:ascii="GE Inspira Sans" w:hAnsi="GE Inspira Sans" w:eastAsia="幼圆" w:cs="宋体"/>
                <w:kern w:val="0"/>
                <w:szCs w:val="21"/>
              </w:rPr>
              <w:t>≥</w:t>
            </w:r>
            <w:r>
              <w:rPr>
                <w:rFonts w:ascii="GE Inspira Sans" w:hAnsi="GE Inspira Sans" w:eastAsia="幼圆" w:cs="宋体"/>
                <w:kern w:val="0"/>
                <w:szCs w:val="21"/>
              </w:rPr>
              <w:t>六段</w:t>
            </w:r>
          </w:p>
        </w:tc>
      </w:tr>
      <w:tr>
        <w:tblPrEx>
          <w:tblCellMar>
            <w:top w:w="0" w:type="dxa"/>
            <w:left w:w="108" w:type="dxa"/>
            <w:bottom w:w="0" w:type="dxa"/>
            <w:right w:w="108" w:type="dxa"/>
          </w:tblCellMar>
        </w:tblPrEx>
        <w:trPr>
          <w:trHeight w:val="285" w:hRule="atLeast"/>
        </w:trPr>
        <w:tc>
          <w:tcPr>
            <w:tcW w:w="98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6.4.3</w:t>
            </w:r>
          </w:p>
        </w:tc>
        <w:tc>
          <w:tcPr>
            <w:tcW w:w="6978" w:type="dxa"/>
            <w:tcBorders>
              <w:top w:val="single" w:color="auto" w:sz="4" w:space="0"/>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最大测量速度：</w:t>
            </w:r>
          </w:p>
        </w:tc>
      </w:tr>
      <w:tr>
        <w:tblPrEx>
          <w:tblCellMar>
            <w:top w:w="0" w:type="dxa"/>
            <w:left w:w="108" w:type="dxa"/>
            <w:bottom w:w="0" w:type="dxa"/>
            <w:right w:w="108" w:type="dxa"/>
          </w:tblCellMar>
        </w:tblPrEx>
        <w:trPr>
          <w:trHeight w:val="285" w:hRule="atLeast"/>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GE Inspira Sans" w:hAnsi="GE Inspira Sans" w:eastAsia="幼圆" w:cs="宋体"/>
                <w:kern w:val="0"/>
                <w:szCs w:val="21"/>
              </w:rPr>
            </w:pPr>
          </w:p>
        </w:tc>
        <w:tc>
          <w:tcPr>
            <w:tcW w:w="6978" w:type="dxa"/>
            <w:tcBorders>
              <w:top w:val="single" w:color="auto" w:sz="4" w:space="0"/>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PWD：血流速度</w:t>
            </w:r>
            <w:r>
              <w:rPr>
                <w:rFonts w:hint="eastAsia" w:ascii="GE Inspira Sans" w:hAnsi="GE Inspira Sans" w:eastAsia="幼圆" w:cs="宋体"/>
                <w:kern w:val="0"/>
                <w:szCs w:val="21"/>
              </w:rPr>
              <w:t>≥</w:t>
            </w:r>
            <w:r>
              <w:rPr>
                <w:rFonts w:ascii="GE Inspira Sans" w:hAnsi="GE Inspira Sans" w:eastAsia="幼圆" w:cs="宋体"/>
                <w:kern w:val="0"/>
                <w:szCs w:val="21"/>
              </w:rPr>
              <w:t>7.6m/s</w:t>
            </w:r>
          </w:p>
        </w:tc>
      </w:tr>
      <w:tr>
        <w:tblPrEx>
          <w:tblCellMar>
            <w:top w:w="0" w:type="dxa"/>
            <w:left w:w="108" w:type="dxa"/>
            <w:bottom w:w="0" w:type="dxa"/>
            <w:right w:w="108" w:type="dxa"/>
          </w:tblCellMar>
        </w:tblPrEx>
        <w:trPr>
          <w:trHeight w:val="285" w:hRule="atLeast"/>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GE Inspira Sans" w:hAnsi="GE Inspira Sans" w:eastAsia="幼圆" w:cs="宋体"/>
                <w:kern w:val="0"/>
                <w:szCs w:val="21"/>
              </w:rPr>
            </w:pPr>
          </w:p>
        </w:tc>
        <w:tc>
          <w:tcPr>
            <w:tcW w:w="6978" w:type="dxa"/>
            <w:tcBorders>
              <w:top w:val="single" w:color="auto" w:sz="4" w:space="0"/>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CWD：血流速度</w:t>
            </w:r>
            <w:r>
              <w:rPr>
                <w:rFonts w:hint="eastAsia" w:ascii="GE Inspira Sans" w:hAnsi="GE Inspira Sans" w:eastAsia="幼圆" w:cs="宋体"/>
                <w:kern w:val="0"/>
                <w:szCs w:val="21"/>
              </w:rPr>
              <w:t>≥</w:t>
            </w:r>
            <w:r>
              <w:rPr>
                <w:rFonts w:ascii="GE Inspira Sans" w:hAnsi="GE Inspira Sans" w:eastAsia="幼圆" w:cs="宋体"/>
                <w:kern w:val="0"/>
                <w:szCs w:val="21"/>
              </w:rPr>
              <w:t>12m/s</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6.4.4</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最低测量速度：</w:t>
            </w:r>
            <w:r>
              <w:rPr>
                <w:rFonts w:hint="eastAsia" w:ascii="GE Inspira Sans" w:hAnsi="GE Inspira Sans" w:eastAsia="幼圆" w:cs="宋体"/>
                <w:kern w:val="0"/>
                <w:szCs w:val="21"/>
              </w:rPr>
              <w:t>≤</w:t>
            </w:r>
            <w:r>
              <w:rPr>
                <w:rFonts w:ascii="GE Inspira Sans" w:hAnsi="GE Inspira Sans" w:eastAsia="幼圆" w:cs="宋体"/>
                <w:kern w:val="0"/>
                <w:szCs w:val="21"/>
              </w:rPr>
              <w:t>2mm/s(非噪声信号)</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6.4.5</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显示方式：B、M、B/M、B/M/CFI、B/D、D、B/CFI/D</w:t>
            </w:r>
          </w:p>
        </w:tc>
      </w:tr>
      <w:tr>
        <w:tblPrEx>
          <w:tblCellMar>
            <w:top w:w="0" w:type="dxa"/>
            <w:left w:w="108" w:type="dxa"/>
            <w:bottom w:w="0" w:type="dxa"/>
            <w:right w:w="108" w:type="dxa"/>
          </w:tblCellMar>
        </w:tblPrEx>
        <w:trPr>
          <w:trHeight w:val="323" w:hRule="atLeast"/>
        </w:trPr>
        <w:tc>
          <w:tcPr>
            <w:tcW w:w="988" w:type="dxa"/>
            <w:tcBorders>
              <w:top w:val="nil"/>
              <w:left w:val="single" w:color="auto" w:sz="4" w:space="0"/>
              <w:bottom w:val="single" w:color="auto" w:sz="4" w:space="0"/>
              <w:right w:val="single" w:color="auto" w:sz="4" w:space="0"/>
            </w:tcBorders>
            <w:shd w:val="clear" w:color="000000" w:fill="FFFFFF"/>
          </w:tcPr>
          <w:p>
            <w:pPr>
              <w:widowControl/>
              <w:jc w:val="left"/>
              <w:rPr>
                <w:rFonts w:ascii="GE Inspira Sans" w:hAnsi="GE Inspira Sans" w:eastAsia="幼圆" w:cs="宋体"/>
                <w:kern w:val="0"/>
                <w:szCs w:val="21"/>
              </w:rPr>
            </w:pPr>
            <w:r>
              <w:rPr>
                <w:rFonts w:ascii="GE Inspira Sans" w:hAnsi="GE Inspira Sans" w:eastAsia="幼圆" w:cs="宋体"/>
                <w:kern w:val="0"/>
                <w:szCs w:val="21"/>
              </w:rPr>
              <w:t>6.4.6</w:t>
            </w:r>
          </w:p>
        </w:tc>
        <w:tc>
          <w:tcPr>
            <w:tcW w:w="6978" w:type="dxa"/>
            <w:tcBorders>
              <w:top w:val="nil"/>
              <w:left w:val="nil"/>
              <w:bottom w:val="single" w:color="auto" w:sz="4" w:space="0"/>
              <w:right w:val="single" w:color="auto" w:sz="4" w:space="0"/>
            </w:tcBorders>
            <w:shd w:val="clear" w:color="000000" w:fill="FFFFFF"/>
          </w:tcPr>
          <w:p>
            <w:pPr>
              <w:widowControl/>
              <w:rPr>
                <w:rFonts w:ascii="GE Inspira Sans" w:hAnsi="GE Inspira Sans" w:eastAsia="幼圆" w:cs="宋体"/>
                <w:kern w:val="0"/>
                <w:szCs w:val="21"/>
              </w:rPr>
            </w:pPr>
            <w:r>
              <w:rPr>
                <w:rFonts w:ascii="GE Inspira Sans" w:hAnsi="GE Inspira Sans" w:eastAsia="幼圆" w:cs="宋体"/>
                <w:kern w:val="0"/>
                <w:szCs w:val="21"/>
              </w:rPr>
              <w:t>电影回放：</w:t>
            </w:r>
            <w:r>
              <w:rPr>
                <w:rFonts w:hint="eastAsia" w:ascii="GE Inspira Sans" w:hAnsi="GE Inspira Sans" w:eastAsia="幼圆" w:cs="宋体"/>
                <w:kern w:val="0"/>
                <w:szCs w:val="21"/>
              </w:rPr>
              <w:t>≥</w:t>
            </w:r>
            <w:r>
              <w:rPr>
                <w:rFonts w:ascii="GE Inspira Sans" w:hAnsi="GE Inspira Sans" w:eastAsia="幼圆" w:cs="宋体"/>
                <w:kern w:val="0"/>
                <w:szCs w:val="21"/>
              </w:rPr>
              <w:t>90秒</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6.4.7</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零位移动：</w:t>
            </w:r>
            <w:r>
              <w:rPr>
                <w:rFonts w:hint="eastAsia" w:ascii="GE Inspira Sans" w:hAnsi="GE Inspira Sans" w:eastAsia="幼圆" w:cs="宋体"/>
                <w:kern w:val="0"/>
                <w:szCs w:val="21"/>
              </w:rPr>
              <w:t>≥</w:t>
            </w:r>
            <w:r>
              <w:rPr>
                <w:rFonts w:ascii="GE Inspira Sans" w:hAnsi="GE Inspira Sans" w:eastAsia="幼圆" w:cs="宋体"/>
                <w:kern w:val="0"/>
                <w:szCs w:val="21"/>
              </w:rPr>
              <w:t>6级</w:t>
            </w:r>
          </w:p>
        </w:tc>
      </w:tr>
      <w:tr>
        <w:tblPrEx>
          <w:tblCellMar>
            <w:top w:w="0" w:type="dxa"/>
            <w:left w:w="108" w:type="dxa"/>
            <w:bottom w:w="0" w:type="dxa"/>
            <w:right w:w="108" w:type="dxa"/>
          </w:tblCellMar>
        </w:tblPrEx>
        <w:trPr>
          <w:trHeight w:val="28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6.4.8</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取样宽度及位置范围：宽度1-16mm；分级可调</w:t>
            </w:r>
          </w:p>
        </w:tc>
      </w:tr>
      <w:tr>
        <w:tblPrEx>
          <w:tblCellMar>
            <w:top w:w="0" w:type="dxa"/>
            <w:left w:w="108" w:type="dxa"/>
            <w:bottom w:w="0" w:type="dxa"/>
            <w:right w:w="108" w:type="dxa"/>
          </w:tblCellMar>
        </w:tblPrEx>
        <w:trPr>
          <w:trHeight w:val="555" w:hRule="atLeast"/>
        </w:trPr>
        <w:tc>
          <w:tcPr>
            <w:tcW w:w="98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6.4.9</w:t>
            </w:r>
          </w:p>
        </w:tc>
        <w:tc>
          <w:tcPr>
            <w:tcW w:w="6978"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显示控制：反转显示(左/右；上/下)、零移位，B—刷新(手控、时间、ECG同步)、D扩展、B/D扩展，局放及移位</w:t>
            </w:r>
          </w:p>
        </w:tc>
      </w:tr>
      <w:tr>
        <w:tblPrEx>
          <w:tblCellMar>
            <w:top w:w="0" w:type="dxa"/>
            <w:left w:w="108" w:type="dxa"/>
            <w:bottom w:w="0" w:type="dxa"/>
            <w:right w:w="108" w:type="dxa"/>
          </w:tblCellMar>
        </w:tblPrEx>
        <w:trPr>
          <w:trHeight w:val="312" w:hRule="atLeast"/>
        </w:trPr>
        <w:tc>
          <w:tcPr>
            <w:tcW w:w="988" w:type="dxa"/>
            <w:vMerge w:val="continue"/>
            <w:tcBorders>
              <w:top w:val="nil"/>
              <w:left w:val="single" w:color="auto" w:sz="4" w:space="0"/>
              <w:bottom w:val="single" w:color="auto" w:sz="4" w:space="0"/>
              <w:right w:val="single" w:color="auto" w:sz="4" w:space="0"/>
            </w:tcBorders>
            <w:vAlign w:val="center"/>
          </w:tcPr>
          <w:p>
            <w:pPr>
              <w:widowControl/>
              <w:jc w:val="left"/>
              <w:rPr>
                <w:rFonts w:ascii="GE Inspira Sans" w:hAnsi="GE Inspira Sans" w:eastAsia="幼圆" w:cs="宋体"/>
                <w:kern w:val="0"/>
                <w:szCs w:val="21"/>
              </w:rPr>
            </w:pPr>
          </w:p>
        </w:tc>
        <w:tc>
          <w:tcPr>
            <w:tcW w:w="6978" w:type="dxa"/>
            <w:vMerge w:val="continue"/>
            <w:tcBorders>
              <w:top w:val="nil"/>
              <w:left w:val="single" w:color="auto" w:sz="4" w:space="0"/>
              <w:bottom w:val="single" w:color="000000" w:sz="4" w:space="0"/>
              <w:right w:val="single" w:color="auto" w:sz="4" w:space="0"/>
            </w:tcBorders>
            <w:vAlign w:val="center"/>
          </w:tcPr>
          <w:p>
            <w:pPr>
              <w:widowControl/>
              <w:jc w:val="left"/>
              <w:rPr>
                <w:rFonts w:ascii="GE Inspira Sans" w:hAnsi="GE Inspira Sans" w:eastAsia="幼圆" w:cs="宋体"/>
                <w:kern w:val="0"/>
                <w:szCs w:val="21"/>
              </w:rPr>
            </w:pPr>
          </w:p>
        </w:tc>
      </w:tr>
      <w:tr>
        <w:tblPrEx>
          <w:tblCellMar>
            <w:top w:w="0" w:type="dxa"/>
            <w:left w:w="108" w:type="dxa"/>
            <w:bottom w:w="0" w:type="dxa"/>
            <w:right w:w="108" w:type="dxa"/>
          </w:tblCellMar>
        </w:tblPrEx>
        <w:trPr>
          <w:trHeight w:val="49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6.4.10</w:t>
            </w:r>
          </w:p>
        </w:tc>
        <w:tc>
          <w:tcPr>
            <w:tcW w:w="6978" w:type="dxa"/>
            <w:tcBorders>
              <w:top w:val="nil"/>
              <w:left w:val="nil"/>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频谱自动包络并完成测量，参数可自定义，可于实时、冻结和回放图像上完成</w:t>
            </w:r>
          </w:p>
        </w:tc>
      </w:tr>
      <w:tr>
        <w:tblPrEx>
          <w:tblCellMar>
            <w:top w:w="0" w:type="dxa"/>
            <w:left w:w="108" w:type="dxa"/>
            <w:bottom w:w="0" w:type="dxa"/>
            <w:right w:w="108" w:type="dxa"/>
          </w:tblCellMar>
        </w:tblPrEx>
        <w:trPr>
          <w:trHeight w:val="300"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b/>
                <w:bCs/>
                <w:kern w:val="0"/>
                <w:szCs w:val="21"/>
              </w:rPr>
            </w:pPr>
            <w:r>
              <w:rPr>
                <w:rFonts w:ascii="GE Inspira Sans" w:hAnsi="GE Inspira Sans" w:eastAsia="幼圆" w:cs="宋体"/>
                <w:b/>
                <w:bCs/>
                <w:kern w:val="0"/>
                <w:szCs w:val="21"/>
              </w:rPr>
              <w:t>6.5</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b/>
                <w:bCs/>
                <w:kern w:val="0"/>
                <w:szCs w:val="21"/>
              </w:rPr>
            </w:pPr>
            <w:r>
              <w:rPr>
                <w:rFonts w:ascii="GE Inspira Sans" w:hAnsi="GE Inspira Sans" w:eastAsia="幼圆" w:cs="宋体"/>
                <w:b/>
                <w:bCs/>
                <w:kern w:val="0"/>
                <w:szCs w:val="21"/>
              </w:rPr>
              <w:t>彩色多普勒成像参数</w:t>
            </w:r>
          </w:p>
        </w:tc>
      </w:tr>
      <w:tr>
        <w:tblPrEx>
          <w:tblCellMar>
            <w:top w:w="0" w:type="dxa"/>
            <w:left w:w="108" w:type="dxa"/>
            <w:bottom w:w="0" w:type="dxa"/>
            <w:right w:w="108" w:type="dxa"/>
          </w:tblCellMar>
        </w:tblPrEx>
        <w:trPr>
          <w:trHeight w:val="570"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6.5.1</w:t>
            </w:r>
          </w:p>
        </w:tc>
        <w:tc>
          <w:tcPr>
            <w:tcW w:w="6978" w:type="dxa"/>
            <w:tcBorders>
              <w:top w:val="nil"/>
              <w:left w:val="nil"/>
              <w:bottom w:val="nil"/>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显示方式：速度显示、能量显示、方差显示、彩色心肌速度多普勒显示、彩色心肌位移多普勒显示</w:t>
            </w:r>
          </w:p>
        </w:tc>
      </w:tr>
      <w:tr>
        <w:tblPrEx>
          <w:tblCellMar>
            <w:top w:w="0" w:type="dxa"/>
            <w:left w:w="108" w:type="dxa"/>
            <w:bottom w:w="0" w:type="dxa"/>
            <w:right w:w="108" w:type="dxa"/>
          </w:tblCellMar>
        </w:tblPrEx>
        <w:trPr>
          <w:trHeight w:val="512"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6.5.2</w:t>
            </w:r>
          </w:p>
        </w:tc>
        <w:tc>
          <w:tcPr>
            <w:tcW w:w="6978" w:type="dxa"/>
            <w:tcBorders>
              <w:top w:val="single" w:color="auto" w:sz="4" w:space="0"/>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实时二同步/三同步显示</w:t>
            </w:r>
          </w:p>
        </w:tc>
      </w:tr>
      <w:tr>
        <w:tblPrEx>
          <w:tblCellMar>
            <w:top w:w="0" w:type="dxa"/>
            <w:left w:w="108" w:type="dxa"/>
            <w:bottom w:w="0" w:type="dxa"/>
            <w:right w:w="108" w:type="dxa"/>
          </w:tblCellMar>
        </w:tblPrEx>
        <w:trPr>
          <w:trHeight w:val="521" w:hRule="atLeast"/>
        </w:trPr>
        <w:tc>
          <w:tcPr>
            <w:tcW w:w="988" w:type="dxa"/>
            <w:vMerge w:val="restart"/>
            <w:tcBorders>
              <w:left w:val="single" w:color="auto" w:sz="4" w:space="0"/>
              <w:right w:val="nil"/>
            </w:tcBorders>
            <w:shd w:val="clear" w:color="auto" w:fill="auto"/>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6.5.3</w:t>
            </w:r>
          </w:p>
        </w:tc>
        <w:tc>
          <w:tcPr>
            <w:tcW w:w="6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 xml:space="preserve">彩色显示帧频： </w:t>
            </w:r>
          </w:p>
        </w:tc>
      </w:tr>
      <w:tr>
        <w:tblPrEx>
          <w:tblCellMar>
            <w:top w:w="0" w:type="dxa"/>
            <w:left w:w="108" w:type="dxa"/>
            <w:bottom w:w="0" w:type="dxa"/>
            <w:right w:w="108" w:type="dxa"/>
          </w:tblCellMar>
        </w:tblPrEx>
        <w:trPr>
          <w:trHeight w:val="431" w:hRule="atLeast"/>
        </w:trPr>
        <w:tc>
          <w:tcPr>
            <w:tcW w:w="988" w:type="dxa"/>
            <w:vMerge w:val="continue"/>
            <w:tcBorders>
              <w:left w:val="single" w:color="auto" w:sz="4" w:space="0"/>
              <w:right w:val="nil"/>
            </w:tcBorders>
            <w:shd w:val="clear" w:color="auto" w:fill="auto"/>
            <w:vAlign w:val="center"/>
          </w:tcPr>
          <w:p>
            <w:pPr>
              <w:widowControl/>
              <w:jc w:val="left"/>
              <w:rPr>
                <w:rFonts w:ascii="GE Inspira Sans" w:hAnsi="GE Inspira Sans" w:eastAsia="幼圆" w:cs="宋体"/>
                <w:kern w:val="0"/>
                <w:szCs w:val="21"/>
              </w:rPr>
            </w:pPr>
          </w:p>
        </w:tc>
        <w:tc>
          <w:tcPr>
            <w:tcW w:w="6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相控阵扇扫探头、90°角，18cm深满屏显示，彩色显示帧频</w:t>
            </w:r>
            <w:r>
              <w:rPr>
                <w:rFonts w:hint="eastAsia" w:ascii="GE Inspira Sans" w:hAnsi="GE Inspira Sans" w:eastAsia="幼圆" w:cs="宋体"/>
                <w:kern w:val="0"/>
                <w:szCs w:val="21"/>
              </w:rPr>
              <w:t>≥</w:t>
            </w:r>
            <w:r>
              <w:rPr>
                <w:rFonts w:ascii="GE Inspira Sans" w:hAnsi="GE Inspira Sans" w:eastAsia="幼圆" w:cs="宋体"/>
                <w:kern w:val="0"/>
                <w:szCs w:val="21"/>
              </w:rPr>
              <w:t xml:space="preserve">19帧/s </w:t>
            </w:r>
          </w:p>
        </w:tc>
      </w:tr>
      <w:tr>
        <w:tblPrEx>
          <w:tblCellMar>
            <w:top w:w="0" w:type="dxa"/>
            <w:left w:w="108" w:type="dxa"/>
            <w:bottom w:w="0" w:type="dxa"/>
            <w:right w:w="108" w:type="dxa"/>
          </w:tblCellMar>
        </w:tblPrEx>
        <w:trPr>
          <w:trHeight w:val="431" w:hRule="atLeast"/>
        </w:trPr>
        <w:tc>
          <w:tcPr>
            <w:tcW w:w="988" w:type="dxa"/>
            <w:vMerge w:val="continue"/>
            <w:tcBorders>
              <w:left w:val="single" w:color="auto" w:sz="4" w:space="0"/>
              <w:bottom w:val="single" w:color="auto" w:sz="4" w:space="0"/>
              <w:right w:val="nil"/>
            </w:tcBorders>
            <w:shd w:val="clear" w:color="auto" w:fill="auto"/>
            <w:vAlign w:val="center"/>
          </w:tcPr>
          <w:p>
            <w:pPr>
              <w:widowControl/>
              <w:jc w:val="left"/>
              <w:rPr>
                <w:rFonts w:ascii="GE Inspira Sans" w:hAnsi="GE Inspira Sans" w:eastAsia="幼圆" w:cs="宋体"/>
                <w:kern w:val="0"/>
                <w:szCs w:val="21"/>
              </w:rPr>
            </w:pPr>
          </w:p>
        </w:tc>
        <w:tc>
          <w:tcPr>
            <w:tcW w:w="6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相控阵扇扫探头、90°角，18cm深满屏显示，彩色组织多普勒帧频</w:t>
            </w:r>
            <w:r>
              <w:rPr>
                <w:rFonts w:hint="eastAsia" w:ascii="GE Inspira Sans" w:hAnsi="GE Inspira Sans" w:eastAsia="幼圆" w:cs="宋体"/>
                <w:kern w:val="0"/>
                <w:szCs w:val="21"/>
              </w:rPr>
              <w:t>≥</w:t>
            </w:r>
            <w:r>
              <w:rPr>
                <w:rFonts w:ascii="GE Inspira Sans" w:hAnsi="GE Inspira Sans" w:eastAsia="幼圆" w:cs="宋体"/>
                <w:kern w:val="0"/>
                <w:szCs w:val="21"/>
              </w:rPr>
              <w:t xml:space="preserve">139帧/s  </w:t>
            </w:r>
          </w:p>
        </w:tc>
      </w:tr>
      <w:tr>
        <w:tblPrEx>
          <w:tblCellMar>
            <w:top w:w="0" w:type="dxa"/>
            <w:left w:w="108" w:type="dxa"/>
            <w:bottom w:w="0" w:type="dxa"/>
            <w:right w:w="108" w:type="dxa"/>
          </w:tblCellMar>
        </w:tblPrEx>
        <w:trPr>
          <w:trHeight w:val="449" w:hRule="atLeast"/>
        </w:trPr>
        <w:tc>
          <w:tcPr>
            <w:tcW w:w="98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6.5.4</w:t>
            </w:r>
          </w:p>
        </w:tc>
        <w:tc>
          <w:tcPr>
            <w:tcW w:w="6978" w:type="dxa"/>
            <w:tcBorders>
              <w:top w:val="single" w:color="auto" w:sz="4" w:space="0"/>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显示位置调整：线阵扫描感兴趣的图像范围： -30°- +30°</w:t>
            </w:r>
          </w:p>
        </w:tc>
      </w:tr>
      <w:tr>
        <w:tblPrEx>
          <w:tblCellMar>
            <w:top w:w="0" w:type="dxa"/>
            <w:left w:w="108" w:type="dxa"/>
            <w:bottom w:w="0" w:type="dxa"/>
            <w:right w:w="108" w:type="dxa"/>
          </w:tblCellMar>
        </w:tblPrEx>
        <w:trPr>
          <w:trHeight w:val="431"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6.5.5</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显示控制：零位移动分±15级、黑/白与彩色比较、彩色对比</w:t>
            </w:r>
          </w:p>
        </w:tc>
      </w:tr>
      <w:tr>
        <w:tblPrEx>
          <w:tblCellMar>
            <w:top w:w="0" w:type="dxa"/>
            <w:left w:w="108" w:type="dxa"/>
            <w:bottom w:w="0" w:type="dxa"/>
            <w:right w:w="108" w:type="dxa"/>
          </w:tblCellMar>
        </w:tblPrEx>
        <w:trPr>
          <w:trHeight w:val="359"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6.5.6</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彩色显示速度：最低平均血流显示速度：</w:t>
            </w:r>
            <w:r>
              <w:rPr>
                <w:rFonts w:hint="eastAsia" w:ascii="GE Inspira Sans" w:hAnsi="GE Inspira Sans" w:eastAsia="幼圆" w:cs="宋体"/>
                <w:kern w:val="0"/>
                <w:szCs w:val="21"/>
              </w:rPr>
              <w:t>≤</w:t>
            </w:r>
            <w:r>
              <w:rPr>
                <w:rFonts w:ascii="GE Inspira Sans" w:hAnsi="GE Inspira Sans" w:eastAsia="幼圆" w:cs="宋体"/>
                <w:kern w:val="0"/>
                <w:szCs w:val="21"/>
              </w:rPr>
              <w:t>10mm/s</w:t>
            </w:r>
          </w:p>
        </w:tc>
      </w:tr>
      <w:tr>
        <w:tblPrEx>
          <w:tblCellMar>
            <w:top w:w="0" w:type="dxa"/>
            <w:left w:w="108" w:type="dxa"/>
            <w:bottom w:w="0" w:type="dxa"/>
            <w:right w:w="108" w:type="dxa"/>
          </w:tblCellMar>
        </w:tblPrEx>
        <w:trPr>
          <w:trHeight w:val="645"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6.5.7</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实时组织多普勒速度成像、实时组织多普勒位移成像,可M型、直线解剖M型、曲线解剖M型及频谱分析。</w:t>
            </w:r>
          </w:p>
        </w:tc>
      </w:tr>
      <w:tr>
        <w:tblPrEx>
          <w:tblCellMar>
            <w:top w:w="0" w:type="dxa"/>
            <w:left w:w="108" w:type="dxa"/>
            <w:bottom w:w="0" w:type="dxa"/>
            <w:right w:w="108" w:type="dxa"/>
          </w:tblCellMar>
        </w:tblPrEx>
        <w:trPr>
          <w:trHeight w:val="300" w:hRule="atLeast"/>
        </w:trPr>
        <w:tc>
          <w:tcPr>
            <w:tcW w:w="988"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GE Inspira Sans" w:hAnsi="GE Inspira Sans" w:eastAsia="幼圆" w:cs="宋体"/>
                <w:kern w:val="0"/>
                <w:szCs w:val="21"/>
              </w:rPr>
            </w:pPr>
            <w:r>
              <w:rPr>
                <w:rFonts w:ascii="GE Inspira Sans" w:hAnsi="GE Inspira Sans" w:eastAsia="幼圆" w:cs="宋体"/>
                <w:kern w:val="0"/>
                <w:szCs w:val="21"/>
              </w:rPr>
              <w:t>6.6</w:t>
            </w:r>
          </w:p>
        </w:tc>
        <w:tc>
          <w:tcPr>
            <w:tcW w:w="6978" w:type="dxa"/>
            <w:tcBorders>
              <w:top w:val="nil"/>
              <w:left w:val="nil"/>
              <w:bottom w:val="single" w:color="auto" w:sz="4" w:space="0"/>
              <w:right w:val="single" w:color="auto" w:sz="4" w:space="0"/>
            </w:tcBorders>
            <w:shd w:val="clear" w:color="000000" w:fill="FFFFFF"/>
            <w:vAlign w:val="center"/>
          </w:tcPr>
          <w:p>
            <w:pPr>
              <w:widowControl/>
              <w:rPr>
                <w:rFonts w:ascii="GE Inspira Sans" w:hAnsi="GE Inspira Sans" w:eastAsia="幼圆" w:cs="宋体"/>
                <w:kern w:val="0"/>
                <w:szCs w:val="21"/>
              </w:rPr>
            </w:pPr>
            <w:r>
              <w:rPr>
                <w:rFonts w:ascii="GE Inspira Sans" w:hAnsi="GE Inspira Sans" w:eastAsia="幼圆" w:cs="宋体"/>
                <w:kern w:val="0"/>
                <w:szCs w:val="21"/>
              </w:rPr>
              <w:t>超声功率输出调节:B/M、CWD、PWD、Color Doppler输出功率可调</w:t>
            </w:r>
          </w:p>
        </w:tc>
      </w:tr>
    </w:tbl>
    <w:p>
      <w:pPr>
        <w:rPr>
          <w:rFonts w:ascii="GE Inspira Sans" w:hAnsi="GE Inspira Sans"/>
        </w:rPr>
      </w:pPr>
    </w:p>
    <w:tbl>
      <w:tblPr>
        <w:tblStyle w:val="10"/>
        <w:tblpPr w:leftFromText="180" w:rightFromText="180" w:vertAnchor="text" w:horzAnchor="page" w:tblpX="2050" w:tblpY="566"/>
        <w:tblOverlap w:val="never"/>
        <w:tblW w:w="7965" w:type="dxa"/>
        <w:tblInd w:w="0" w:type="dxa"/>
        <w:tblLayout w:type="fixed"/>
        <w:tblCellMar>
          <w:top w:w="0" w:type="dxa"/>
          <w:left w:w="108" w:type="dxa"/>
          <w:bottom w:w="0" w:type="dxa"/>
          <w:right w:w="108" w:type="dxa"/>
        </w:tblCellMar>
      </w:tblPr>
      <w:tblGrid>
        <w:gridCol w:w="1125"/>
        <w:gridCol w:w="3705"/>
        <w:gridCol w:w="3135"/>
      </w:tblGrid>
      <w:tr>
        <w:tblPrEx>
          <w:tblCellMar>
            <w:top w:w="0" w:type="dxa"/>
            <w:left w:w="108" w:type="dxa"/>
            <w:bottom w:w="0" w:type="dxa"/>
            <w:right w:w="108" w:type="dxa"/>
          </w:tblCellMar>
        </w:tblPrEx>
        <w:trPr>
          <w:trHeight w:val="372" w:hRule="atLeast"/>
        </w:trPr>
        <w:tc>
          <w:tcPr>
            <w:tcW w:w="79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GE Inspira Sans" w:hAnsi="GE Inspira Sans" w:eastAsia="幼圆" w:cs="宋体"/>
                <w:b/>
                <w:bCs/>
                <w:kern w:val="0"/>
                <w:sz w:val="24"/>
                <w:szCs w:val="24"/>
                <w:lang w:val="en-US" w:eastAsia="zh-CN"/>
              </w:rPr>
            </w:pPr>
            <w:r>
              <w:rPr>
                <w:rFonts w:hint="eastAsia" w:ascii="GE Inspira Sans" w:hAnsi="GE Inspira Sans" w:eastAsia="幼圆" w:cs="宋体"/>
                <w:b/>
                <w:bCs/>
                <w:kern w:val="0"/>
                <w:sz w:val="32"/>
                <w:szCs w:val="32"/>
                <w:lang w:val="en-US" w:eastAsia="zh-Hans"/>
              </w:rPr>
              <w:t>配置清单</w:t>
            </w:r>
            <w:r>
              <w:rPr>
                <w:rFonts w:hint="eastAsia" w:ascii="GE Inspira Sans" w:hAnsi="GE Inspira Sans" w:eastAsia="幼圆" w:cs="宋体"/>
                <w:b/>
                <w:bCs/>
                <w:kern w:val="0"/>
                <w:sz w:val="32"/>
                <w:szCs w:val="32"/>
                <w:lang w:val="en-US" w:eastAsia="zh-CN"/>
              </w:rPr>
              <w:t>（至少含有）</w:t>
            </w:r>
          </w:p>
        </w:tc>
      </w:tr>
      <w:tr>
        <w:tblPrEx>
          <w:tblCellMar>
            <w:top w:w="0" w:type="dxa"/>
            <w:left w:w="108" w:type="dxa"/>
            <w:bottom w:w="0" w:type="dxa"/>
            <w:right w:w="108" w:type="dxa"/>
          </w:tblCellMar>
        </w:tblPrEx>
        <w:trPr>
          <w:trHeight w:val="311" w:hRule="atLeast"/>
        </w:trPr>
        <w:tc>
          <w:tcPr>
            <w:tcW w:w="1125"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default" w:ascii="GE Inspira Sans" w:hAnsi="GE Inspira Sans" w:eastAsia="幼圆" w:cs="宋体"/>
                <w:kern w:val="0"/>
                <w:sz w:val="24"/>
                <w:szCs w:val="24"/>
                <w:lang w:val="en-US" w:eastAsia="zh-Hans"/>
              </w:rPr>
            </w:pPr>
            <w:r>
              <w:rPr>
                <w:rFonts w:hint="eastAsia" w:ascii="GE Inspira Sans" w:hAnsi="GE Inspira Sans" w:eastAsia="幼圆" w:cs="宋体"/>
                <w:kern w:val="0"/>
                <w:sz w:val="24"/>
                <w:szCs w:val="24"/>
                <w:lang w:val="en-US" w:eastAsia="zh-Hans"/>
              </w:rPr>
              <w:t>序号</w:t>
            </w:r>
          </w:p>
        </w:tc>
        <w:tc>
          <w:tcPr>
            <w:tcW w:w="3705" w:type="dxa"/>
            <w:tcBorders>
              <w:top w:val="nil"/>
              <w:left w:val="nil"/>
              <w:bottom w:val="single" w:color="auto" w:sz="4" w:space="0"/>
              <w:right w:val="single" w:color="auto" w:sz="4" w:space="0"/>
            </w:tcBorders>
            <w:shd w:val="clear" w:color="auto" w:fill="auto"/>
            <w:vAlign w:val="center"/>
          </w:tcPr>
          <w:p>
            <w:pPr>
              <w:widowControl/>
              <w:jc w:val="center"/>
              <w:rPr>
                <w:rFonts w:hint="default" w:ascii="GE Inspira Sans" w:hAnsi="GE Inspira Sans" w:eastAsia="幼圆" w:cs="宋体"/>
                <w:b/>
                <w:bCs/>
                <w:kern w:val="0"/>
                <w:sz w:val="24"/>
                <w:szCs w:val="24"/>
                <w:lang w:val="en-US" w:eastAsia="zh-Hans"/>
              </w:rPr>
            </w:pPr>
            <w:r>
              <w:rPr>
                <w:rFonts w:hint="eastAsia" w:ascii="GE Inspira Sans" w:hAnsi="GE Inspira Sans" w:eastAsia="幼圆" w:cs="宋体"/>
                <w:b/>
                <w:bCs/>
                <w:kern w:val="0"/>
                <w:sz w:val="24"/>
                <w:szCs w:val="24"/>
                <w:lang w:val="en-US" w:eastAsia="zh-Hans"/>
              </w:rPr>
              <w:t>产品名称</w:t>
            </w:r>
          </w:p>
        </w:tc>
        <w:tc>
          <w:tcPr>
            <w:tcW w:w="3135" w:type="dxa"/>
            <w:tcBorders>
              <w:top w:val="nil"/>
              <w:left w:val="nil"/>
              <w:bottom w:val="single" w:color="auto" w:sz="4" w:space="0"/>
              <w:right w:val="single" w:color="auto" w:sz="4" w:space="0"/>
            </w:tcBorders>
            <w:shd w:val="clear" w:color="auto" w:fill="auto"/>
            <w:vAlign w:val="center"/>
          </w:tcPr>
          <w:p>
            <w:pPr>
              <w:widowControl/>
              <w:jc w:val="center"/>
              <w:rPr>
                <w:rFonts w:hint="default" w:ascii="GE Inspira Sans" w:hAnsi="GE Inspira Sans" w:eastAsia="幼圆" w:cs="宋体"/>
                <w:b/>
                <w:bCs/>
                <w:kern w:val="0"/>
                <w:sz w:val="24"/>
                <w:szCs w:val="24"/>
                <w:lang w:val="en-US" w:eastAsia="zh-Hans"/>
              </w:rPr>
            </w:pPr>
            <w:r>
              <w:rPr>
                <w:rFonts w:hint="eastAsia" w:ascii="GE Inspira Sans" w:hAnsi="GE Inspira Sans" w:eastAsia="幼圆" w:cs="宋体"/>
                <w:b/>
                <w:bCs/>
                <w:kern w:val="0"/>
                <w:sz w:val="24"/>
                <w:szCs w:val="24"/>
                <w:lang w:val="en-US" w:eastAsia="zh-Hans"/>
              </w:rPr>
              <w:t>数量</w:t>
            </w:r>
          </w:p>
        </w:tc>
      </w:tr>
      <w:tr>
        <w:tblPrEx>
          <w:tblCellMar>
            <w:top w:w="0" w:type="dxa"/>
            <w:left w:w="108" w:type="dxa"/>
            <w:bottom w:w="0" w:type="dxa"/>
            <w:right w:w="108" w:type="dxa"/>
          </w:tblCellMar>
        </w:tblPrEx>
        <w:trPr>
          <w:trHeight w:val="612" w:hRule="atLeast"/>
        </w:trPr>
        <w:tc>
          <w:tcPr>
            <w:tcW w:w="1125"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default" w:ascii="GE Inspira Sans" w:hAnsi="GE Inspira Sans" w:eastAsia="幼圆" w:cs="宋体"/>
                <w:kern w:val="0"/>
                <w:sz w:val="24"/>
                <w:szCs w:val="24"/>
              </w:rPr>
            </w:pPr>
            <w:r>
              <w:rPr>
                <w:rFonts w:hint="default" w:ascii="GE Inspira Sans" w:hAnsi="GE Inspira Sans" w:eastAsia="幼圆" w:cs="宋体"/>
                <w:kern w:val="0"/>
                <w:sz w:val="24"/>
                <w:szCs w:val="24"/>
              </w:rPr>
              <w:t>1</w:t>
            </w:r>
          </w:p>
        </w:tc>
        <w:tc>
          <w:tcPr>
            <w:tcW w:w="3705" w:type="dxa"/>
            <w:tcBorders>
              <w:top w:val="nil"/>
              <w:left w:val="nil"/>
              <w:bottom w:val="single" w:color="auto" w:sz="4" w:space="0"/>
              <w:right w:val="single" w:color="auto" w:sz="4" w:space="0"/>
            </w:tcBorders>
            <w:shd w:val="clear" w:color="auto" w:fill="auto"/>
            <w:vAlign w:val="center"/>
          </w:tcPr>
          <w:p>
            <w:pPr>
              <w:widowControl/>
              <w:jc w:val="center"/>
              <w:rPr>
                <w:rFonts w:hint="eastAsia" w:ascii="GE Inspira Sans" w:hAnsi="GE Inspira Sans" w:eastAsia="幼圆" w:cs="宋体"/>
                <w:b/>
                <w:bCs/>
                <w:kern w:val="0"/>
                <w:sz w:val="24"/>
                <w:szCs w:val="24"/>
                <w:lang w:eastAsia="zh-Hans"/>
              </w:rPr>
            </w:pPr>
            <w:r>
              <w:rPr>
                <w:rFonts w:hint="eastAsia" w:ascii="GE Inspira Sans" w:hAnsi="GE Inspira Sans" w:eastAsia="幼圆" w:cs="宋体"/>
                <w:b/>
                <w:bCs/>
                <w:kern w:val="0"/>
                <w:sz w:val="24"/>
                <w:szCs w:val="24"/>
                <w:lang w:val="en-US" w:eastAsia="zh-Hans"/>
              </w:rPr>
              <w:t>主机</w:t>
            </w:r>
          </w:p>
        </w:tc>
        <w:tc>
          <w:tcPr>
            <w:tcW w:w="3135" w:type="dxa"/>
            <w:tcBorders>
              <w:top w:val="nil"/>
              <w:left w:val="nil"/>
              <w:bottom w:val="single" w:color="auto" w:sz="4" w:space="0"/>
              <w:right w:val="single" w:color="auto" w:sz="4" w:space="0"/>
            </w:tcBorders>
            <w:shd w:val="clear" w:color="auto" w:fill="auto"/>
            <w:vAlign w:val="center"/>
          </w:tcPr>
          <w:p>
            <w:pPr>
              <w:widowControl/>
              <w:jc w:val="center"/>
              <w:rPr>
                <w:rFonts w:hint="eastAsia" w:ascii="GE Inspira Sans" w:hAnsi="GE Inspira Sans" w:eastAsia="幼圆" w:cs="宋体"/>
                <w:b/>
                <w:bCs/>
                <w:kern w:val="0"/>
                <w:sz w:val="24"/>
                <w:szCs w:val="24"/>
                <w:lang w:val="en-US" w:eastAsia="zh-Hans"/>
              </w:rPr>
            </w:pPr>
            <w:r>
              <w:rPr>
                <w:rFonts w:hint="eastAsia" w:ascii="GE Inspira Sans" w:hAnsi="GE Inspira Sans" w:eastAsia="幼圆" w:cs="宋体"/>
                <w:b/>
                <w:bCs/>
                <w:kern w:val="0"/>
                <w:sz w:val="24"/>
                <w:szCs w:val="24"/>
                <w:lang w:val="en-US" w:eastAsia="zh-Hans"/>
              </w:rPr>
              <w:t>一台</w:t>
            </w:r>
          </w:p>
        </w:tc>
      </w:tr>
      <w:tr>
        <w:tblPrEx>
          <w:tblCellMar>
            <w:top w:w="0" w:type="dxa"/>
            <w:left w:w="108" w:type="dxa"/>
            <w:bottom w:w="0" w:type="dxa"/>
            <w:right w:w="108" w:type="dxa"/>
          </w:tblCellMar>
        </w:tblPrEx>
        <w:trPr>
          <w:trHeight w:val="612" w:hRule="atLeast"/>
        </w:trPr>
        <w:tc>
          <w:tcPr>
            <w:tcW w:w="1125"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default" w:ascii="GE Inspira Sans" w:hAnsi="GE Inspira Sans" w:eastAsia="幼圆" w:cs="宋体"/>
                <w:kern w:val="0"/>
                <w:sz w:val="24"/>
                <w:szCs w:val="24"/>
              </w:rPr>
            </w:pPr>
            <w:r>
              <w:rPr>
                <w:rFonts w:hint="default" w:ascii="GE Inspira Sans" w:hAnsi="GE Inspira Sans" w:eastAsia="幼圆" w:cs="宋体"/>
                <w:kern w:val="0"/>
                <w:sz w:val="24"/>
                <w:szCs w:val="24"/>
              </w:rPr>
              <w:t>2</w:t>
            </w:r>
          </w:p>
        </w:tc>
        <w:tc>
          <w:tcPr>
            <w:tcW w:w="3705" w:type="dxa"/>
            <w:tcBorders>
              <w:top w:val="nil"/>
              <w:left w:val="nil"/>
              <w:bottom w:val="single" w:color="auto" w:sz="4" w:space="0"/>
              <w:right w:val="single" w:color="auto" w:sz="4" w:space="0"/>
            </w:tcBorders>
            <w:shd w:val="clear" w:color="auto" w:fill="auto"/>
            <w:vAlign w:val="center"/>
          </w:tcPr>
          <w:p>
            <w:pPr>
              <w:widowControl/>
              <w:jc w:val="center"/>
              <w:rPr>
                <w:rFonts w:hint="default" w:ascii="GE Inspira Sans" w:hAnsi="GE Inspira Sans" w:eastAsia="幼圆" w:cs="宋体"/>
                <w:b/>
                <w:bCs/>
                <w:kern w:val="0"/>
                <w:sz w:val="24"/>
                <w:szCs w:val="24"/>
                <w:lang w:val="en-US" w:eastAsia="zh-Hans"/>
              </w:rPr>
            </w:pPr>
            <w:r>
              <w:rPr>
                <w:rFonts w:hint="eastAsia" w:ascii="GE Inspira Sans" w:hAnsi="GE Inspira Sans" w:eastAsia="幼圆" w:cs="宋体"/>
                <w:b/>
                <w:bCs/>
                <w:kern w:val="0"/>
                <w:sz w:val="24"/>
                <w:szCs w:val="24"/>
                <w:lang w:val="en-US" w:eastAsia="zh-Hans"/>
              </w:rPr>
              <w:t>成人心脏探头</w:t>
            </w:r>
          </w:p>
        </w:tc>
        <w:tc>
          <w:tcPr>
            <w:tcW w:w="3135" w:type="dxa"/>
            <w:tcBorders>
              <w:top w:val="nil"/>
              <w:left w:val="nil"/>
              <w:bottom w:val="single" w:color="auto" w:sz="4" w:space="0"/>
              <w:right w:val="single" w:color="auto" w:sz="4" w:space="0"/>
            </w:tcBorders>
            <w:shd w:val="clear" w:color="auto" w:fill="auto"/>
            <w:vAlign w:val="center"/>
          </w:tcPr>
          <w:p>
            <w:pPr>
              <w:widowControl/>
              <w:jc w:val="center"/>
              <w:rPr>
                <w:rFonts w:hint="eastAsia" w:ascii="GE Inspira Sans" w:hAnsi="GE Inspira Sans" w:eastAsia="幼圆" w:cs="宋体"/>
                <w:b/>
                <w:bCs/>
                <w:kern w:val="0"/>
                <w:sz w:val="24"/>
                <w:szCs w:val="24"/>
                <w:lang w:val="en-US" w:eastAsia="zh-Hans"/>
              </w:rPr>
            </w:pPr>
            <w:r>
              <w:rPr>
                <w:rFonts w:hint="eastAsia" w:ascii="GE Inspira Sans" w:hAnsi="GE Inspira Sans" w:eastAsia="幼圆" w:cs="宋体"/>
                <w:b/>
                <w:bCs/>
                <w:kern w:val="0"/>
                <w:sz w:val="24"/>
                <w:szCs w:val="24"/>
                <w:lang w:val="en-US" w:eastAsia="zh-Hans"/>
              </w:rPr>
              <w:t>一把</w:t>
            </w:r>
          </w:p>
        </w:tc>
      </w:tr>
      <w:tr>
        <w:tblPrEx>
          <w:tblCellMar>
            <w:top w:w="0" w:type="dxa"/>
            <w:left w:w="108" w:type="dxa"/>
            <w:bottom w:w="0" w:type="dxa"/>
            <w:right w:w="108" w:type="dxa"/>
          </w:tblCellMar>
        </w:tblPrEx>
        <w:trPr>
          <w:trHeight w:val="612" w:hRule="atLeast"/>
        </w:trPr>
        <w:tc>
          <w:tcPr>
            <w:tcW w:w="1125"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default" w:ascii="GE Inspira Sans" w:hAnsi="GE Inspira Sans" w:eastAsia="幼圆" w:cs="宋体"/>
                <w:kern w:val="0"/>
                <w:sz w:val="24"/>
                <w:szCs w:val="24"/>
              </w:rPr>
            </w:pPr>
            <w:r>
              <w:rPr>
                <w:rFonts w:hint="default" w:ascii="GE Inspira Sans" w:hAnsi="GE Inspira Sans" w:eastAsia="幼圆" w:cs="宋体"/>
                <w:kern w:val="0"/>
                <w:sz w:val="24"/>
                <w:szCs w:val="24"/>
              </w:rPr>
              <w:t>3</w:t>
            </w:r>
          </w:p>
        </w:tc>
        <w:tc>
          <w:tcPr>
            <w:tcW w:w="3705" w:type="dxa"/>
            <w:tcBorders>
              <w:top w:val="nil"/>
              <w:left w:val="nil"/>
              <w:bottom w:val="single" w:color="auto" w:sz="4" w:space="0"/>
              <w:right w:val="single" w:color="auto" w:sz="4" w:space="0"/>
            </w:tcBorders>
            <w:shd w:val="clear" w:color="auto" w:fill="auto"/>
            <w:vAlign w:val="center"/>
          </w:tcPr>
          <w:p>
            <w:pPr>
              <w:widowControl/>
              <w:jc w:val="center"/>
              <w:rPr>
                <w:rFonts w:hint="default" w:ascii="GE Inspira Sans" w:hAnsi="GE Inspira Sans" w:eastAsia="幼圆" w:cs="宋体"/>
                <w:kern w:val="0"/>
                <w:szCs w:val="21"/>
                <w:lang w:val="en-US" w:eastAsia="zh-Hans"/>
              </w:rPr>
            </w:pPr>
            <w:r>
              <w:rPr>
                <w:rFonts w:hint="eastAsia" w:ascii="GE Inspira Sans" w:hAnsi="GE Inspira Sans" w:eastAsia="幼圆" w:cs="宋体"/>
                <w:b/>
                <w:bCs/>
                <w:kern w:val="0"/>
                <w:sz w:val="24"/>
                <w:szCs w:val="24"/>
                <w:lang w:val="en-US" w:eastAsia="zh-Hans"/>
              </w:rPr>
              <w:t>小儿心脏探头</w:t>
            </w:r>
          </w:p>
        </w:tc>
        <w:tc>
          <w:tcPr>
            <w:tcW w:w="3135" w:type="dxa"/>
            <w:tcBorders>
              <w:top w:val="nil"/>
              <w:left w:val="nil"/>
              <w:bottom w:val="single" w:color="auto" w:sz="4" w:space="0"/>
              <w:right w:val="single" w:color="auto" w:sz="4" w:space="0"/>
            </w:tcBorders>
            <w:shd w:val="clear" w:color="auto" w:fill="auto"/>
            <w:vAlign w:val="center"/>
          </w:tcPr>
          <w:p>
            <w:pPr>
              <w:widowControl/>
              <w:jc w:val="center"/>
              <w:rPr>
                <w:rFonts w:hint="eastAsia" w:ascii="GE Inspira Sans" w:hAnsi="GE Inspira Sans" w:eastAsia="幼圆" w:cs="宋体"/>
                <w:b/>
                <w:bCs/>
                <w:kern w:val="0"/>
                <w:sz w:val="24"/>
                <w:szCs w:val="24"/>
                <w:lang w:val="en-US" w:eastAsia="zh-Hans"/>
              </w:rPr>
            </w:pPr>
            <w:r>
              <w:rPr>
                <w:rFonts w:hint="eastAsia" w:ascii="GE Inspira Sans" w:hAnsi="GE Inspira Sans" w:eastAsia="幼圆" w:cs="宋体"/>
                <w:b/>
                <w:bCs/>
                <w:kern w:val="0"/>
                <w:sz w:val="24"/>
                <w:szCs w:val="24"/>
                <w:lang w:val="en-US" w:eastAsia="zh-Hans"/>
              </w:rPr>
              <w:t>一把</w:t>
            </w:r>
          </w:p>
        </w:tc>
      </w:tr>
      <w:tr>
        <w:tblPrEx>
          <w:tblCellMar>
            <w:top w:w="0" w:type="dxa"/>
            <w:left w:w="108" w:type="dxa"/>
            <w:bottom w:w="0" w:type="dxa"/>
            <w:right w:w="108" w:type="dxa"/>
          </w:tblCellMar>
        </w:tblPrEx>
        <w:trPr>
          <w:trHeight w:val="622" w:hRule="atLeast"/>
        </w:trPr>
        <w:tc>
          <w:tcPr>
            <w:tcW w:w="11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GE Inspira Sans" w:hAnsi="GE Inspira Sans" w:eastAsia="幼圆" w:cs="宋体"/>
                <w:kern w:val="0"/>
                <w:sz w:val="24"/>
                <w:szCs w:val="24"/>
              </w:rPr>
            </w:pPr>
            <w:r>
              <w:rPr>
                <w:rFonts w:hint="default" w:ascii="GE Inspira Sans" w:hAnsi="GE Inspira Sans" w:eastAsia="幼圆" w:cs="宋体"/>
                <w:kern w:val="0"/>
                <w:sz w:val="24"/>
                <w:szCs w:val="24"/>
              </w:rPr>
              <w:t>4</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GE Inspira Sans" w:hAnsi="GE Inspira Sans" w:eastAsia="幼圆" w:cs="宋体"/>
                <w:b/>
                <w:bCs/>
                <w:kern w:val="0"/>
                <w:sz w:val="24"/>
                <w:szCs w:val="24"/>
                <w:lang w:eastAsia="zh-Hans"/>
              </w:rPr>
            </w:pPr>
            <w:r>
              <w:rPr>
                <w:rFonts w:hint="eastAsia" w:ascii="GE Inspira Sans" w:hAnsi="GE Inspira Sans" w:eastAsia="幼圆" w:cs="宋体"/>
                <w:b/>
                <w:bCs/>
                <w:kern w:val="0"/>
                <w:sz w:val="24"/>
                <w:szCs w:val="24"/>
                <w:lang w:val="en-US" w:eastAsia="zh-Hans"/>
              </w:rPr>
              <w:t>腹部探头</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GE Inspira Sans" w:hAnsi="GE Inspira Sans" w:eastAsia="幼圆" w:cs="宋体"/>
                <w:b/>
                <w:bCs/>
                <w:kern w:val="0"/>
                <w:sz w:val="24"/>
                <w:szCs w:val="24"/>
                <w:lang w:val="en-US" w:eastAsia="zh-Hans"/>
              </w:rPr>
            </w:pPr>
            <w:r>
              <w:rPr>
                <w:rFonts w:hint="eastAsia" w:ascii="GE Inspira Sans" w:hAnsi="GE Inspira Sans" w:eastAsia="幼圆" w:cs="宋体"/>
                <w:b/>
                <w:bCs/>
                <w:kern w:val="0"/>
                <w:sz w:val="24"/>
                <w:szCs w:val="24"/>
                <w:lang w:val="en-US" w:eastAsia="zh-Hans"/>
              </w:rPr>
              <w:t>一把</w:t>
            </w:r>
          </w:p>
        </w:tc>
      </w:tr>
      <w:tr>
        <w:tblPrEx>
          <w:tblCellMar>
            <w:top w:w="0" w:type="dxa"/>
            <w:left w:w="108" w:type="dxa"/>
            <w:bottom w:w="0" w:type="dxa"/>
            <w:right w:w="108" w:type="dxa"/>
          </w:tblCellMar>
        </w:tblPrEx>
        <w:trPr>
          <w:trHeight w:val="622" w:hRule="atLeast"/>
        </w:trPr>
        <w:tc>
          <w:tcPr>
            <w:tcW w:w="11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GE Inspira Sans" w:hAnsi="GE Inspira Sans" w:eastAsia="幼圆" w:cs="宋体"/>
                <w:kern w:val="0"/>
                <w:sz w:val="24"/>
                <w:szCs w:val="24"/>
              </w:rPr>
            </w:pPr>
            <w:r>
              <w:rPr>
                <w:rFonts w:hint="default" w:ascii="GE Inspira Sans" w:hAnsi="GE Inspira Sans" w:eastAsia="幼圆" w:cs="宋体"/>
                <w:kern w:val="0"/>
                <w:sz w:val="24"/>
                <w:szCs w:val="24"/>
              </w:rPr>
              <w:t>5</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GE Inspira Sans" w:hAnsi="GE Inspira Sans" w:eastAsia="幼圆" w:cs="宋体"/>
                <w:b/>
                <w:bCs/>
                <w:kern w:val="0"/>
                <w:sz w:val="24"/>
                <w:szCs w:val="24"/>
                <w:lang w:val="en-US" w:eastAsia="zh-Hans"/>
              </w:rPr>
            </w:pPr>
            <w:r>
              <w:rPr>
                <w:rFonts w:hint="eastAsia" w:ascii="GE Inspira Sans" w:hAnsi="GE Inspira Sans" w:eastAsia="幼圆" w:cs="宋体"/>
                <w:b/>
                <w:bCs/>
                <w:kern w:val="0"/>
                <w:sz w:val="24"/>
                <w:szCs w:val="24"/>
                <w:lang w:val="en-US" w:eastAsia="zh-Hans"/>
              </w:rPr>
              <w:t>浅表探头</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GE Inspira Sans" w:hAnsi="GE Inspira Sans" w:eastAsia="幼圆" w:cs="宋体"/>
                <w:b/>
                <w:bCs/>
                <w:kern w:val="0"/>
                <w:sz w:val="24"/>
                <w:szCs w:val="24"/>
                <w:lang w:val="en-US" w:eastAsia="zh-Hans"/>
              </w:rPr>
            </w:pPr>
            <w:r>
              <w:rPr>
                <w:rFonts w:hint="eastAsia" w:ascii="GE Inspira Sans" w:hAnsi="GE Inspira Sans" w:eastAsia="幼圆" w:cs="宋体"/>
                <w:b/>
                <w:bCs/>
                <w:kern w:val="0"/>
                <w:sz w:val="24"/>
                <w:szCs w:val="24"/>
                <w:lang w:val="en-US" w:eastAsia="zh-Hans"/>
              </w:rPr>
              <w:t>一把</w:t>
            </w:r>
          </w:p>
        </w:tc>
      </w:tr>
      <w:tr>
        <w:tblPrEx>
          <w:tblCellMar>
            <w:top w:w="0" w:type="dxa"/>
            <w:left w:w="108" w:type="dxa"/>
            <w:bottom w:w="0" w:type="dxa"/>
            <w:right w:w="108" w:type="dxa"/>
          </w:tblCellMar>
        </w:tblPrEx>
        <w:trPr>
          <w:trHeight w:val="622" w:hRule="atLeast"/>
        </w:trPr>
        <w:tc>
          <w:tcPr>
            <w:tcW w:w="11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GE Inspira Sans" w:hAnsi="GE Inspira Sans" w:eastAsia="幼圆" w:cs="宋体"/>
                <w:kern w:val="0"/>
                <w:sz w:val="24"/>
                <w:szCs w:val="24"/>
              </w:rPr>
            </w:pPr>
            <w:r>
              <w:rPr>
                <w:rFonts w:hint="default" w:ascii="GE Inspira Sans" w:hAnsi="GE Inspira Sans" w:eastAsia="幼圆" w:cs="宋体"/>
                <w:kern w:val="0"/>
                <w:sz w:val="24"/>
                <w:szCs w:val="24"/>
              </w:rPr>
              <w:t>6</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GE Inspira Sans" w:hAnsi="GE Inspira Sans" w:eastAsia="幼圆" w:cs="宋体"/>
                <w:b/>
                <w:bCs/>
                <w:kern w:val="0"/>
                <w:sz w:val="24"/>
                <w:szCs w:val="24"/>
                <w:lang w:val="en-US" w:eastAsia="zh-Hans"/>
              </w:rPr>
            </w:pPr>
            <w:r>
              <w:rPr>
                <w:rFonts w:hint="eastAsia" w:ascii="GE Inspira Sans" w:hAnsi="GE Inspira Sans" w:eastAsia="幼圆" w:cs="宋体"/>
                <w:b/>
                <w:bCs/>
                <w:kern w:val="0"/>
                <w:sz w:val="24"/>
                <w:szCs w:val="24"/>
                <w:lang w:val="en-US" w:eastAsia="zh-Hans"/>
              </w:rPr>
              <w:t>超声检查床</w:t>
            </w:r>
            <w:r>
              <w:rPr>
                <w:rFonts w:hint="default" w:ascii="GE Inspira Sans" w:hAnsi="GE Inspira Sans" w:eastAsia="幼圆" w:cs="宋体"/>
                <w:b/>
                <w:bCs/>
                <w:kern w:val="0"/>
                <w:sz w:val="24"/>
                <w:szCs w:val="24"/>
                <w:lang w:eastAsia="zh-Hans"/>
              </w:rPr>
              <w:t>+</w:t>
            </w:r>
            <w:r>
              <w:rPr>
                <w:rFonts w:hint="eastAsia" w:ascii="GE Inspira Sans" w:hAnsi="GE Inspira Sans" w:eastAsia="幼圆" w:cs="宋体"/>
                <w:b/>
                <w:bCs/>
                <w:kern w:val="0"/>
                <w:sz w:val="24"/>
                <w:szCs w:val="24"/>
                <w:lang w:val="en-US" w:eastAsia="zh-Hans"/>
              </w:rPr>
              <w:t>椅子</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GE Inspira Sans" w:hAnsi="GE Inspira Sans" w:eastAsia="幼圆" w:cs="宋体"/>
                <w:b/>
                <w:bCs/>
                <w:kern w:val="0"/>
                <w:sz w:val="24"/>
                <w:szCs w:val="24"/>
                <w:lang w:val="en-US" w:eastAsia="zh-Hans"/>
              </w:rPr>
            </w:pPr>
            <w:r>
              <w:rPr>
                <w:rFonts w:hint="eastAsia" w:ascii="GE Inspira Sans" w:hAnsi="GE Inspira Sans" w:eastAsia="幼圆" w:cs="宋体"/>
                <w:b/>
                <w:bCs/>
                <w:kern w:val="0"/>
                <w:sz w:val="24"/>
                <w:szCs w:val="24"/>
                <w:lang w:val="en-US" w:eastAsia="zh-Hans"/>
              </w:rPr>
              <w:t>一套</w:t>
            </w:r>
          </w:p>
        </w:tc>
      </w:tr>
      <w:tr>
        <w:tblPrEx>
          <w:tblCellMar>
            <w:top w:w="0" w:type="dxa"/>
            <w:left w:w="108" w:type="dxa"/>
            <w:bottom w:w="0" w:type="dxa"/>
            <w:right w:w="108" w:type="dxa"/>
          </w:tblCellMar>
        </w:tblPrEx>
        <w:trPr>
          <w:trHeight w:val="622" w:hRule="atLeast"/>
        </w:trPr>
        <w:tc>
          <w:tcPr>
            <w:tcW w:w="11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GE Inspira Sans" w:hAnsi="GE Inspira Sans" w:eastAsia="幼圆" w:cs="宋体"/>
                <w:kern w:val="0"/>
                <w:sz w:val="24"/>
                <w:szCs w:val="24"/>
              </w:rPr>
            </w:pPr>
            <w:r>
              <w:rPr>
                <w:rFonts w:hint="default" w:ascii="GE Inspira Sans" w:hAnsi="GE Inspira Sans" w:eastAsia="幼圆" w:cs="宋体"/>
                <w:kern w:val="0"/>
                <w:sz w:val="24"/>
                <w:szCs w:val="24"/>
              </w:rPr>
              <w:t>7</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GE Inspira Sans" w:hAnsi="GE Inspira Sans" w:eastAsia="幼圆" w:cs="宋体"/>
                <w:b/>
                <w:bCs/>
                <w:kern w:val="0"/>
                <w:sz w:val="24"/>
                <w:szCs w:val="24"/>
                <w:lang w:val="en-US" w:eastAsia="zh-Hans"/>
              </w:rPr>
            </w:pPr>
            <w:r>
              <w:rPr>
                <w:rFonts w:hint="eastAsia" w:ascii="GE Inspira Sans" w:hAnsi="GE Inspira Sans" w:eastAsia="幼圆" w:cs="宋体"/>
                <w:b/>
                <w:bCs/>
                <w:kern w:val="0"/>
                <w:sz w:val="24"/>
                <w:szCs w:val="24"/>
                <w:lang w:val="en-US" w:eastAsia="zh-Hans"/>
              </w:rPr>
              <w:t>电脑</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GE Inspira Sans" w:hAnsi="GE Inspira Sans" w:eastAsia="幼圆" w:cs="宋体"/>
                <w:b/>
                <w:bCs/>
                <w:kern w:val="0"/>
                <w:sz w:val="24"/>
                <w:szCs w:val="24"/>
                <w:lang w:val="en-US" w:eastAsia="zh-Hans"/>
              </w:rPr>
            </w:pPr>
            <w:r>
              <w:rPr>
                <w:rFonts w:hint="eastAsia" w:ascii="GE Inspira Sans" w:hAnsi="GE Inspira Sans" w:eastAsia="幼圆" w:cs="宋体"/>
                <w:b/>
                <w:bCs/>
                <w:kern w:val="0"/>
                <w:sz w:val="24"/>
                <w:szCs w:val="24"/>
                <w:lang w:val="en-US" w:eastAsia="zh-Hans"/>
              </w:rPr>
              <w:t>一台</w:t>
            </w:r>
          </w:p>
        </w:tc>
      </w:tr>
      <w:tr>
        <w:tblPrEx>
          <w:tblCellMar>
            <w:top w:w="0" w:type="dxa"/>
            <w:left w:w="108" w:type="dxa"/>
            <w:bottom w:w="0" w:type="dxa"/>
            <w:right w:w="108" w:type="dxa"/>
          </w:tblCellMar>
        </w:tblPrEx>
        <w:trPr>
          <w:trHeight w:val="622" w:hRule="atLeast"/>
        </w:trPr>
        <w:tc>
          <w:tcPr>
            <w:tcW w:w="11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GE Inspira Sans" w:hAnsi="GE Inspira Sans" w:eastAsia="幼圆" w:cs="宋体"/>
                <w:kern w:val="0"/>
                <w:sz w:val="24"/>
                <w:szCs w:val="24"/>
              </w:rPr>
            </w:pPr>
            <w:r>
              <w:rPr>
                <w:rFonts w:hint="default" w:ascii="GE Inspira Sans" w:hAnsi="GE Inspira Sans" w:eastAsia="幼圆" w:cs="宋体"/>
                <w:kern w:val="0"/>
                <w:sz w:val="24"/>
                <w:szCs w:val="24"/>
              </w:rPr>
              <w:t>8</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GE Inspira Sans" w:hAnsi="GE Inspira Sans" w:eastAsia="幼圆" w:cs="宋体"/>
                <w:b/>
                <w:bCs/>
                <w:kern w:val="0"/>
                <w:sz w:val="24"/>
                <w:szCs w:val="24"/>
                <w:lang w:eastAsia="zh-Hans"/>
              </w:rPr>
            </w:pPr>
            <w:r>
              <w:rPr>
                <w:rFonts w:hint="eastAsia" w:ascii="GE Inspira Sans" w:hAnsi="GE Inspira Sans" w:eastAsia="幼圆" w:cs="宋体"/>
                <w:b/>
                <w:bCs/>
                <w:kern w:val="0"/>
                <w:sz w:val="24"/>
                <w:szCs w:val="24"/>
                <w:lang w:val="en-US" w:eastAsia="zh-Hans"/>
              </w:rPr>
              <w:t>医用超声耦合剂</w:t>
            </w:r>
            <w:r>
              <w:rPr>
                <w:rFonts w:hint="default" w:ascii="GE Inspira Sans" w:hAnsi="GE Inspira Sans" w:eastAsia="幼圆" w:cs="宋体"/>
                <w:b/>
                <w:bCs/>
                <w:kern w:val="0"/>
                <w:sz w:val="24"/>
                <w:szCs w:val="24"/>
                <w:lang w:eastAsia="zh-Hans"/>
              </w:rPr>
              <w:t>（</w:t>
            </w:r>
            <w:r>
              <w:rPr>
                <w:rFonts w:hint="eastAsia" w:ascii="GE Inspira Sans" w:hAnsi="GE Inspira Sans" w:eastAsia="幼圆" w:cs="宋体"/>
                <w:b/>
                <w:bCs/>
                <w:kern w:val="0"/>
                <w:sz w:val="24"/>
                <w:szCs w:val="24"/>
                <w:lang w:val="en-US" w:eastAsia="zh-Hans"/>
              </w:rPr>
              <w:t>无菌型</w:t>
            </w:r>
            <w:r>
              <w:rPr>
                <w:rFonts w:hint="default" w:ascii="GE Inspira Sans" w:hAnsi="GE Inspira Sans" w:eastAsia="幼圆" w:cs="宋体"/>
                <w:b/>
                <w:bCs/>
                <w:kern w:val="0"/>
                <w:sz w:val="24"/>
                <w:szCs w:val="24"/>
                <w:lang w:eastAsia="zh-Hans"/>
              </w:rPr>
              <w:t>）</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GE Inspira Sans" w:hAnsi="GE Inspira Sans" w:eastAsia="幼圆" w:cs="宋体"/>
                <w:b/>
                <w:bCs/>
                <w:kern w:val="0"/>
                <w:sz w:val="24"/>
                <w:szCs w:val="24"/>
                <w:lang w:val="en-US" w:eastAsia="zh-Hans"/>
              </w:rPr>
            </w:pPr>
            <w:r>
              <w:rPr>
                <w:rFonts w:hint="default" w:ascii="GE Inspira Sans" w:hAnsi="GE Inspira Sans" w:eastAsia="幼圆" w:cs="宋体"/>
                <w:b/>
                <w:bCs/>
                <w:kern w:val="0"/>
                <w:sz w:val="24"/>
                <w:szCs w:val="24"/>
                <w:lang w:eastAsia="zh-Hans"/>
              </w:rPr>
              <w:t>500</w:t>
            </w:r>
            <w:r>
              <w:rPr>
                <w:rFonts w:hint="eastAsia" w:ascii="GE Inspira Sans" w:hAnsi="GE Inspira Sans" w:eastAsia="幼圆" w:cs="宋体"/>
                <w:b/>
                <w:bCs/>
                <w:kern w:val="0"/>
                <w:sz w:val="24"/>
                <w:szCs w:val="24"/>
                <w:lang w:val="en-US" w:eastAsia="zh-Hans"/>
              </w:rPr>
              <w:t>支</w:t>
            </w:r>
          </w:p>
        </w:tc>
      </w:tr>
      <w:tr>
        <w:tblPrEx>
          <w:tblCellMar>
            <w:top w:w="0" w:type="dxa"/>
            <w:left w:w="108" w:type="dxa"/>
            <w:bottom w:w="0" w:type="dxa"/>
            <w:right w:w="108" w:type="dxa"/>
          </w:tblCellMar>
        </w:tblPrEx>
        <w:trPr>
          <w:trHeight w:val="622" w:hRule="atLeast"/>
        </w:trPr>
        <w:tc>
          <w:tcPr>
            <w:tcW w:w="11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GE Inspira Sans" w:hAnsi="GE Inspira Sans" w:eastAsia="幼圆" w:cs="宋体"/>
                <w:kern w:val="0"/>
                <w:sz w:val="24"/>
                <w:szCs w:val="24"/>
              </w:rPr>
            </w:pP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GE Inspira Sans" w:hAnsi="GE Inspira Sans" w:eastAsia="幼圆" w:cs="宋体"/>
                <w:b/>
                <w:bCs/>
                <w:kern w:val="0"/>
                <w:sz w:val="24"/>
                <w:szCs w:val="24"/>
                <w:lang w:eastAsia="zh-Hans"/>
              </w:rPr>
            </w:pPr>
            <w:r>
              <w:rPr>
                <w:rFonts w:hint="eastAsia" w:ascii="GE Inspira Sans" w:hAnsi="GE Inspira Sans" w:eastAsia="幼圆" w:cs="宋体"/>
                <w:b/>
                <w:bCs/>
                <w:kern w:val="0"/>
                <w:sz w:val="24"/>
                <w:szCs w:val="24"/>
                <w:lang w:val="en-US" w:eastAsia="zh-Hans"/>
              </w:rPr>
              <w:t>监护仪</w:t>
            </w:r>
          </w:p>
        </w:tc>
        <w:tc>
          <w:tcPr>
            <w:tcW w:w="31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GE Inspira Sans" w:hAnsi="GE Inspira Sans" w:eastAsia="幼圆" w:cs="宋体"/>
                <w:b/>
                <w:bCs/>
                <w:kern w:val="0"/>
                <w:sz w:val="24"/>
                <w:szCs w:val="24"/>
                <w:lang w:val="en-US" w:eastAsia="zh-Hans"/>
              </w:rPr>
            </w:pPr>
            <w:r>
              <w:rPr>
                <w:rFonts w:hint="eastAsia" w:ascii="GE Inspira Sans" w:hAnsi="GE Inspira Sans" w:eastAsia="幼圆" w:cs="宋体"/>
                <w:b/>
                <w:bCs/>
                <w:kern w:val="0"/>
                <w:sz w:val="24"/>
                <w:szCs w:val="24"/>
                <w:lang w:val="en-US" w:eastAsia="zh-Hans"/>
              </w:rPr>
              <w:t>一台</w:t>
            </w:r>
          </w:p>
        </w:tc>
      </w:tr>
      <w:tr>
        <w:tblPrEx>
          <w:tblCellMar>
            <w:top w:w="0" w:type="dxa"/>
            <w:left w:w="108" w:type="dxa"/>
            <w:bottom w:w="0" w:type="dxa"/>
            <w:right w:w="108" w:type="dxa"/>
          </w:tblCellMar>
        </w:tblPrEx>
        <w:trPr>
          <w:trHeight w:val="622" w:hRule="atLeast"/>
        </w:trPr>
        <w:tc>
          <w:tcPr>
            <w:tcW w:w="796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eastAsia" w:ascii="GE Inspira Sans" w:hAnsi="GE Inspira Sans" w:eastAsia="幼圆" w:cs="宋体"/>
                <w:b/>
                <w:bCs/>
                <w:kern w:val="0"/>
                <w:sz w:val="24"/>
                <w:szCs w:val="24"/>
                <w:lang w:val="en-US" w:eastAsia="zh-Hans"/>
              </w:rPr>
            </w:pPr>
            <w:r>
              <w:rPr>
                <w:rFonts w:hint="eastAsia" w:ascii="GE Inspira Sans" w:hAnsi="GE Inspira Sans" w:eastAsia="幼圆" w:cs="宋体"/>
                <w:b/>
                <w:bCs/>
                <w:kern w:val="0"/>
                <w:sz w:val="24"/>
                <w:szCs w:val="24"/>
                <w:lang w:val="en-US" w:eastAsia="zh-CN"/>
              </w:rPr>
              <w:t>至少</w:t>
            </w:r>
            <w:r>
              <w:rPr>
                <w:rFonts w:hint="eastAsia" w:ascii="GE Inspira Sans" w:hAnsi="GE Inspira Sans" w:eastAsia="幼圆" w:cs="宋体"/>
                <w:b/>
                <w:bCs/>
                <w:kern w:val="0"/>
                <w:sz w:val="24"/>
                <w:szCs w:val="24"/>
                <w:lang w:val="en-US" w:eastAsia="zh-Hans"/>
              </w:rPr>
              <w:t>承诺提供原厂三年质保</w:t>
            </w:r>
            <w:r>
              <w:rPr>
                <w:rFonts w:hint="default" w:ascii="GE Inspira Sans" w:hAnsi="GE Inspira Sans" w:eastAsia="幼圆" w:cs="宋体"/>
                <w:b/>
                <w:bCs/>
                <w:kern w:val="0"/>
                <w:sz w:val="24"/>
                <w:szCs w:val="24"/>
                <w:lang w:val="en-US" w:eastAsia="zh-Hans"/>
              </w:rPr>
              <w:t>，</w:t>
            </w:r>
            <w:r>
              <w:rPr>
                <w:rFonts w:hint="eastAsia" w:ascii="GE Inspira Sans" w:hAnsi="GE Inspira Sans" w:eastAsia="幼圆" w:cs="宋体"/>
                <w:b/>
                <w:bCs/>
                <w:kern w:val="0"/>
                <w:sz w:val="24"/>
                <w:szCs w:val="24"/>
                <w:lang w:val="en-US" w:eastAsia="zh-Hans"/>
              </w:rPr>
              <w:t>超声设备故障无法修复时</w:t>
            </w:r>
            <w:r>
              <w:rPr>
                <w:rFonts w:hint="default" w:ascii="GE Inspira Sans" w:hAnsi="GE Inspira Sans" w:eastAsia="幼圆" w:cs="宋体"/>
                <w:b/>
                <w:bCs/>
                <w:kern w:val="0"/>
                <w:sz w:val="24"/>
                <w:szCs w:val="24"/>
                <w:lang w:val="en-US" w:eastAsia="zh-Hans"/>
              </w:rPr>
              <w:t>，48</w:t>
            </w:r>
            <w:r>
              <w:rPr>
                <w:rFonts w:hint="eastAsia" w:ascii="GE Inspira Sans" w:hAnsi="GE Inspira Sans" w:eastAsia="幼圆" w:cs="宋体"/>
                <w:b/>
                <w:bCs/>
                <w:kern w:val="0"/>
                <w:sz w:val="24"/>
                <w:szCs w:val="24"/>
                <w:lang w:val="en-US" w:eastAsia="zh-Hans"/>
              </w:rPr>
              <w:t>小时内提供备用机</w:t>
            </w:r>
            <w:r>
              <w:rPr>
                <w:rFonts w:hint="default" w:ascii="GE Inspira Sans" w:hAnsi="GE Inspira Sans" w:eastAsia="幼圆" w:cs="宋体"/>
                <w:b/>
                <w:bCs/>
                <w:kern w:val="0"/>
                <w:sz w:val="24"/>
                <w:szCs w:val="24"/>
                <w:lang w:val="en-US" w:eastAsia="zh-Hans"/>
              </w:rPr>
              <w:t>。</w:t>
            </w:r>
          </w:p>
        </w:tc>
      </w:tr>
    </w:tbl>
    <w:p>
      <w:pPr>
        <w:rPr>
          <w:rFonts w:hint="eastAsia" w:ascii="宋体" w:hAnsi="宋体" w:cs="宋体"/>
          <w:b/>
          <w:sz w:val="28"/>
          <w:szCs w:val="28"/>
          <w:lang w:bidi="ar"/>
        </w:rPr>
      </w:pPr>
    </w:p>
    <w:p>
      <w:pPr>
        <w:rPr>
          <w:rFonts w:hint="eastAsia" w:ascii="宋体" w:hAnsi="宋体" w:cs="宋体"/>
          <w:b/>
          <w:sz w:val="28"/>
          <w:szCs w:val="28"/>
          <w:lang w:bidi="ar"/>
        </w:rPr>
      </w:pPr>
    </w:p>
    <w:p>
      <w:pPr>
        <w:ind w:left="1807" w:hanging="1405" w:hangingChars="500"/>
        <w:rPr>
          <w:rFonts w:hint="eastAsia" w:ascii="宋体" w:hAnsi="宋体" w:cs="宋体"/>
          <w:b/>
          <w:sz w:val="28"/>
          <w:szCs w:val="28"/>
          <w:lang w:bidi="ar"/>
        </w:rPr>
      </w:pPr>
      <w:r>
        <w:rPr>
          <w:rFonts w:hint="eastAsia" w:ascii="宋体" w:hAnsi="宋体" w:cs="宋体"/>
          <w:b/>
          <w:sz w:val="28"/>
          <w:szCs w:val="28"/>
          <w:lang w:bidi="ar"/>
        </w:rPr>
        <w:t>设备名称：中高端彩色多普勒超声波诊断仪</w:t>
      </w:r>
    </w:p>
    <w:p>
      <w:pPr>
        <w:ind w:left="1807" w:hanging="1405" w:hangingChars="500"/>
        <w:rPr>
          <w:rFonts w:hint="eastAsia" w:ascii="宋体" w:hAnsi="宋体" w:cs="宋体"/>
          <w:b/>
          <w:sz w:val="28"/>
          <w:szCs w:val="28"/>
          <w:lang w:val="en-US" w:eastAsia="zh-CN" w:bidi="ar"/>
        </w:rPr>
      </w:pPr>
      <w:r>
        <w:rPr>
          <w:rFonts w:hint="eastAsia" w:ascii="宋体" w:hAnsi="宋体" w:cs="宋体"/>
          <w:b/>
          <w:sz w:val="28"/>
          <w:szCs w:val="28"/>
          <w:lang w:bidi="ar"/>
        </w:rPr>
        <w:t>设备编号：NYZBB-SBK-202</w:t>
      </w:r>
      <w:r>
        <w:rPr>
          <w:rFonts w:hint="eastAsia" w:ascii="宋体" w:hAnsi="宋体" w:cs="宋体"/>
          <w:b/>
          <w:sz w:val="28"/>
          <w:szCs w:val="28"/>
          <w:lang w:val="en-US" w:eastAsia="zh-CN" w:bidi="ar"/>
        </w:rPr>
        <w:t>3015</w:t>
      </w:r>
    </w:p>
    <w:p>
      <w:pPr>
        <w:ind w:left="1807" w:hanging="1405" w:hangingChars="500"/>
        <w:rPr>
          <w:rFonts w:hint="default" w:ascii="宋体" w:hAnsi="宋体" w:cs="宋体"/>
          <w:b/>
          <w:sz w:val="28"/>
          <w:szCs w:val="28"/>
          <w:lang w:val="en-US" w:bidi="ar"/>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2台</w:t>
      </w:r>
    </w:p>
    <w:p>
      <w:pPr>
        <w:rPr>
          <w:rFonts w:hint="eastAsia"/>
          <w:b/>
          <w:bCs/>
          <w:i w:val="0"/>
          <w:caps w:val="0"/>
          <w:spacing w:val="0"/>
          <w:w w:val="100"/>
          <w:sz w:val="36"/>
          <w:szCs w:val="36"/>
          <w:lang w:eastAsia="zh-CN"/>
        </w:rPr>
      </w:pPr>
    </w:p>
    <w:p>
      <w:pPr>
        <w:jc w:val="center"/>
        <w:rPr>
          <w:rFonts w:hint="eastAsia"/>
          <w:b/>
          <w:bCs/>
          <w:i w:val="0"/>
          <w:caps w:val="0"/>
          <w:spacing w:val="0"/>
          <w:w w:val="100"/>
          <w:sz w:val="36"/>
          <w:szCs w:val="36"/>
          <w:lang w:eastAsia="zh-CN"/>
        </w:rPr>
      </w:pPr>
      <w:r>
        <w:rPr>
          <w:rFonts w:hint="eastAsia"/>
          <w:b/>
          <w:bCs/>
          <w:i w:val="0"/>
          <w:caps w:val="0"/>
          <w:spacing w:val="0"/>
          <w:w w:val="100"/>
          <w:sz w:val="36"/>
          <w:szCs w:val="36"/>
          <w:lang w:eastAsia="zh-CN"/>
        </w:rPr>
        <w:t>性</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能</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配</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置</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要</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求</w:t>
      </w:r>
    </w:p>
    <w:p>
      <w:pPr>
        <w:jc w:val="center"/>
        <w:rPr>
          <w:rFonts w:hint="eastAsia"/>
          <w:b/>
          <w:bCs/>
          <w:i w:val="0"/>
          <w:caps w:val="0"/>
          <w:spacing w:val="0"/>
          <w:w w:val="100"/>
          <w:sz w:val="36"/>
          <w:szCs w:val="36"/>
          <w:lang w:eastAsia="zh-CN"/>
        </w:rPr>
      </w:pP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到货时间短的供应商优先考虑。</w:t>
      </w:r>
    </w:p>
    <w:p>
      <w:pPr>
        <w:spacing w:line="360" w:lineRule="auto"/>
        <w:rPr>
          <w:rFonts w:hint="eastAsia" w:ascii="宋体" w:hAnsi="宋体" w:eastAsia="宋体" w:cs="宋体"/>
          <w:b/>
          <w:bCs/>
          <w:sz w:val="21"/>
          <w:szCs w:val="21"/>
          <w:lang w:val="en-US" w:eastAsia="zh-CN"/>
        </w:rPr>
      </w:pPr>
    </w:p>
    <w:tbl>
      <w:tblPr>
        <w:tblStyle w:val="10"/>
        <w:tblW w:w="8992" w:type="dxa"/>
        <w:jc w:val="center"/>
        <w:tblLayout w:type="autofit"/>
        <w:tblCellMar>
          <w:top w:w="0" w:type="dxa"/>
          <w:left w:w="108" w:type="dxa"/>
          <w:bottom w:w="0" w:type="dxa"/>
          <w:right w:w="108" w:type="dxa"/>
        </w:tblCellMar>
      </w:tblPr>
      <w:tblGrid>
        <w:gridCol w:w="1200"/>
        <w:gridCol w:w="7792"/>
      </w:tblGrid>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 w:val="24"/>
                <w:szCs w:val="24"/>
              </w:rPr>
            </w:pPr>
            <w:r>
              <w:rPr>
                <w:rFonts w:hint="eastAsia" w:ascii="幼圆" w:hAnsi="Calibri" w:eastAsia="幼圆" w:cs="Calibri"/>
                <w:b/>
                <w:bCs/>
                <w:color w:val="000000"/>
                <w:kern w:val="0"/>
                <w:sz w:val="24"/>
                <w:szCs w:val="24"/>
              </w:rPr>
              <w:t>序号</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b/>
                <w:bCs/>
                <w:color w:val="000000"/>
                <w:kern w:val="0"/>
                <w:sz w:val="24"/>
                <w:szCs w:val="24"/>
              </w:rPr>
            </w:pPr>
            <w:r>
              <w:rPr>
                <w:rFonts w:hint="eastAsia" w:ascii="幼圆" w:hAnsi="Calibri" w:eastAsia="幼圆" w:cs="Calibri"/>
                <w:b/>
                <w:bCs/>
                <w:color w:val="000000"/>
                <w:kern w:val="0"/>
                <w:sz w:val="24"/>
                <w:szCs w:val="24"/>
              </w:rPr>
              <w:t xml:space="preserve">                货物需求一览表及技术规格</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 w:val="24"/>
                <w:szCs w:val="24"/>
              </w:rPr>
            </w:pPr>
            <w:r>
              <w:rPr>
                <w:rFonts w:hint="eastAsia" w:ascii="幼圆" w:hAnsi="Calibri" w:eastAsia="幼圆" w:cs="Calibri"/>
                <w:color w:val="000000"/>
                <w:kern w:val="0"/>
                <w:sz w:val="24"/>
                <w:szCs w:val="24"/>
              </w:rPr>
              <w:t>一、</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b/>
                <w:bCs/>
                <w:color w:val="000000"/>
                <w:kern w:val="0"/>
                <w:sz w:val="24"/>
                <w:szCs w:val="24"/>
              </w:rPr>
            </w:pPr>
            <w:r>
              <w:rPr>
                <w:rFonts w:hint="eastAsia" w:ascii="幼圆" w:hAnsi="Calibri" w:eastAsia="幼圆" w:cs="Calibri"/>
                <w:b/>
                <w:bCs/>
                <w:color w:val="000000"/>
                <w:kern w:val="0"/>
                <w:sz w:val="24"/>
                <w:szCs w:val="24"/>
                <w:lang w:val="en-US" w:eastAsia="zh-Hans"/>
              </w:rPr>
              <w:t>中高端</w:t>
            </w:r>
            <w:r>
              <w:rPr>
                <w:rFonts w:hint="eastAsia" w:ascii="幼圆" w:hAnsi="Calibri" w:eastAsia="幼圆" w:cs="Calibri"/>
                <w:b/>
                <w:bCs/>
                <w:color w:val="000000"/>
                <w:kern w:val="0"/>
                <w:sz w:val="24"/>
                <w:szCs w:val="24"/>
              </w:rPr>
              <w:t>彩色多普勒超声波诊断仪</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 w:val="24"/>
                <w:szCs w:val="24"/>
              </w:rPr>
            </w:pPr>
            <w:r>
              <w:rPr>
                <w:rFonts w:hint="eastAsia" w:ascii="幼圆" w:hAnsi="Calibri" w:eastAsia="幼圆" w:cs="Calibri"/>
                <w:color w:val="000000"/>
                <w:kern w:val="0"/>
                <w:sz w:val="24"/>
                <w:szCs w:val="24"/>
              </w:rPr>
              <w:t>二、</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b/>
                <w:bCs/>
                <w:color w:val="000000"/>
                <w:kern w:val="0"/>
                <w:sz w:val="24"/>
                <w:szCs w:val="24"/>
              </w:rPr>
            </w:pPr>
            <w:r>
              <w:rPr>
                <w:rFonts w:hint="eastAsia" w:ascii="幼圆" w:hAnsi="Calibri" w:eastAsia="幼圆" w:cs="Calibri"/>
                <w:b/>
                <w:bCs/>
                <w:color w:val="000000"/>
                <w:kern w:val="0"/>
                <w:sz w:val="24"/>
                <w:szCs w:val="24"/>
              </w:rPr>
              <w:t>数量：</w:t>
            </w:r>
            <w:r>
              <w:rPr>
                <w:rFonts w:hint="eastAsia" w:ascii="幼圆" w:hAnsi="Calibri" w:eastAsia="幼圆" w:cs="Calibri"/>
                <w:b/>
                <w:bCs/>
                <w:color w:val="000000"/>
                <w:kern w:val="0"/>
                <w:sz w:val="24"/>
                <w:szCs w:val="24"/>
                <w:lang w:val="en-US" w:eastAsia="zh-Hans"/>
              </w:rPr>
              <w:t>两</w:t>
            </w:r>
            <w:r>
              <w:rPr>
                <w:rFonts w:hint="default" w:ascii="幼圆" w:hAnsi="Calibri" w:eastAsia="幼圆" w:cs="Calibri"/>
                <w:b/>
                <w:bCs/>
                <w:color w:val="000000"/>
                <w:kern w:val="0"/>
                <w:sz w:val="24"/>
                <w:szCs w:val="24"/>
                <w:lang w:eastAsia="zh-Hans"/>
              </w:rPr>
              <w:t xml:space="preserve"> </w:t>
            </w:r>
            <w:r>
              <w:rPr>
                <w:rFonts w:hint="eastAsia" w:ascii="幼圆" w:hAnsi="Calibri" w:eastAsia="幼圆" w:cs="Calibri"/>
                <w:b/>
                <w:bCs/>
                <w:color w:val="000000"/>
                <w:kern w:val="0"/>
                <w:sz w:val="24"/>
                <w:szCs w:val="24"/>
              </w:rPr>
              <w:t>台</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 w:val="24"/>
                <w:szCs w:val="24"/>
              </w:rPr>
            </w:pPr>
            <w:r>
              <w:rPr>
                <w:rFonts w:hint="eastAsia" w:ascii="幼圆" w:hAnsi="Calibri" w:eastAsia="幼圆" w:cs="Calibri"/>
                <w:color w:val="000000"/>
                <w:kern w:val="0"/>
                <w:sz w:val="24"/>
                <w:szCs w:val="24"/>
              </w:rPr>
              <w:t>三、</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b/>
                <w:bCs/>
                <w:color w:val="000000"/>
                <w:kern w:val="0"/>
                <w:sz w:val="24"/>
                <w:szCs w:val="24"/>
              </w:rPr>
            </w:pPr>
            <w:r>
              <w:rPr>
                <w:rFonts w:hint="eastAsia" w:ascii="幼圆" w:hAnsi="Calibri" w:eastAsia="幼圆" w:cs="Calibri"/>
                <w:b/>
                <w:bCs/>
                <w:color w:val="000000"/>
                <w:kern w:val="0"/>
                <w:sz w:val="24"/>
                <w:szCs w:val="24"/>
              </w:rPr>
              <w:t>使用单位：</w:t>
            </w:r>
          </w:p>
        </w:tc>
      </w:tr>
      <w:tr>
        <w:tblPrEx>
          <w:tblCellMar>
            <w:top w:w="0" w:type="dxa"/>
            <w:left w:w="108" w:type="dxa"/>
            <w:bottom w:w="0" w:type="dxa"/>
            <w:right w:w="108" w:type="dxa"/>
          </w:tblCellMar>
        </w:tblPrEx>
        <w:trPr>
          <w:trHeight w:val="290" w:hRule="atLeast"/>
          <w:jc w:val="center"/>
        </w:trPr>
        <w:tc>
          <w:tcPr>
            <w:tcW w:w="1200" w:type="dxa"/>
            <w:vMerge w:val="restart"/>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 w:val="24"/>
                <w:szCs w:val="24"/>
              </w:rPr>
            </w:pPr>
            <w:r>
              <w:rPr>
                <w:rFonts w:hint="eastAsia" w:ascii="幼圆" w:hAnsi="Calibri" w:eastAsia="幼圆" w:cs="Calibri"/>
                <w:color w:val="000000"/>
                <w:kern w:val="0"/>
                <w:sz w:val="24"/>
                <w:szCs w:val="24"/>
              </w:rPr>
              <w:t>四、</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b/>
                <w:bCs/>
                <w:color w:val="000000"/>
                <w:kern w:val="0"/>
                <w:sz w:val="24"/>
                <w:szCs w:val="24"/>
              </w:rPr>
            </w:pPr>
            <w:r>
              <w:rPr>
                <w:rFonts w:hint="eastAsia" w:ascii="幼圆" w:hAnsi="Calibri" w:eastAsia="幼圆" w:cs="Calibri"/>
                <w:b/>
                <w:bCs/>
                <w:color w:val="000000"/>
                <w:kern w:val="0"/>
                <w:sz w:val="24"/>
                <w:szCs w:val="24"/>
              </w:rPr>
              <w:t>设备用途及说明：</w:t>
            </w:r>
          </w:p>
        </w:tc>
      </w:tr>
      <w:tr>
        <w:tblPrEx>
          <w:tblCellMar>
            <w:top w:w="0" w:type="dxa"/>
            <w:left w:w="108" w:type="dxa"/>
            <w:bottom w:w="0" w:type="dxa"/>
            <w:right w:w="108" w:type="dxa"/>
          </w:tblCellMar>
        </w:tblPrEx>
        <w:trPr>
          <w:trHeight w:val="90" w:hRule="atLeast"/>
          <w:jc w:val="center"/>
        </w:trPr>
        <w:tc>
          <w:tcPr>
            <w:tcW w:w="1200"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Calibri" w:eastAsia="幼圆" w:cs="Calibri"/>
                <w:color w:val="000000"/>
                <w:kern w:val="0"/>
                <w:sz w:val="24"/>
                <w:szCs w:val="24"/>
              </w:rPr>
            </w:pP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高端</w:t>
            </w:r>
            <w:r>
              <w:rPr>
                <w:rFonts w:hint="eastAsia" w:ascii="幼圆" w:hAnsi="Calibri" w:eastAsia="幼圆" w:cs="Calibri"/>
                <w:color w:val="000000"/>
                <w:kern w:val="0"/>
                <w:sz w:val="22"/>
              </w:rPr>
              <w:t>全身应用型彩色多普勒超声波诊断系统，主要用于腹部、心脏、妇产、泌尿、浅表小器官与血管、儿科、肌骨神经、介入诊疗、高端体检及临床学术研究。</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 w:val="24"/>
                <w:szCs w:val="24"/>
              </w:rPr>
            </w:pPr>
            <w:r>
              <w:rPr>
                <w:rFonts w:hint="eastAsia" w:ascii="幼圆" w:hAnsi="Calibri" w:eastAsia="幼圆" w:cs="Calibri"/>
                <w:color w:val="000000"/>
                <w:kern w:val="0"/>
                <w:sz w:val="24"/>
                <w:szCs w:val="24"/>
              </w:rPr>
              <w:t>五、</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b/>
                <w:bCs/>
                <w:color w:val="000000"/>
                <w:kern w:val="0"/>
                <w:sz w:val="24"/>
                <w:szCs w:val="24"/>
              </w:rPr>
            </w:pPr>
            <w:r>
              <w:rPr>
                <w:rFonts w:hint="eastAsia" w:ascii="幼圆" w:hAnsi="Calibri" w:eastAsia="幼圆" w:cs="Calibri"/>
                <w:b/>
                <w:bCs/>
                <w:color w:val="000000"/>
                <w:kern w:val="0"/>
                <w:sz w:val="24"/>
                <w:szCs w:val="24"/>
              </w:rPr>
              <w:t>主要规格及系统概述</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 w:val="22"/>
              </w:rPr>
            </w:pPr>
            <w:r>
              <w:rPr>
                <w:rFonts w:hint="eastAsia" w:ascii="幼圆" w:hAnsi="Calibri" w:eastAsia="幼圆" w:cs="Calibri"/>
                <w:b/>
                <w:bCs/>
                <w:color w:val="000000"/>
                <w:kern w:val="0"/>
                <w:sz w:val="22"/>
              </w:rPr>
              <w:t>5.1</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b/>
                <w:bCs/>
                <w:color w:val="000000"/>
                <w:kern w:val="0"/>
                <w:sz w:val="22"/>
              </w:rPr>
            </w:pPr>
            <w:r>
              <w:rPr>
                <w:rFonts w:hint="eastAsia" w:ascii="幼圆" w:hAnsi="Calibri" w:eastAsia="幼圆" w:cs="Calibri"/>
                <w:b/>
                <w:bCs/>
                <w:color w:val="000000"/>
                <w:kern w:val="0"/>
                <w:sz w:val="22"/>
              </w:rPr>
              <w:t>主机系统性能概括：</w:t>
            </w:r>
          </w:p>
        </w:tc>
      </w:tr>
      <w:tr>
        <w:tblPrEx>
          <w:tblCellMar>
            <w:top w:w="0" w:type="dxa"/>
            <w:left w:w="108" w:type="dxa"/>
            <w:bottom w:w="0" w:type="dxa"/>
            <w:right w:w="108" w:type="dxa"/>
          </w:tblCellMar>
        </w:tblPrEx>
        <w:trPr>
          <w:trHeight w:val="334"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5.1.1</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≥23.</w:t>
            </w:r>
            <w:r>
              <w:rPr>
                <w:rFonts w:ascii="幼圆" w:hAnsi="Calibri" w:eastAsia="幼圆" w:cs="Calibri"/>
                <w:color w:val="000000"/>
                <w:kern w:val="0"/>
                <w:szCs w:val="21"/>
              </w:rPr>
              <w:t>5</w:t>
            </w:r>
            <w:r>
              <w:rPr>
                <w:rFonts w:hint="eastAsia" w:ascii="幼圆" w:hAnsi="Calibri" w:eastAsia="幼圆" w:cs="Calibri"/>
                <w:color w:val="000000"/>
                <w:kern w:val="0"/>
                <w:szCs w:val="21"/>
              </w:rPr>
              <w:t>英寸宽屏高分辨率监视器，具备万向关节臂设计，可实现上下左右前后任意方位调节，可前后折叠</w:t>
            </w:r>
          </w:p>
        </w:tc>
      </w:tr>
      <w:tr>
        <w:tblPrEx>
          <w:tblCellMar>
            <w:top w:w="0" w:type="dxa"/>
            <w:left w:w="108" w:type="dxa"/>
            <w:bottom w:w="0" w:type="dxa"/>
            <w:right w:w="108" w:type="dxa"/>
          </w:tblCellMar>
        </w:tblPrEx>
        <w:trPr>
          <w:trHeight w:val="315"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5.1.2</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液晶触摸屏≥</w:t>
            </w:r>
            <w:r>
              <w:rPr>
                <w:rFonts w:hint="eastAsia" w:ascii="等线" w:hAnsi="等线" w:eastAsia="等线" w:cs="Calibri"/>
                <w:color w:val="000000"/>
                <w:kern w:val="0"/>
                <w:szCs w:val="21"/>
              </w:rPr>
              <w:t>12</w:t>
            </w:r>
            <w:r>
              <w:rPr>
                <w:rFonts w:hint="eastAsia" w:ascii="幼圆" w:hAnsi="Calibri" w:eastAsia="幼圆" w:cs="Calibri"/>
                <w:color w:val="000000"/>
                <w:kern w:val="0"/>
                <w:szCs w:val="21"/>
              </w:rPr>
              <w:t>英寸，支持界面编辑及滑动翻页功能</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5.1.3</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操作面板支持调节高度、前后左右位置及旋转，支持抽拉式式键盘</w:t>
            </w:r>
          </w:p>
        </w:tc>
      </w:tr>
      <w:tr>
        <w:tblPrEx>
          <w:tblCellMar>
            <w:top w:w="0" w:type="dxa"/>
            <w:left w:w="108" w:type="dxa"/>
            <w:bottom w:w="0" w:type="dxa"/>
            <w:right w:w="108" w:type="dxa"/>
          </w:tblCellMar>
        </w:tblPrEx>
        <w:trPr>
          <w:trHeight w:val="33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5.1.4</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原始数据储存，可对回放图像进行多种参数调节</w:t>
            </w:r>
          </w:p>
        </w:tc>
      </w:tr>
      <w:tr>
        <w:tblPrEx>
          <w:tblCellMar>
            <w:top w:w="0" w:type="dxa"/>
            <w:left w:w="108" w:type="dxa"/>
            <w:bottom w:w="0" w:type="dxa"/>
            <w:right w:w="108" w:type="dxa"/>
          </w:tblCellMar>
        </w:tblPrEx>
        <w:trPr>
          <w:trHeight w:val="395" w:hRule="atLeast"/>
          <w:jc w:val="center"/>
        </w:trPr>
        <w:tc>
          <w:tcPr>
            <w:tcW w:w="1200" w:type="dxa"/>
            <w:tcBorders>
              <w:top w:val="nil"/>
              <w:left w:val="single" w:color="auto" w:sz="4" w:space="0"/>
              <w:bottom w:val="single" w:color="auto" w:sz="4" w:space="0"/>
              <w:right w:val="single" w:color="auto" w:sz="4" w:space="0"/>
            </w:tcBorders>
            <w:shd w:val="clear" w:color="auto" w:fill="auto"/>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5.1.5</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采用全域聚焦成像技术，图像无聚焦点或聚焦带</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5.1.6</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智能像素优化技术：提高图像整体空间分辨率、对比分辨率和信噪比，可调节开关。</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5.1.7</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耦合剂加热装置，温度可调</w:t>
            </w:r>
          </w:p>
        </w:tc>
      </w:tr>
      <w:tr>
        <w:tblPrEx>
          <w:tblCellMar>
            <w:top w:w="0" w:type="dxa"/>
            <w:left w:w="108" w:type="dxa"/>
            <w:bottom w:w="0" w:type="dxa"/>
            <w:right w:w="108" w:type="dxa"/>
          </w:tblCellMar>
        </w:tblPrEx>
        <w:trPr>
          <w:trHeight w:val="50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5.1.8</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智能互联功能：超声主机可与手机或平板电脑等移动终端相连接，使用移动设备代替面板及触摸屏按键完成冻结、检查模式切换、测量、拍照片等操作</w:t>
            </w:r>
          </w:p>
        </w:tc>
      </w:tr>
      <w:tr>
        <w:tblPrEx>
          <w:tblCellMar>
            <w:top w:w="0" w:type="dxa"/>
            <w:left w:w="108" w:type="dxa"/>
            <w:bottom w:w="0" w:type="dxa"/>
            <w:right w:w="108" w:type="dxa"/>
          </w:tblCellMar>
        </w:tblPrEx>
        <w:trPr>
          <w:trHeight w:val="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5.1.9</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影像互联功能：超声主机可与手机或平板电脑等移动终端相连接，由移动端所拍摄的图片可瞬时上传至超声设备，单幅显示或与超声、超声动态图像同屏对照显示</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 w:val="22"/>
              </w:rPr>
            </w:pPr>
            <w:r>
              <w:rPr>
                <w:rFonts w:hint="eastAsia" w:ascii="幼圆" w:hAnsi="Calibri" w:eastAsia="幼圆" w:cs="Calibri"/>
                <w:b/>
                <w:bCs/>
                <w:color w:val="000000"/>
                <w:kern w:val="0"/>
                <w:sz w:val="22"/>
              </w:rPr>
              <w:t>5.2</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b/>
                <w:bCs/>
                <w:color w:val="000000"/>
                <w:kern w:val="0"/>
                <w:sz w:val="22"/>
              </w:rPr>
            </w:pPr>
            <w:r>
              <w:rPr>
                <w:rFonts w:hint="eastAsia" w:ascii="幼圆" w:hAnsi="Calibri" w:eastAsia="幼圆" w:cs="Calibri"/>
                <w:b/>
                <w:bCs/>
                <w:color w:val="000000"/>
                <w:kern w:val="0"/>
                <w:sz w:val="22"/>
              </w:rPr>
              <w:t>二维灰阶成像单元</w:t>
            </w:r>
          </w:p>
        </w:tc>
      </w:tr>
      <w:tr>
        <w:tblPrEx>
          <w:tblCellMar>
            <w:top w:w="0" w:type="dxa"/>
            <w:left w:w="108" w:type="dxa"/>
            <w:bottom w:w="0" w:type="dxa"/>
            <w:right w:w="108" w:type="dxa"/>
          </w:tblCellMar>
        </w:tblPrEx>
        <w:trPr>
          <w:trHeight w:val="382"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5.2.1</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宽频可变频成像技术：灰阶、谐波、彩色、频谱支持独立变频，具体中心频率数值可视可调</w:t>
            </w:r>
          </w:p>
        </w:tc>
      </w:tr>
      <w:tr>
        <w:tblPrEx>
          <w:tblCellMar>
            <w:top w:w="0" w:type="dxa"/>
            <w:left w:w="108" w:type="dxa"/>
            <w:bottom w:w="0" w:type="dxa"/>
            <w:right w:w="108" w:type="dxa"/>
          </w:tblCellMar>
        </w:tblPrEx>
        <w:trPr>
          <w:trHeight w:val="50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5.2.2</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斑点噪声抑制技术：支持所有探头，多级可调（并有专门妇产科、和肌骨专用选项），支持3D/4D、CFM/PDI、宽景成像、造影成像等技术</w:t>
            </w:r>
          </w:p>
        </w:tc>
      </w:tr>
      <w:tr>
        <w:tblPrEx>
          <w:tblCellMar>
            <w:top w:w="0" w:type="dxa"/>
            <w:left w:w="108" w:type="dxa"/>
            <w:bottom w:w="0" w:type="dxa"/>
            <w:right w:w="108" w:type="dxa"/>
          </w:tblCellMar>
        </w:tblPrEx>
        <w:trPr>
          <w:trHeight w:val="290" w:hRule="atLeast"/>
          <w:jc w:val="center"/>
        </w:trPr>
        <w:tc>
          <w:tcPr>
            <w:tcW w:w="1200" w:type="dxa"/>
            <w:vMerge w:val="restart"/>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5.2.3</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空间复合成像：</w:t>
            </w:r>
          </w:p>
        </w:tc>
      </w:tr>
      <w:tr>
        <w:tblPrEx>
          <w:tblCellMar>
            <w:top w:w="0" w:type="dxa"/>
            <w:left w:w="108" w:type="dxa"/>
            <w:bottom w:w="0" w:type="dxa"/>
            <w:right w:w="108" w:type="dxa"/>
          </w:tblCellMar>
        </w:tblPrEx>
        <w:trPr>
          <w:trHeight w:val="500" w:hRule="atLeast"/>
          <w:jc w:val="center"/>
        </w:trPr>
        <w:tc>
          <w:tcPr>
            <w:tcW w:w="1200" w:type="dxa"/>
            <w:vMerge w:val="continue"/>
            <w:tcBorders>
              <w:top w:val="nil"/>
              <w:left w:val="single" w:color="auto" w:sz="4" w:space="0"/>
              <w:bottom w:val="single" w:color="auto" w:sz="4" w:space="0"/>
              <w:right w:val="single" w:color="auto" w:sz="4" w:space="0"/>
            </w:tcBorders>
            <w:vAlign w:val="center"/>
          </w:tcPr>
          <w:p>
            <w:pPr>
              <w:widowControl/>
              <w:jc w:val="left"/>
              <w:rPr>
                <w:rFonts w:ascii="幼圆" w:hAnsi="Calibri" w:eastAsia="幼圆" w:cs="Calibri"/>
                <w:color w:val="000000"/>
                <w:kern w:val="0"/>
                <w:szCs w:val="21"/>
              </w:rPr>
            </w:pP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1）支持所有凸阵、线阵及容积探头，具有帧平均、帧速率等多种可调节参数2）具有最大、平均、混合、运动校正四种复合模式，模式中具有三档开角可调节</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auto" w:fill="auto"/>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5.2.4</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组织谐波成像：可用于全部成像探头，频率可视可调，中心频率数值可显示</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auto" w:fill="auto"/>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5.2.5</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组织声束矫正技术：适用于所有凸阵及线阵探头，≥7级可调，可显示具体数值</w:t>
            </w:r>
          </w:p>
        </w:tc>
      </w:tr>
      <w:tr>
        <w:tblPrEx>
          <w:tblCellMar>
            <w:top w:w="0" w:type="dxa"/>
            <w:left w:w="108" w:type="dxa"/>
            <w:bottom w:w="0" w:type="dxa"/>
            <w:right w:w="108" w:type="dxa"/>
          </w:tblCellMar>
        </w:tblPrEx>
        <w:trPr>
          <w:trHeight w:val="50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5.2.6</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宽景成像：扫描长度≥9</w:t>
            </w:r>
            <w:r>
              <w:rPr>
                <w:rFonts w:ascii="幼圆" w:hAnsi="Calibri" w:eastAsia="幼圆" w:cs="Calibri"/>
                <w:color w:val="000000"/>
                <w:kern w:val="0"/>
                <w:szCs w:val="21"/>
              </w:rPr>
              <w:t>0</w:t>
            </w:r>
            <w:r>
              <w:rPr>
                <w:rFonts w:hint="eastAsia" w:ascii="幼圆" w:hAnsi="Calibri" w:eastAsia="幼圆" w:cs="Calibri"/>
                <w:color w:val="000000"/>
                <w:kern w:val="0"/>
                <w:szCs w:val="21"/>
              </w:rPr>
              <w:t>cm，支持所有成像探头，可与空间复合成像功能联合使用，自动检测扫描方向，支持旋转及测量</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 w:val="22"/>
              </w:rPr>
            </w:pPr>
            <w:r>
              <w:rPr>
                <w:rFonts w:hint="eastAsia" w:ascii="幼圆" w:hAnsi="Calibri" w:eastAsia="幼圆" w:cs="Calibri"/>
                <w:b/>
                <w:bCs/>
                <w:color w:val="000000"/>
                <w:kern w:val="0"/>
                <w:sz w:val="22"/>
              </w:rPr>
              <w:t>5.3</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b/>
                <w:bCs/>
                <w:color w:val="000000"/>
                <w:kern w:val="0"/>
                <w:sz w:val="22"/>
              </w:rPr>
            </w:pPr>
            <w:r>
              <w:rPr>
                <w:rFonts w:hint="eastAsia" w:ascii="幼圆" w:hAnsi="Calibri" w:eastAsia="幼圆" w:cs="Calibri"/>
                <w:b/>
                <w:bCs/>
                <w:color w:val="000000"/>
                <w:kern w:val="0"/>
                <w:sz w:val="22"/>
              </w:rPr>
              <w:t>先进成像技术</w:t>
            </w:r>
          </w:p>
        </w:tc>
      </w:tr>
      <w:tr>
        <w:tblPrEx>
          <w:tblCellMar>
            <w:top w:w="0" w:type="dxa"/>
            <w:left w:w="108" w:type="dxa"/>
            <w:bottom w:w="0" w:type="dxa"/>
            <w:right w:w="108" w:type="dxa"/>
          </w:tblCellMar>
        </w:tblPrEx>
        <w:trPr>
          <w:trHeight w:val="310" w:hRule="atLeast"/>
          <w:jc w:val="center"/>
        </w:trPr>
        <w:tc>
          <w:tcPr>
            <w:tcW w:w="1200" w:type="dxa"/>
            <w:tcBorders>
              <w:top w:val="nil"/>
              <w:left w:val="single" w:color="auto" w:sz="4" w:space="0"/>
              <w:bottom w:val="single" w:color="auto" w:sz="4" w:space="0"/>
              <w:right w:val="single" w:color="auto" w:sz="4" w:space="0"/>
            </w:tcBorders>
            <w:shd w:val="clear" w:color="auto" w:fill="auto"/>
          </w:tcPr>
          <w:p>
            <w:pPr>
              <w:widowControl/>
              <w:jc w:val="center"/>
              <w:rPr>
                <w:rFonts w:ascii="Segoe UI Emoji" w:hAnsi="Segoe UI Emoji" w:eastAsia="Times New Roman" w:cs="Calibri"/>
                <w:color w:val="000000"/>
                <w:kern w:val="0"/>
                <w:szCs w:val="21"/>
              </w:rPr>
            </w:pPr>
            <w:r>
              <w:rPr>
                <w:rFonts w:hint="eastAsia" w:ascii="幼圆" w:hAnsi="Segoe UI Emoji" w:eastAsia="幼圆" w:cs="Calibri"/>
                <w:color w:val="000000"/>
                <w:kern w:val="0"/>
                <w:szCs w:val="21"/>
              </w:rPr>
              <w:t>5.3.</w:t>
            </w:r>
            <w:r>
              <w:rPr>
                <w:rFonts w:ascii="幼圆" w:hAnsi="Segoe UI Emoji" w:eastAsia="幼圆" w:cs="Calibri"/>
                <w:color w:val="000000"/>
                <w:kern w:val="0"/>
                <w:szCs w:val="21"/>
              </w:rPr>
              <w:t>1</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灰阶血流成像技术</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w:t>
            </w:r>
            <w:r>
              <w:rPr>
                <w:rFonts w:ascii="幼圆" w:hAnsi="Calibri" w:eastAsia="幼圆" w:cs="Calibri"/>
                <w:color w:val="000000"/>
                <w:kern w:val="0"/>
                <w:szCs w:val="21"/>
              </w:rPr>
              <w:t>1</w:t>
            </w:r>
            <w:r>
              <w:rPr>
                <w:rFonts w:hint="eastAsia" w:ascii="幼圆" w:hAnsi="Calibri" w:eastAsia="幼圆" w:cs="Calibri"/>
                <w:color w:val="000000"/>
                <w:kern w:val="0"/>
                <w:szCs w:val="21"/>
              </w:rPr>
              <w:t>.1</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非多普勒成像原理，真实反应血管内血流状态</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w:t>
            </w:r>
            <w:r>
              <w:rPr>
                <w:rFonts w:ascii="幼圆" w:hAnsi="Calibri" w:eastAsia="幼圆" w:cs="Calibri"/>
                <w:color w:val="000000"/>
                <w:kern w:val="0"/>
                <w:szCs w:val="21"/>
              </w:rPr>
              <w:t>1</w:t>
            </w:r>
            <w:r>
              <w:rPr>
                <w:rFonts w:hint="eastAsia" w:ascii="幼圆" w:hAnsi="Calibri" w:eastAsia="幼圆" w:cs="Calibri"/>
                <w:color w:val="000000"/>
                <w:kern w:val="0"/>
                <w:szCs w:val="21"/>
              </w:rPr>
              <w:t>.2</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无取样框、无角度依赖，清晰显示血流动力学状态</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w:t>
            </w:r>
            <w:r>
              <w:rPr>
                <w:rFonts w:ascii="幼圆" w:hAnsi="Calibri" w:eastAsia="幼圆" w:cs="Calibri"/>
                <w:color w:val="000000"/>
                <w:kern w:val="0"/>
                <w:szCs w:val="21"/>
              </w:rPr>
              <w:t>1</w:t>
            </w:r>
            <w:r>
              <w:rPr>
                <w:rFonts w:hint="eastAsia" w:ascii="幼圆" w:hAnsi="Calibri" w:eastAsia="幼圆" w:cs="Calibri"/>
                <w:color w:val="000000"/>
                <w:kern w:val="0"/>
                <w:szCs w:val="21"/>
              </w:rPr>
              <w:t>.3</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具有捕捉模式，把多帧图像累积到一起，按血流灌注先后顺序动态呈现血管的空间分布状态</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w:t>
            </w:r>
            <w:r>
              <w:rPr>
                <w:rFonts w:ascii="幼圆" w:hAnsi="Calibri" w:eastAsia="幼圆" w:cs="Calibri"/>
                <w:color w:val="000000"/>
                <w:kern w:val="0"/>
                <w:szCs w:val="21"/>
              </w:rPr>
              <w:t>1</w:t>
            </w:r>
            <w:r>
              <w:rPr>
                <w:rFonts w:hint="eastAsia" w:ascii="幼圆" w:hAnsi="Calibri" w:eastAsia="幼圆" w:cs="Calibri"/>
                <w:color w:val="000000"/>
                <w:kern w:val="0"/>
                <w:szCs w:val="21"/>
              </w:rPr>
              <w:t>.4</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可去掉血流周围组织回声背景，单独显示血流；也可支持组织+血流双幅显示或叠加显示的方式</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auto" w:fill="auto"/>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w:t>
            </w:r>
            <w:r>
              <w:rPr>
                <w:rFonts w:ascii="幼圆" w:hAnsi="Calibri" w:eastAsia="幼圆" w:cs="Calibri"/>
                <w:color w:val="000000"/>
                <w:kern w:val="0"/>
                <w:szCs w:val="21"/>
              </w:rPr>
              <w:t>1</w:t>
            </w:r>
            <w:r>
              <w:rPr>
                <w:rFonts w:hint="eastAsia" w:ascii="幼圆" w:hAnsi="Calibri" w:eastAsia="幼圆" w:cs="Calibri"/>
                <w:color w:val="000000"/>
                <w:kern w:val="0"/>
                <w:szCs w:val="21"/>
              </w:rPr>
              <w:t>.5</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支持凸阵/高频凸阵、小微凸、线阵/高频线阵、面阵、相控阵及介入探头等</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w:t>
            </w:r>
            <w:r>
              <w:rPr>
                <w:rFonts w:ascii="幼圆" w:hAnsi="Calibri" w:eastAsia="幼圆" w:cs="Calibri"/>
                <w:color w:val="000000"/>
                <w:kern w:val="0"/>
                <w:szCs w:val="21"/>
              </w:rPr>
              <w:t>2</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超微细血流成像技术，显示超微细血流及低速血流信号</w:t>
            </w:r>
          </w:p>
        </w:tc>
      </w:tr>
      <w:tr>
        <w:tblPrEx>
          <w:tblCellMar>
            <w:top w:w="0" w:type="dxa"/>
            <w:left w:w="108" w:type="dxa"/>
            <w:bottom w:w="0" w:type="dxa"/>
            <w:right w:w="108" w:type="dxa"/>
          </w:tblCellMar>
        </w:tblPrEx>
        <w:trPr>
          <w:trHeight w:val="367"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w:t>
            </w:r>
            <w:r>
              <w:rPr>
                <w:rFonts w:ascii="幼圆" w:hAnsi="Calibri" w:eastAsia="幼圆" w:cs="Calibri"/>
                <w:color w:val="000000"/>
                <w:kern w:val="0"/>
                <w:szCs w:val="21"/>
              </w:rPr>
              <w:t>2</w:t>
            </w:r>
            <w:r>
              <w:rPr>
                <w:rFonts w:hint="eastAsia" w:ascii="幼圆" w:hAnsi="Calibri" w:eastAsia="幼圆" w:cs="Calibri"/>
                <w:color w:val="000000"/>
                <w:kern w:val="0"/>
                <w:szCs w:val="21"/>
              </w:rPr>
              <w:t>.1</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可支持腹部及小器官应用，支持≥4支线阵探头</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auto" w:fill="auto"/>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w:t>
            </w:r>
            <w:r>
              <w:rPr>
                <w:rFonts w:ascii="幼圆" w:hAnsi="Calibri" w:eastAsia="幼圆" w:cs="Calibri"/>
                <w:color w:val="000000"/>
                <w:kern w:val="0"/>
                <w:szCs w:val="21"/>
              </w:rPr>
              <w:t>2</w:t>
            </w:r>
            <w:r>
              <w:rPr>
                <w:rFonts w:hint="eastAsia" w:ascii="幼圆" w:hAnsi="Calibri" w:eastAsia="幼圆" w:cs="Calibri"/>
                <w:color w:val="000000"/>
                <w:kern w:val="0"/>
                <w:szCs w:val="21"/>
              </w:rPr>
              <w:t>.2</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具备多级别背景模式选择，≥7级</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w:t>
            </w:r>
            <w:r>
              <w:rPr>
                <w:rFonts w:ascii="幼圆" w:hAnsi="Calibri" w:eastAsia="幼圆" w:cs="Calibri"/>
                <w:color w:val="000000"/>
                <w:kern w:val="0"/>
                <w:szCs w:val="21"/>
              </w:rPr>
              <w:t>2</w:t>
            </w:r>
            <w:r>
              <w:rPr>
                <w:rFonts w:hint="eastAsia" w:ascii="幼圆" w:hAnsi="Calibri" w:eastAsia="幼圆" w:cs="Calibri"/>
                <w:color w:val="000000"/>
                <w:kern w:val="0"/>
                <w:szCs w:val="21"/>
              </w:rPr>
              <w:t>.3</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支持累积模式，累积级别可调控</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w:t>
            </w:r>
            <w:r>
              <w:rPr>
                <w:rFonts w:ascii="幼圆" w:hAnsi="Calibri" w:eastAsia="幼圆" w:cs="Calibri"/>
                <w:color w:val="000000"/>
                <w:kern w:val="0"/>
                <w:szCs w:val="21"/>
              </w:rPr>
              <w:t>2</w:t>
            </w:r>
            <w:r>
              <w:rPr>
                <w:rFonts w:hint="eastAsia" w:ascii="幼圆" w:hAnsi="Calibri" w:eastAsia="幼圆" w:cs="Calibri"/>
                <w:color w:val="000000"/>
                <w:kern w:val="0"/>
                <w:szCs w:val="21"/>
              </w:rPr>
              <w:t>.4</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支持与B模式同屏对照显示，支持与实时拍摄的情景照片同屏对照显示</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themeColor="text1"/>
                <w:kern w:val="0"/>
                <w:szCs w:val="21"/>
                <w14:textFill>
                  <w14:solidFill>
                    <w14:schemeClr w14:val="tx1"/>
                  </w14:solidFill>
                </w14:textFill>
              </w:rPr>
            </w:pPr>
            <w:r>
              <w:rPr>
                <w:rFonts w:hint="eastAsia" w:ascii="幼圆" w:hAnsi="Calibri" w:eastAsia="幼圆" w:cs="Calibri"/>
                <w:color w:val="000000" w:themeColor="text1"/>
                <w:kern w:val="0"/>
                <w:szCs w:val="21"/>
                <w14:textFill>
                  <w14:solidFill>
                    <w14:schemeClr w14:val="tx1"/>
                  </w14:solidFill>
                </w14:textFill>
              </w:rPr>
              <w:t>5.3.</w:t>
            </w:r>
            <w:r>
              <w:rPr>
                <w:rFonts w:ascii="幼圆" w:hAnsi="Calibri" w:eastAsia="幼圆" w:cs="Calibri"/>
                <w:color w:val="000000" w:themeColor="text1"/>
                <w:kern w:val="0"/>
                <w:szCs w:val="21"/>
                <w14:textFill>
                  <w14:solidFill>
                    <w14:schemeClr w14:val="tx1"/>
                  </w14:solidFill>
                </w14:textFill>
              </w:rPr>
              <w:t>2</w:t>
            </w:r>
            <w:r>
              <w:rPr>
                <w:rFonts w:hint="eastAsia" w:ascii="幼圆" w:hAnsi="Calibri" w:eastAsia="幼圆" w:cs="Calibri"/>
                <w:color w:val="000000" w:themeColor="text1"/>
                <w:kern w:val="0"/>
                <w:szCs w:val="21"/>
                <w14:textFill>
                  <w14:solidFill>
                    <w14:schemeClr w14:val="tx1"/>
                  </w14:solidFill>
                </w14:textFill>
              </w:rPr>
              <w:t>.5</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themeColor="text1"/>
                <w:kern w:val="0"/>
                <w:szCs w:val="21"/>
                <w14:textFill>
                  <w14:solidFill>
                    <w14:schemeClr w14:val="tx1"/>
                  </w14:solidFill>
                </w14:textFill>
              </w:rPr>
            </w:pPr>
            <w:r>
              <w:rPr>
                <w:rFonts w:hint="eastAsia" w:ascii="幼圆" w:hAnsi="Calibri" w:eastAsia="幼圆" w:cs="Calibri"/>
                <w:color w:val="000000" w:themeColor="text1"/>
                <w:kern w:val="0"/>
                <w:szCs w:val="21"/>
                <w14:textFill>
                  <w14:solidFill>
                    <w14:schemeClr w14:val="tx1"/>
                  </w14:solidFill>
                </w14:textFill>
              </w:rPr>
              <w:t>支持立体显示模式</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themeColor="text1"/>
                <w:kern w:val="0"/>
                <w:szCs w:val="21"/>
                <w14:textFill>
                  <w14:solidFill>
                    <w14:schemeClr w14:val="tx1"/>
                  </w14:solidFill>
                </w14:textFill>
              </w:rPr>
            </w:pPr>
            <w:r>
              <w:rPr>
                <w:rFonts w:hint="eastAsia" w:ascii="幼圆" w:hAnsi="Calibri" w:eastAsia="幼圆" w:cs="Calibri"/>
                <w:color w:val="000000" w:themeColor="text1"/>
                <w:kern w:val="0"/>
                <w:szCs w:val="21"/>
                <w14:textFill>
                  <w14:solidFill>
                    <w14:schemeClr w14:val="tx1"/>
                  </w14:solidFill>
                </w14:textFill>
              </w:rPr>
              <w:t>5.3.</w:t>
            </w:r>
            <w:r>
              <w:rPr>
                <w:rFonts w:ascii="幼圆" w:hAnsi="Calibri" w:eastAsia="幼圆" w:cs="Calibri"/>
                <w:color w:val="000000" w:themeColor="text1"/>
                <w:kern w:val="0"/>
                <w:szCs w:val="21"/>
                <w14:textFill>
                  <w14:solidFill>
                    <w14:schemeClr w14:val="tx1"/>
                  </w14:solidFill>
                </w14:textFill>
              </w:rPr>
              <w:t>2</w:t>
            </w:r>
            <w:r>
              <w:rPr>
                <w:rFonts w:hint="eastAsia" w:ascii="幼圆" w:hAnsi="Calibri" w:eastAsia="幼圆" w:cs="Calibri"/>
                <w:color w:val="000000" w:themeColor="text1"/>
                <w:kern w:val="0"/>
                <w:szCs w:val="21"/>
                <w14:textFill>
                  <w14:solidFill>
                    <w14:schemeClr w14:val="tx1"/>
                  </w14:solidFill>
                </w14:textFill>
              </w:rPr>
              <w:t>.6</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themeColor="text1"/>
                <w:kern w:val="0"/>
                <w:szCs w:val="21"/>
                <w14:textFill>
                  <w14:solidFill>
                    <w14:schemeClr w14:val="tx1"/>
                  </w14:solidFill>
                </w14:textFill>
              </w:rPr>
            </w:pPr>
            <w:r>
              <w:rPr>
                <w:rFonts w:hint="eastAsia" w:ascii="幼圆" w:hAnsi="Calibri" w:eastAsia="幼圆" w:cs="Calibri"/>
                <w:color w:val="000000" w:themeColor="text1"/>
                <w:kern w:val="0"/>
                <w:szCs w:val="21"/>
                <w14:textFill>
                  <w14:solidFill>
                    <w14:schemeClr w14:val="tx1"/>
                  </w14:solidFill>
                </w14:textFill>
              </w:rPr>
              <w:t>超微细血流成像技术支持在造影模式下使用</w:t>
            </w:r>
          </w:p>
        </w:tc>
      </w:tr>
      <w:tr>
        <w:tblPrEx>
          <w:tblCellMar>
            <w:top w:w="0" w:type="dxa"/>
            <w:left w:w="108" w:type="dxa"/>
            <w:bottom w:w="0" w:type="dxa"/>
            <w:right w:w="108" w:type="dxa"/>
          </w:tblCellMar>
        </w:tblPrEx>
        <w:trPr>
          <w:trHeight w:val="50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themeColor="text1"/>
                <w:kern w:val="0"/>
                <w:szCs w:val="21"/>
                <w14:textFill>
                  <w14:solidFill>
                    <w14:schemeClr w14:val="tx1"/>
                  </w14:solidFill>
                </w14:textFill>
              </w:rPr>
            </w:pPr>
            <w:r>
              <w:rPr>
                <w:rFonts w:hint="eastAsia" w:ascii="幼圆" w:hAnsi="Calibri" w:eastAsia="幼圆" w:cs="Calibri"/>
                <w:color w:val="000000" w:themeColor="text1"/>
                <w:kern w:val="0"/>
                <w:szCs w:val="21"/>
                <w14:textFill>
                  <w14:solidFill>
                    <w14:schemeClr w14:val="tx1"/>
                  </w14:solidFill>
                </w14:textFill>
              </w:rPr>
              <w:t>5.3.</w:t>
            </w:r>
            <w:r>
              <w:rPr>
                <w:rFonts w:ascii="幼圆" w:hAnsi="Calibri" w:eastAsia="幼圆" w:cs="Calibri"/>
                <w:color w:val="000000" w:themeColor="text1"/>
                <w:kern w:val="0"/>
                <w:szCs w:val="21"/>
                <w14:textFill>
                  <w14:solidFill>
                    <w14:schemeClr w14:val="tx1"/>
                  </w14:solidFill>
                </w14:textFill>
              </w:rPr>
              <w:t>3</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themeColor="text1"/>
                <w:kern w:val="0"/>
                <w:szCs w:val="21"/>
                <w14:textFill>
                  <w14:solidFill>
                    <w14:schemeClr w14:val="tx1"/>
                  </w14:solidFill>
                </w14:textFill>
              </w:rPr>
            </w:pPr>
            <w:r>
              <w:rPr>
                <w:rFonts w:hint="eastAsia" w:ascii="幼圆" w:hAnsi="Calibri" w:eastAsia="幼圆" w:cs="Calibri"/>
                <w:color w:val="000000" w:themeColor="text1"/>
                <w:kern w:val="0"/>
                <w:szCs w:val="21"/>
                <w14:textFill>
                  <w14:solidFill>
                    <w14:schemeClr w14:val="tx1"/>
                  </w14:solidFill>
                </w14:textFill>
              </w:rPr>
              <w:t>二维立体血流显示技术；二维血流显示达到三维显示效果，给与临床更加直观及敏感的图像。立体程度可调节，可联合超低速血流技术和高穿透技术成像，并可支持测速。</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w:t>
            </w:r>
            <w:r>
              <w:rPr>
                <w:rFonts w:ascii="幼圆" w:hAnsi="Calibri" w:eastAsia="幼圆" w:cs="Calibri"/>
                <w:color w:val="000000"/>
                <w:kern w:val="0"/>
                <w:szCs w:val="21"/>
              </w:rPr>
              <w:t>4</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穿刺针增强显示功能</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w:t>
            </w:r>
            <w:r>
              <w:rPr>
                <w:rFonts w:ascii="幼圆" w:hAnsi="Calibri" w:eastAsia="幼圆" w:cs="Calibri"/>
                <w:color w:val="000000"/>
                <w:kern w:val="0"/>
                <w:szCs w:val="21"/>
              </w:rPr>
              <w:t>4</w:t>
            </w:r>
            <w:r>
              <w:rPr>
                <w:rFonts w:hint="eastAsia" w:ascii="幼圆" w:hAnsi="Calibri" w:eastAsia="幼圆" w:cs="Calibri"/>
                <w:color w:val="000000"/>
                <w:kern w:val="0"/>
                <w:szCs w:val="21"/>
              </w:rPr>
              <w:t>.1</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可独立调整穿刺针的显示增益，不影响背景图像质量</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5.3.</w:t>
            </w:r>
            <w:r>
              <w:rPr>
                <w:rFonts w:ascii="幼圆" w:hAnsi="Calibri" w:eastAsia="幼圆" w:cs="Calibri"/>
                <w:color w:val="000000"/>
                <w:kern w:val="0"/>
                <w:szCs w:val="21"/>
              </w:rPr>
              <w:t>4</w:t>
            </w:r>
            <w:r>
              <w:rPr>
                <w:rFonts w:hint="eastAsia" w:ascii="幼圆" w:hAnsi="Calibri" w:eastAsia="幼圆" w:cs="Calibri"/>
                <w:color w:val="000000"/>
                <w:kern w:val="0"/>
                <w:szCs w:val="21"/>
              </w:rPr>
              <w:t>.2</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多角度可调，帮助清晰显示穿刺路径，提高穿刺活检及介入治疗操作成功率</w:t>
            </w:r>
          </w:p>
        </w:tc>
      </w:tr>
      <w:tr>
        <w:tblPrEx>
          <w:tblCellMar>
            <w:top w:w="0" w:type="dxa"/>
            <w:left w:w="108" w:type="dxa"/>
            <w:bottom w:w="0" w:type="dxa"/>
            <w:right w:w="108" w:type="dxa"/>
          </w:tblCellMar>
        </w:tblPrEx>
        <w:trPr>
          <w:trHeight w:val="326"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kern w:val="0"/>
                <w:szCs w:val="21"/>
              </w:rPr>
            </w:pPr>
            <w:r>
              <w:rPr>
                <w:rFonts w:hint="eastAsia" w:ascii="幼圆" w:hAnsi="Calibri" w:eastAsia="幼圆" w:cs="Calibri"/>
                <w:kern w:val="0"/>
                <w:szCs w:val="21"/>
              </w:rPr>
              <w:t>5.3.</w:t>
            </w:r>
            <w:r>
              <w:rPr>
                <w:rFonts w:ascii="幼圆" w:hAnsi="Calibri" w:eastAsia="幼圆" w:cs="Calibri"/>
                <w:kern w:val="0"/>
                <w:szCs w:val="21"/>
              </w:rPr>
              <w:t>5</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kern w:val="0"/>
                <w:szCs w:val="21"/>
              </w:rPr>
            </w:pPr>
            <w:r>
              <w:rPr>
                <w:rFonts w:hint="eastAsia" w:ascii="幼圆" w:hAnsi="Calibri" w:eastAsia="幼圆" w:cs="Calibri"/>
                <w:kern w:val="0"/>
                <w:szCs w:val="21"/>
              </w:rPr>
              <w:t>智能多普勒技术：能够快速识别血管结构，自动调整彩色取样框位置、角度，调整频谱取样容积和取样角度</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 w:val="22"/>
              </w:rPr>
            </w:pPr>
            <w:r>
              <w:rPr>
                <w:rFonts w:hint="eastAsia" w:ascii="幼圆" w:hAnsi="Calibri" w:eastAsia="幼圆" w:cs="Calibri"/>
                <w:b/>
                <w:bCs/>
                <w:color w:val="000000"/>
                <w:kern w:val="0"/>
                <w:sz w:val="22"/>
              </w:rPr>
              <w:t>5.4</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b/>
                <w:bCs/>
                <w:color w:val="000000"/>
                <w:kern w:val="0"/>
                <w:sz w:val="22"/>
              </w:rPr>
            </w:pPr>
            <w:r>
              <w:rPr>
                <w:rFonts w:hint="eastAsia" w:ascii="幼圆" w:hAnsi="Calibri" w:eastAsia="幼圆" w:cs="Calibri"/>
                <w:b/>
                <w:bCs/>
                <w:color w:val="000000"/>
                <w:kern w:val="0"/>
                <w:sz w:val="22"/>
              </w:rPr>
              <w:t>高级成像技术</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Cs w:val="21"/>
              </w:rPr>
            </w:pPr>
            <w:r>
              <w:rPr>
                <w:rFonts w:hint="eastAsia" w:ascii="幼圆" w:hAnsi="Calibri" w:eastAsia="幼圆" w:cs="Calibri"/>
                <w:b/>
                <w:bCs/>
                <w:color w:val="000000"/>
                <w:kern w:val="0"/>
                <w:szCs w:val="21"/>
              </w:rPr>
              <w:t>5.4.</w:t>
            </w:r>
            <w:r>
              <w:rPr>
                <w:rFonts w:ascii="幼圆" w:hAnsi="Calibri" w:eastAsia="幼圆" w:cs="Calibri"/>
                <w:b/>
                <w:bCs/>
                <w:color w:val="000000"/>
                <w:kern w:val="0"/>
                <w:szCs w:val="21"/>
              </w:rPr>
              <w:t>1</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b/>
                <w:bCs/>
                <w:color w:val="000000"/>
                <w:kern w:val="0"/>
                <w:szCs w:val="21"/>
              </w:rPr>
            </w:pPr>
            <w:r>
              <w:rPr>
                <w:rFonts w:hint="eastAsia" w:ascii="幼圆" w:hAnsi="Calibri" w:eastAsia="幼圆" w:cs="Calibri"/>
                <w:b/>
                <w:bCs/>
                <w:color w:val="000000"/>
                <w:kern w:val="0"/>
                <w:szCs w:val="21"/>
              </w:rPr>
              <w:t>应变式弹性成像</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w:t>
            </w:r>
            <w:r>
              <w:rPr>
                <w:rFonts w:ascii="幼圆" w:hAnsi="Calibri" w:eastAsia="幼圆" w:cs="Calibri"/>
                <w:color w:val="000000"/>
                <w:kern w:val="0"/>
                <w:szCs w:val="21"/>
              </w:rPr>
              <w:t>1</w:t>
            </w:r>
            <w:r>
              <w:rPr>
                <w:rFonts w:hint="eastAsia" w:ascii="幼圆" w:hAnsi="Calibri" w:eastAsia="幼圆" w:cs="Calibri"/>
                <w:color w:val="000000"/>
                <w:kern w:val="0"/>
                <w:szCs w:val="21"/>
              </w:rPr>
              <w:t>.1</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具备成像质量监控色棒和操作动作曲线，指导医生操作</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w:t>
            </w:r>
            <w:r>
              <w:rPr>
                <w:rFonts w:ascii="幼圆" w:hAnsi="Calibri" w:eastAsia="幼圆" w:cs="Calibri"/>
                <w:color w:val="000000"/>
                <w:kern w:val="0"/>
                <w:szCs w:val="21"/>
              </w:rPr>
              <w:t>1</w:t>
            </w:r>
            <w:r>
              <w:rPr>
                <w:rFonts w:hint="eastAsia" w:ascii="幼圆" w:hAnsi="Calibri" w:eastAsia="幼圆" w:cs="Calibri"/>
                <w:color w:val="000000"/>
                <w:kern w:val="0"/>
                <w:szCs w:val="21"/>
              </w:rPr>
              <w:t>.2</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可支持凸阵、线阵/超高频线阵、腔内、面阵等探头</w:t>
            </w:r>
          </w:p>
        </w:tc>
      </w:tr>
      <w:tr>
        <w:tblPrEx>
          <w:tblCellMar>
            <w:top w:w="0" w:type="dxa"/>
            <w:left w:w="108" w:type="dxa"/>
            <w:bottom w:w="0" w:type="dxa"/>
            <w:right w:w="108" w:type="dxa"/>
          </w:tblCellMar>
        </w:tblPrEx>
        <w:trPr>
          <w:trHeight w:val="50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w:t>
            </w:r>
            <w:r>
              <w:rPr>
                <w:rFonts w:ascii="幼圆" w:hAnsi="Calibri" w:eastAsia="幼圆" w:cs="Calibri"/>
                <w:color w:val="000000"/>
                <w:kern w:val="0"/>
                <w:szCs w:val="21"/>
              </w:rPr>
              <w:t>1</w:t>
            </w:r>
            <w:r>
              <w:rPr>
                <w:rFonts w:hint="eastAsia" w:ascii="幼圆" w:hAnsi="Calibri" w:eastAsia="幼圆" w:cs="Calibri"/>
                <w:color w:val="000000"/>
                <w:kern w:val="0"/>
                <w:szCs w:val="21"/>
              </w:rPr>
              <w:t>.3</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具备弹性量化分析：动态弹性图定量分析，可同屏提供≥8个感兴趣区的硬度值和≥7个感兴趣区与参照区的硬度比</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Cs w:val="21"/>
              </w:rPr>
            </w:pPr>
            <w:r>
              <w:rPr>
                <w:rFonts w:hint="eastAsia" w:ascii="幼圆" w:hAnsi="Calibri" w:eastAsia="幼圆" w:cs="Calibri"/>
                <w:b/>
                <w:bCs/>
                <w:color w:val="000000"/>
                <w:kern w:val="0"/>
                <w:szCs w:val="21"/>
              </w:rPr>
              <w:t>5.4.</w:t>
            </w:r>
            <w:r>
              <w:rPr>
                <w:rFonts w:ascii="幼圆" w:hAnsi="Calibri" w:eastAsia="幼圆" w:cs="Calibri"/>
                <w:b/>
                <w:bCs/>
                <w:color w:val="000000"/>
                <w:kern w:val="0"/>
                <w:szCs w:val="21"/>
              </w:rPr>
              <w:t>2</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支持心肌组织多普勒速度成像，并且在组织多普勒的同时支持解剖 M型和曲线解剖M型</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auto" w:fill="auto"/>
          </w:tcPr>
          <w:p>
            <w:pPr>
              <w:widowControl/>
              <w:jc w:val="center"/>
              <w:rPr>
                <w:rFonts w:ascii="幼圆" w:hAnsi="Calibri" w:eastAsia="幼圆" w:cs="Calibri"/>
                <w:b/>
                <w:bCs/>
                <w:color w:val="000000"/>
                <w:kern w:val="0"/>
                <w:szCs w:val="21"/>
              </w:rPr>
            </w:pPr>
            <w:r>
              <w:rPr>
                <w:rFonts w:hint="eastAsia" w:ascii="幼圆" w:hAnsi="Calibri" w:eastAsia="幼圆" w:cs="Calibri"/>
                <w:b/>
                <w:bCs/>
                <w:color w:val="000000"/>
                <w:kern w:val="0"/>
                <w:szCs w:val="21"/>
              </w:rPr>
              <w:t>5.4.</w:t>
            </w:r>
            <w:r>
              <w:rPr>
                <w:rFonts w:ascii="幼圆" w:hAnsi="Calibri" w:eastAsia="幼圆" w:cs="Calibri"/>
                <w:b/>
                <w:bCs/>
                <w:color w:val="000000"/>
                <w:kern w:val="0"/>
                <w:szCs w:val="21"/>
              </w:rPr>
              <w:t>3</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b/>
                <w:bCs/>
                <w:color w:val="000000"/>
                <w:kern w:val="0"/>
                <w:szCs w:val="21"/>
              </w:rPr>
            </w:pPr>
            <w:r>
              <w:rPr>
                <w:rFonts w:hint="eastAsia" w:ascii="幼圆" w:hAnsi="Calibri" w:eastAsia="幼圆" w:cs="Calibri"/>
                <w:b/>
                <w:bCs/>
                <w:color w:val="000000"/>
                <w:kern w:val="0"/>
                <w:szCs w:val="21"/>
              </w:rPr>
              <w:t>智能辅助功能</w:t>
            </w:r>
          </w:p>
        </w:tc>
      </w:tr>
      <w:tr>
        <w:tblPrEx>
          <w:tblCellMar>
            <w:top w:w="0" w:type="dxa"/>
            <w:left w:w="108" w:type="dxa"/>
            <w:bottom w:w="0" w:type="dxa"/>
            <w:right w:w="108" w:type="dxa"/>
          </w:tblCellMar>
        </w:tblPrEx>
        <w:trPr>
          <w:trHeight w:val="50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5.4.</w:t>
            </w:r>
            <w:r>
              <w:rPr>
                <w:rFonts w:ascii="幼圆" w:hAnsi="Calibri" w:eastAsia="幼圆" w:cs="Calibri"/>
                <w:color w:val="000000"/>
                <w:kern w:val="0"/>
                <w:szCs w:val="21"/>
              </w:rPr>
              <w:t>3</w:t>
            </w:r>
            <w:r>
              <w:rPr>
                <w:rFonts w:hint="eastAsia" w:ascii="幼圆" w:hAnsi="Calibri" w:eastAsia="幼圆" w:cs="Calibri"/>
                <w:color w:val="000000"/>
                <w:kern w:val="0"/>
                <w:szCs w:val="21"/>
              </w:rPr>
              <w:t>.</w:t>
            </w:r>
            <w:r>
              <w:rPr>
                <w:rFonts w:ascii="幼圆" w:hAnsi="Calibri" w:eastAsia="幼圆" w:cs="Calibri"/>
                <w:color w:val="000000"/>
                <w:kern w:val="0"/>
                <w:szCs w:val="21"/>
              </w:rPr>
              <w:t>1</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智能血管检查技术：一键自动识别血管位置、自动启动彩色多普勒功能、自动调整彩色取样框位置、角度，自动启动频谱多普勒、调整频谱取样容积及角度、自动优化频谱并自动测量。</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Cs w:val="21"/>
              </w:rPr>
            </w:pPr>
            <w:r>
              <w:rPr>
                <w:rFonts w:hint="eastAsia" w:ascii="幼圆" w:hAnsi="Calibri" w:eastAsia="幼圆" w:cs="Calibri"/>
                <w:b/>
                <w:bCs/>
                <w:color w:val="000000"/>
                <w:kern w:val="0"/>
                <w:szCs w:val="21"/>
              </w:rPr>
              <w:t>5.5</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b/>
                <w:bCs/>
                <w:color w:val="000000"/>
                <w:kern w:val="0"/>
                <w:szCs w:val="21"/>
              </w:rPr>
            </w:pPr>
            <w:r>
              <w:rPr>
                <w:rFonts w:hint="eastAsia" w:ascii="幼圆" w:hAnsi="Calibri" w:eastAsia="幼圆" w:cs="Calibri"/>
                <w:b/>
                <w:bCs/>
                <w:color w:val="000000"/>
                <w:kern w:val="0"/>
                <w:szCs w:val="21"/>
              </w:rPr>
              <w:t>测量和分析（B型、M型、频谱多普勒、彩色模式）</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5.5.1</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一般测量</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5.5.</w:t>
            </w:r>
            <w:r>
              <w:rPr>
                <w:rFonts w:ascii="幼圆" w:hAnsi="Calibri" w:eastAsia="幼圆" w:cs="Calibri"/>
                <w:color w:val="000000"/>
                <w:kern w:val="0"/>
                <w:szCs w:val="21"/>
              </w:rPr>
              <w:t>2</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心脏功能测量</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5.5.</w:t>
            </w:r>
            <w:r>
              <w:rPr>
                <w:rFonts w:ascii="幼圆" w:hAnsi="Calibri" w:eastAsia="幼圆" w:cs="Calibri"/>
                <w:color w:val="000000"/>
                <w:kern w:val="0"/>
                <w:szCs w:val="21"/>
              </w:rPr>
              <w:t>3</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多普勒血流测量与分析</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5.5.</w:t>
            </w:r>
            <w:r>
              <w:rPr>
                <w:rFonts w:ascii="幼圆" w:hAnsi="Calibri" w:eastAsia="幼圆" w:cs="Calibri"/>
                <w:color w:val="000000"/>
                <w:kern w:val="0"/>
                <w:szCs w:val="21"/>
              </w:rPr>
              <w:t>4</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外周血管测量与分析</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auto" w:fill="auto"/>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5.5.</w:t>
            </w:r>
            <w:r>
              <w:rPr>
                <w:rFonts w:ascii="幼圆" w:hAnsi="Calibri" w:eastAsia="幼圆" w:cs="Calibri"/>
                <w:color w:val="000000"/>
                <w:kern w:val="0"/>
                <w:szCs w:val="21"/>
              </w:rPr>
              <w:t>5</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泌尿科测量与分析</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5.5.</w:t>
            </w:r>
            <w:r>
              <w:rPr>
                <w:rFonts w:ascii="幼圆" w:hAnsi="Calibri" w:eastAsia="幼圆" w:cs="Calibri"/>
                <w:color w:val="000000"/>
                <w:kern w:val="0"/>
                <w:szCs w:val="21"/>
              </w:rPr>
              <w:t>6</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多普勒频谱自动包络、测量与计算，参数由客户自由选择</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5.6</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图像存储与(电影)回放重现单元</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5.7</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输入/输出信号：HDMI、USB等</w:t>
            </w:r>
          </w:p>
        </w:tc>
      </w:tr>
      <w:tr>
        <w:tblPrEx>
          <w:tblCellMar>
            <w:top w:w="0" w:type="dxa"/>
            <w:left w:w="108" w:type="dxa"/>
            <w:bottom w:w="0" w:type="dxa"/>
            <w:right w:w="108" w:type="dxa"/>
          </w:tblCellMar>
        </w:tblPrEx>
        <w:trPr>
          <w:trHeight w:val="314"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5.8</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连通性：医学数字图像和通信DICOM 3.0版接口部件，支持压缩和高清DICOM图像传输</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5.9</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超声图像存档与病案管理系统</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5.9.1</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固态硬盘容量≥1TB</w:t>
            </w:r>
          </w:p>
        </w:tc>
      </w:tr>
      <w:tr>
        <w:tblPrEx>
          <w:tblCellMar>
            <w:top w:w="0" w:type="dxa"/>
            <w:left w:w="108" w:type="dxa"/>
            <w:bottom w:w="0" w:type="dxa"/>
            <w:right w:w="108" w:type="dxa"/>
          </w:tblCellMar>
        </w:tblPrEx>
        <w:trPr>
          <w:trHeight w:val="50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5.9.2</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一体化剪帖板：(在屏幕上)可以存储和回放动态及静态图像，图像大小有3种可调；在剪贴板上可以直接进行图像删除、转存或进入病案系统</w:t>
            </w:r>
          </w:p>
        </w:tc>
      </w:tr>
      <w:tr>
        <w:tblPrEx>
          <w:tblCellMar>
            <w:top w:w="0" w:type="dxa"/>
            <w:left w:w="108" w:type="dxa"/>
            <w:bottom w:w="0" w:type="dxa"/>
            <w:right w:w="108" w:type="dxa"/>
          </w:tblCellMar>
        </w:tblPrEx>
        <w:trPr>
          <w:trHeight w:val="50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5.9.3</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USB一键快速存储功能，只需一个按键一步操作即可把屏幕上的图像存至U盘、移动硬盘或者其它USB装置。USB接口支持U盘或移动硬盘快速存储屏幕上的图像</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 w:val="22"/>
              </w:rPr>
            </w:pPr>
            <w:r>
              <w:rPr>
                <w:rFonts w:hint="eastAsia" w:ascii="幼圆" w:hAnsi="Calibri" w:eastAsia="幼圆" w:cs="Calibri"/>
                <w:b/>
                <w:bCs/>
                <w:color w:val="000000"/>
                <w:kern w:val="0"/>
                <w:sz w:val="22"/>
              </w:rPr>
              <w:t>六、</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b/>
                <w:bCs/>
                <w:color w:val="000000"/>
                <w:kern w:val="0"/>
                <w:sz w:val="22"/>
              </w:rPr>
            </w:pPr>
            <w:r>
              <w:rPr>
                <w:rFonts w:hint="eastAsia" w:ascii="幼圆" w:hAnsi="Calibri" w:eastAsia="幼圆" w:cs="Calibri"/>
                <w:b/>
                <w:bCs/>
                <w:color w:val="000000"/>
                <w:kern w:val="0"/>
                <w:sz w:val="22"/>
              </w:rPr>
              <w:t>技术参数要求</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Cs w:val="21"/>
              </w:rPr>
            </w:pPr>
            <w:r>
              <w:rPr>
                <w:rFonts w:hint="eastAsia" w:ascii="幼圆" w:hAnsi="Calibri" w:eastAsia="幼圆" w:cs="Calibri"/>
                <w:b/>
                <w:bCs/>
                <w:color w:val="000000"/>
                <w:kern w:val="0"/>
                <w:szCs w:val="21"/>
              </w:rPr>
              <w:t>6.1</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b/>
                <w:bCs/>
                <w:color w:val="000000"/>
                <w:kern w:val="0"/>
                <w:szCs w:val="21"/>
              </w:rPr>
            </w:pPr>
            <w:r>
              <w:rPr>
                <w:rFonts w:hint="eastAsia" w:ascii="幼圆" w:hAnsi="Calibri" w:eastAsia="幼圆" w:cs="Calibri"/>
                <w:b/>
                <w:bCs/>
                <w:color w:val="000000"/>
                <w:kern w:val="0"/>
                <w:szCs w:val="21"/>
              </w:rPr>
              <w:t>系统通用功能：</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6.1.1</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监视器≥23.</w:t>
            </w:r>
            <w:r>
              <w:rPr>
                <w:rFonts w:ascii="幼圆" w:hAnsi="Calibri" w:eastAsia="幼圆" w:cs="Calibri"/>
                <w:color w:val="000000"/>
                <w:kern w:val="0"/>
                <w:szCs w:val="21"/>
              </w:rPr>
              <w:t>5</w:t>
            </w:r>
            <w:r>
              <w:rPr>
                <w:rFonts w:hint="eastAsia" w:ascii="幼圆" w:hAnsi="Calibri" w:eastAsia="幼圆" w:cs="Calibri"/>
                <w:color w:val="000000"/>
                <w:kern w:val="0"/>
                <w:szCs w:val="21"/>
              </w:rPr>
              <w:t>英寸高分辨率监视器</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6.1.2</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扫描方式：逐行扫描，高分辨率，全方位关节臂旋转</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6.1.3</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探头接口≥4 个可激活的探头接口（不包括笔式探头接口）均为无针触点式大接口</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Cs w:val="21"/>
              </w:rPr>
            </w:pPr>
            <w:r>
              <w:rPr>
                <w:rFonts w:hint="eastAsia" w:ascii="幼圆" w:hAnsi="Calibri" w:eastAsia="幼圆" w:cs="Calibri"/>
                <w:b/>
                <w:bCs/>
                <w:color w:val="000000"/>
                <w:kern w:val="0"/>
                <w:szCs w:val="21"/>
              </w:rPr>
              <w:t>6.2</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b/>
                <w:bCs/>
                <w:color w:val="000000"/>
                <w:kern w:val="0"/>
                <w:szCs w:val="21"/>
              </w:rPr>
            </w:pPr>
            <w:r>
              <w:rPr>
                <w:rFonts w:hint="eastAsia" w:ascii="幼圆" w:hAnsi="Calibri" w:eastAsia="幼圆" w:cs="Calibri"/>
                <w:b/>
                <w:bCs/>
                <w:color w:val="000000"/>
                <w:kern w:val="0"/>
                <w:szCs w:val="21"/>
              </w:rPr>
              <w:t>探头规格</w:t>
            </w:r>
          </w:p>
        </w:tc>
      </w:tr>
      <w:tr>
        <w:tblPrEx>
          <w:tblCellMar>
            <w:top w:w="0" w:type="dxa"/>
            <w:left w:w="108" w:type="dxa"/>
            <w:bottom w:w="0" w:type="dxa"/>
            <w:right w:w="108" w:type="dxa"/>
          </w:tblCellMar>
        </w:tblPrEx>
        <w:trPr>
          <w:trHeight w:val="50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6.2.1</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频率：无针触点式宽频变频探头，所有探头及所有检查模式要有明确的中心频率显示，实现二维、谐波、彩色、多普勒频率独立可调</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6.2.2</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工作频率范围可在1-16MHz之间选择</w:t>
            </w:r>
          </w:p>
        </w:tc>
      </w:tr>
      <w:tr>
        <w:tblPrEx>
          <w:tblCellMar>
            <w:top w:w="0" w:type="dxa"/>
            <w:left w:w="108" w:type="dxa"/>
            <w:bottom w:w="0" w:type="dxa"/>
            <w:right w:w="108" w:type="dxa"/>
          </w:tblCellMar>
        </w:tblPrEx>
        <w:trPr>
          <w:trHeight w:val="336"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6.2.</w:t>
            </w:r>
            <w:r>
              <w:rPr>
                <w:rFonts w:ascii="幼圆" w:hAnsi="Calibri" w:eastAsia="幼圆" w:cs="Calibri"/>
                <w:color w:val="000000"/>
                <w:kern w:val="0"/>
                <w:szCs w:val="21"/>
              </w:rPr>
              <w:t>3</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腹部凸阵探头：超声频率1.0-6.0MHz</w:t>
            </w:r>
            <w:r>
              <w:rPr>
                <w:rFonts w:ascii="幼圆" w:hAnsi="Calibri" w:eastAsia="幼圆" w:cs="Calibri"/>
                <w:color w:val="000000"/>
                <w:kern w:val="0"/>
                <w:szCs w:val="21"/>
              </w:rPr>
              <w:t xml:space="preserve"> </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6.2.</w:t>
            </w:r>
            <w:r>
              <w:rPr>
                <w:rFonts w:ascii="幼圆" w:hAnsi="Calibri" w:eastAsia="幼圆" w:cs="Calibri"/>
                <w:color w:val="000000"/>
                <w:kern w:val="0"/>
                <w:szCs w:val="21"/>
              </w:rPr>
              <w:t>4</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线阵探头：超声频率</w:t>
            </w:r>
            <w:r>
              <w:rPr>
                <w:rFonts w:hint="default" w:ascii="幼圆" w:hAnsi="Calibri" w:eastAsia="幼圆" w:cs="Calibri"/>
                <w:color w:val="000000"/>
                <w:kern w:val="0"/>
                <w:szCs w:val="21"/>
              </w:rPr>
              <w:t>7</w:t>
            </w:r>
            <w:r>
              <w:rPr>
                <w:rFonts w:hint="eastAsia" w:ascii="幼圆" w:hAnsi="Calibri" w:eastAsia="幼圆" w:cs="Calibri"/>
                <w:color w:val="000000"/>
                <w:kern w:val="0"/>
                <w:szCs w:val="21"/>
              </w:rPr>
              <w:t>.0-1</w:t>
            </w:r>
            <w:r>
              <w:rPr>
                <w:rFonts w:hint="default" w:ascii="幼圆" w:hAnsi="Calibri" w:eastAsia="幼圆" w:cs="Calibri"/>
                <w:color w:val="000000"/>
                <w:kern w:val="0"/>
                <w:szCs w:val="21"/>
              </w:rPr>
              <w:t>4</w:t>
            </w:r>
            <w:r>
              <w:rPr>
                <w:rFonts w:hint="eastAsia" w:ascii="幼圆" w:hAnsi="Calibri" w:eastAsia="幼圆" w:cs="Calibri"/>
                <w:color w:val="000000"/>
                <w:kern w:val="0"/>
                <w:szCs w:val="21"/>
              </w:rPr>
              <w:t>.0MHz</w:t>
            </w:r>
            <w:r>
              <w:rPr>
                <w:rFonts w:ascii="幼圆" w:hAnsi="Calibri" w:eastAsia="幼圆" w:cs="Calibri"/>
                <w:color w:val="000000"/>
                <w:kern w:val="0"/>
                <w:szCs w:val="21"/>
              </w:rPr>
              <w:t xml:space="preserve"> </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6.2.</w:t>
            </w:r>
            <w:r>
              <w:rPr>
                <w:rFonts w:ascii="幼圆" w:hAnsi="Calibri" w:eastAsia="幼圆" w:cs="Calibri"/>
                <w:color w:val="000000"/>
                <w:kern w:val="0"/>
                <w:szCs w:val="21"/>
              </w:rPr>
              <w:t>5</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成人相控阵探头：超声频率1.0-5.0MHz，扫描角度</w:t>
            </w:r>
            <w:r>
              <w:rPr>
                <w:rFonts w:hint="eastAsia" w:ascii="宋体" w:hAnsi="宋体" w:eastAsia="宋体" w:cs="Calibri"/>
                <w:color w:val="000000"/>
                <w:kern w:val="0"/>
                <w:szCs w:val="21"/>
              </w:rPr>
              <w:t>≥</w:t>
            </w:r>
            <w:r>
              <w:rPr>
                <w:rFonts w:hint="eastAsia" w:ascii="幼圆" w:hAnsi="Calibri" w:eastAsia="幼圆" w:cs="Calibri"/>
                <w:color w:val="000000"/>
                <w:kern w:val="0"/>
                <w:szCs w:val="21"/>
              </w:rPr>
              <w:t>120</w:t>
            </w:r>
            <w:r>
              <w:rPr>
                <w:rFonts w:hint="eastAsia" w:ascii="宋体" w:hAnsi="宋体" w:eastAsia="宋体" w:cs="Calibri"/>
                <w:color w:val="000000"/>
                <w:kern w:val="0"/>
                <w:szCs w:val="21"/>
              </w:rPr>
              <w:t>°</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 w:val="22"/>
              </w:rPr>
            </w:pPr>
            <w:r>
              <w:rPr>
                <w:rFonts w:hint="eastAsia" w:ascii="幼圆" w:hAnsi="Calibri" w:eastAsia="幼圆" w:cs="Calibri"/>
                <w:b/>
                <w:bCs/>
                <w:color w:val="000000"/>
                <w:kern w:val="0"/>
                <w:sz w:val="22"/>
              </w:rPr>
              <w:t>6.3</w:t>
            </w:r>
          </w:p>
        </w:tc>
        <w:tc>
          <w:tcPr>
            <w:tcW w:w="7792" w:type="dxa"/>
            <w:tcBorders>
              <w:top w:val="nil"/>
              <w:left w:val="nil"/>
              <w:bottom w:val="single" w:color="auto" w:sz="4" w:space="0"/>
              <w:right w:val="single" w:color="auto" w:sz="4" w:space="0"/>
            </w:tcBorders>
            <w:shd w:val="clear" w:color="auto" w:fill="auto"/>
          </w:tcPr>
          <w:p>
            <w:pPr>
              <w:widowControl/>
              <w:jc w:val="left"/>
              <w:rPr>
                <w:rFonts w:ascii="幼圆" w:hAnsi="Calibri" w:eastAsia="幼圆" w:cs="Calibri"/>
                <w:b/>
                <w:bCs/>
                <w:color w:val="000000"/>
                <w:kern w:val="0"/>
                <w:sz w:val="22"/>
              </w:rPr>
            </w:pPr>
            <w:r>
              <w:rPr>
                <w:rFonts w:hint="eastAsia" w:ascii="幼圆" w:hAnsi="Calibri" w:eastAsia="幼圆" w:cs="Calibri"/>
                <w:b/>
                <w:bCs/>
                <w:color w:val="000000"/>
                <w:kern w:val="0"/>
                <w:sz w:val="22"/>
              </w:rPr>
              <w:t>二维灰阶显示主要参数</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6.3.1.1</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凸阵探头，18cm深度，全视野，最高线密度下，二维帧频≥58</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6.3.1.2</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凸阵探头，18cm深度，全视野，最高线密度下，彩色帧频≥16</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6.3.1.3</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相控阵探头，18cm 深度，扫描角度 85°，最高线密度下，二维帧频 ≥69</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6.3.1.4</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相控阵探头，18cm 深度，扫描角度 85°，最高线密度下，彩色帧频 ≥31</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kern w:val="0"/>
                <w:szCs w:val="21"/>
              </w:rPr>
            </w:pPr>
            <w:r>
              <w:rPr>
                <w:rFonts w:hint="eastAsia" w:ascii="幼圆" w:hAnsi="Calibri" w:eastAsia="幼圆" w:cs="Calibri"/>
                <w:kern w:val="0"/>
                <w:szCs w:val="21"/>
              </w:rPr>
              <w:t>6.3.2</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kern w:val="0"/>
                <w:szCs w:val="21"/>
              </w:rPr>
            </w:pPr>
            <w:r>
              <w:rPr>
                <w:rFonts w:hint="eastAsia" w:ascii="幼圆" w:hAnsi="Calibri" w:eastAsia="幼圆" w:cs="Calibri"/>
                <w:kern w:val="0"/>
                <w:szCs w:val="21"/>
              </w:rPr>
              <w:t>回放重现： 灰阶图像回放≥1000幅、回放时间≥30秒</w:t>
            </w:r>
          </w:p>
        </w:tc>
      </w:tr>
      <w:tr>
        <w:tblPrEx>
          <w:tblCellMar>
            <w:top w:w="0" w:type="dxa"/>
            <w:left w:w="108" w:type="dxa"/>
            <w:bottom w:w="0" w:type="dxa"/>
            <w:right w:w="108" w:type="dxa"/>
          </w:tblCellMar>
        </w:tblPrEx>
        <w:trPr>
          <w:trHeight w:val="50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6.3.3</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预设条件针对不同的检查脏器，预置最佳化图像的检查条件，减少操作时的调节，及常用所需的外部调节及组合调节</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6.3.4</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增益调节：B/M可独立调节，STC分段≥8</w:t>
            </w:r>
          </w:p>
        </w:tc>
      </w:tr>
      <w:tr>
        <w:tblPrEx>
          <w:tblCellMar>
            <w:top w:w="0" w:type="dxa"/>
            <w:left w:w="108" w:type="dxa"/>
            <w:bottom w:w="0" w:type="dxa"/>
            <w:right w:w="108" w:type="dxa"/>
          </w:tblCellMar>
        </w:tblPrEx>
        <w:trPr>
          <w:trHeight w:val="38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6.3.5</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扫描深度≥50cm</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 w:val="22"/>
              </w:rPr>
            </w:pPr>
            <w:r>
              <w:rPr>
                <w:rFonts w:hint="eastAsia" w:ascii="幼圆" w:hAnsi="Calibri" w:eastAsia="幼圆" w:cs="Calibri"/>
                <w:b/>
                <w:bCs/>
                <w:color w:val="000000"/>
                <w:kern w:val="0"/>
                <w:sz w:val="22"/>
              </w:rPr>
              <w:t>6.4</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b/>
                <w:bCs/>
                <w:color w:val="000000"/>
                <w:kern w:val="0"/>
                <w:sz w:val="22"/>
              </w:rPr>
            </w:pPr>
            <w:r>
              <w:rPr>
                <w:rFonts w:hint="eastAsia" w:ascii="幼圆" w:hAnsi="Calibri" w:eastAsia="幼圆" w:cs="Calibri"/>
                <w:b/>
                <w:bCs/>
                <w:color w:val="000000"/>
                <w:kern w:val="0"/>
                <w:sz w:val="22"/>
              </w:rPr>
              <w:t>频谱多普勒</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6.4.1</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方式：PW，CW，HPRF</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6.4.2</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多普勒发射频率可视可调，中心频率明确显示</w:t>
            </w:r>
          </w:p>
        </w:tc>
      </w:tr>
      <w:tr>
        <w:tblPrEx>
          <w:tblCellMar>
            <w:top w:w="0" w:type="dxa"/>
            <w:left w:w="108" w:type="dxa"/>
            <w:bottom w:w="0" w:type="dxa"/>
            <w:right w:w="108" w:type="dxa"/>
          </w:tblCellMar>
        </w:tblPrEx>
        <w:trPr>
          <w:trHeight w:val="339"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6.4.3</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PWD：血流速度≥15m/s；CWD：血流速度≥20m/s</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6.4.4</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最低测量速度：≤1mm/s （非噪声信号）</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6.4.5</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PW取样容积范围：0.1cm-2cm</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 w:val="22"/>
              </w:rPr>
            </w:pPr>
            <w:r>
              <w:rPr>
                <w:rFonts w:hint="eastAsia" w:ascii="幼圆" w:hAnsi="Calibri" w:eastAsia="幼圆" w:cs="Calibri"/>
                <w:b/>
                <w:bCs/>
                <w:color w:val="000000"/>
                <w:kern w:val="0"/>
                <w:sz w:val="22"/>
              </w:rPr>
              <w:t>6.5</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b/>
                <w:bCs/>
                <w:color w:val="000000"/>
                <w:kern w:val="0"/>
                <w:sz w:val="22"/>
              </w:rPr>
            </w:pPr>
            <w:r>
              <w:rPr>
                <w:rFonts w:hint="eastAsia" w:ascii="幼圆" w:hAnsi="Calibri" w:eastAsia="幼圆" w:cs="Calibri"/>
                <w:b/>
                <w:bCs/>
                <w:color w:val="000000"/>
                <w:kern w:val="0"/>
                <w:sz w:val="22"/>
              </w:rPr>
              <w:t>彩色多普勒</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6.5.1</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显示方式：速度方差显示、能量显示、速度显示、方差显示</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6.5.2</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具有双同步/三同步显示（B/D/CFM）</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6.5.3</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显示位置调整：线阵扫描感兴趣的图像范围：-20° ~ +20°</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6.5.4</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彩色多普勒能量图 (PDI)，彩色方向性能量图（DPDI）</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hint="eastAsia" w:ascii="幼圆" w:hAnsi="Calibri" w:eastAsia="幼圆" w:cs="Calibri"/>
                <w:color w:val="000000"/>
                <w:kern w:val="0"/>
                <w:szCs w:val="21"/>
              </w:rPr>
              <w:t>6.6</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超声功率输出调节：B/M、PWD、Color Doppler输出功率可调</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b/>
                <w:bCs/>
                <w:color w:val="000000"/>
                <w:kern w:val="0"/>
                <w:sz w:val="22"/>
              </w:rPr>
            </w:pPr>
            <w:r>
              <w:rPr>
                <w:rFonts w:hint="eastAsia" w:ascii="幼圆" w:hAnsi="Calibri" w:eastAsia="幼圆" w:cs="Calibri"/>
                <w:b/>
                <w:bCs/>
                <w:color w:val="000000"/>
                <w:kern w:val="0"/>
                <w:sz w:val="22"/>
              </w:rPr>
              <w:t>七、</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b/>
                <w:bCs/>
                <w:color w:val="000000"/>
                <w:kern w:val="0"/>
                <w:sz w:val="22"/>
              </w:rPr>
            </w:pPr>
            <w:r>
              <w:rPr>
                <w:rFonts w:hint="eastAsia" w:ascii="幼圆" w:hAnsi="Calibri" w:eastAsia="幼圆" w:cs="Calibri"/>
                <w:b/>
                <w:bCs/>
                <w:color w:val="000000"/>
                <w:kern w:val="0"/>
                <w:sz w:val="22"/>
              </w:rPr>
              <w:t>技术培训要求</w:t>
            </w:r>
          </w:p>
        </w:tc>
      </w:tr>
      <w:tr>
        <w:tblPrEx>
          <w:tblCellMar>
            <w:top w:w="0" w:type="dxa"/>
            <w:left w:w="108" w:type="dxa"/>
            <w:bottom w:w="0" w:type="dxa"/>
            <w:right w:w="108" w:type="dxa"/>
          </w:tblCellMar>
        </w:tblPrEx>
        <w:trPr>
          <w:trHeight w:val="29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ascii="幼圆" w:hAnsi="Calibri" w:eastAsia="幼圆" w:cs="Calibri"/>
                <w:color w:val="000000"/>
                <w:kern w:val="0"/>
                <w:szCs w:val="21"/>
              </w:rPr>
              <w:t>7</w:t>
            </w:r>
            <w:r>
              <w:rPr>
                <w:rFonts w:hint="eastAsia" w:ascii="幼圆" w:hAnsi="Calibri" w:eastAsia="幼圆" w:cs="Calibri"/>
                <w:color w:val="000000"/>
                <w:kern w:val="0"/>
                <w:szCs w:val="21"/>
              </w:rPr>
              <w:t>.1</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现场培训：卖方应提供现场技术培训，保证使用人员正常操作设备各种功能。</w:t>
            </w:r>
          </w:p>
        </w:tc>
      </w:tr>
      <w:tr>
        <w:tblPrEx>
          <w:tblCellMar>
            <w:top w:w="0" w:type="dxa"/>
            <w:left w:w="108" w:type="dxa"/>
            <w:bottom w:w="0" w:type="dxa"/>
            <w:right w:w="108" w:type="dxa"/>
          </w:tblCellMar>
        </w:tblPrEx>
        <w:trPr>
          <w:trHeight w:val="750" w:hRule="atLeast"/>
          <w:jc w:val="center"/>
        </w:trPr>
        <w:tc>
          <w:tcPr>
            <w:tcW w:w="1200" w:type="dxa"/>
            <w:tcBorders>
              <w:top w:val="nil"/>
              <w:left w:val="single" w:color="auto" w:sz="4" w:space="0"/>
              <w:bottom w:val="single" w:color="auto" w:sz="4" w:space="0"/>
              <w:right w:val="single" w:color="auto" w:sz="4" w:space="0"/>
            </w:tcBorders>
            <w:shd w:val="clear" w:color="000000" w:fill="FFFFFF"/>
          </w:tcPr>
          <w:p>
            <w:pPr>
              <w:widowControl/>
              <w:jc w:val="center"/>
              <w:rPr>
                <w:rFonts w:ascii="幼圆" w:hAnsi="Calibri" w:eastAsia="幼圆" w:cs="Calibri"/>
                <w:color w:val="000000"/>
                <w:kern w:val="0"/>
                <w:szCs w:val="21"/>
              </w:rPr>
            </w:pPr>
            <w:r>
              <w:rPr>
                <w:rFonts w:ascii="幼圆" w:hAnsi="Calibri" w:eastAsia="幼圆" w:cs="Calibri"/>
                <w:color w:val="000000"/>
                <w:kern w:val="0"/>
                <w:szCs w:val="21"/>
              </w:rPr>
              <w:t>7</w:t>
            </w:r>
            <w:r>
              <w:rPr>
                <w:rFonts w:hint="eastAsia" w:ascii="幼圆" w:hAnsi="Calibri" w:eastAsia="幼圆" w:cs="Calibri"/>
                <w:color w:val="000000"/>
                <w:kern w:val="0"/>
                <w:szCs w:val="21"/>
              </w:rPr>
              <w:t>.2</w:t>
            </w:r>
          </w:p>
        </w:tc>
        <w:tc>
          <w:tcPr>
            <w:tcW w:w="7792" w:type="dxa"/>
            <w:tcBorders>
              <w:top w:val="nil"/>
              <w:left w:val="nil"/>
              <w:bottom w:val="single" w:color="auto" w:sz="4" w:space="0"/>
              <w:right w:val="single" w:color="auto" w:sz="4" w:space="0"/>
            </w:tcBorders>
            <w:shd w:val="clear" w:color="000000" w:fill="FFFFFF"/>
          </w:tcPr>
          <w:p>
            <w:pPr>
              <w:widowControl/>
              <w:jc w:val="left"/>
              <w:rPr>
                <w:rFonts w:ascii="幼圆" w:hAnsi="Calibri" w:eastAsia="幼圆" w:cs="Calibri"/>
                <w:color w:val="000000"/>
                <w:kern w:val="0"/>
                <w:szCs w:val="21"/>
              </w:rPr>
            </w:pPr>
            <w:r>
              <w:rPr>
                <w:rFonts w:hint="eastAsia" w:ascii="幼圆" w:hAnsi="Calibri" w:eastAsia="幼圆" w:cs="Calibri"/>
                <w:color w:val="000000"/>
                <w:kern w:val="0"/>
                <w:szCs w:val="21"/>
              </w:rPr>
              <w:t>网络培训：厂家有专门为用户开放的集培训、学习、交流于一体的多功能网站。在该网站上，用户能学习各系统超声应用知识和设备操作技能，了解到最新的专业动态和活动，还可以在论坛里交流技术、讨论病例。该网站必须具有微信版。</w:t>
            </w:r>
          </w:p>
        </w:tc>
      </w:tr>
    </w:tbl>
    <w:tbl>
      <w:tblPr>
        <w:tblStyle w:val="10"/>
        <w:tblpPr w:leftFromText="180" w:rightFromText="180" w:vertAnchor="text" w:horzAnchor="page" w:tblpX="1525" w:tblpY="566"/>
        <w:tblOverlap w:val="never"/>
        <w:tblW w:w="9015" w:type="dxa"/>
        <w:tblInd w:w="0" w:type="dxa"/>
        <w:tblLayout w:type="fixed"/>
        <w:tblCellMar>
          <w:top w:w="0" w:type="dxa"/>
          <w:left w:w="108" w:type="dxa"/>
          <w:bottom w:w="0" w:type="dxa"/>
          <w:right w:w="108" w:type="dxa"/>
        </w:tblCellMar>
      </w:tblPr>
      <w:tblGrid>
        <w:gridCol w:w="641"/>
        <w:gridCol w:w="4714"/>
        <w:gridCol w:w="3660"/>
      </w:tblGrid>
      <w:tr>
        <w:tblPrEx>
          <w:tblCellMar>
            <w:top w:w="0" w:type="dxa"/>
            <w:left w:w="108" w:type="dxa"/>
            <w:bottom w:w="0" w:type="dxa"/>
            <w:right w:w="108" w:type="dxa"/>
          </w:tblCellMar>
        </w:tblPrEx>
        <w:trPr>
          <w:trHeight w:val="372" w:hRule="atLeast"/>
        </w:trPr>
        <w:tc>
          <w:tcPr>
            <w:tcW w:w="901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GE Inspira Sans" w:hAnsi="GE Inspira Sans" w:eastAsia="幼圆" w:cs="宋体"/>
                <w:b/>
                <w:bCs/>
                <w:kern w:val="0"/>
                <w:sz w:val="24"/>
                <w:szCs w:val="24"/>
                <w:lang w:val="en-US" w:eastAsia="zh-CN"/>
              </w:rPr>
            </w:pPr>
            <w:bookmarkStart w:id="0" w:name="_GoBack"/>
            <w:bookmarkEnd w:id="0"/>
            <w:r>
              <w:rPr>
                <w:rFonts w:hint="eastAsia" w:ascii="GE Inspira Sans" w:hAnsi="GE Inspira Sans" w:eastAsia="幼圆" w:cs="宋体"/>
                <w:b/>
                <w:bCs/>
                <w:kern w:val="0"/>
                <w:sz w:val="32"/>
                <w:szCs w:val="32"/>
                <w:lang w:val="en-US" w:eastAsia="zh-Hans"/>
              </w:rPr>
              <w:t>配置清单</w:t>
            </w:r>
            <w:r>
              <w:rPr>
                <w:rFonts w:hint="eastAsia" w:ascii="GE Inspira Sans" w:hAnsi="GE Inspira Sans" w:eastAsia="幼圆" w:cs="宋体"/>
                <w:b/>
                <w:bCs/>
                <w:kern w:val="0"/>
                <w:sz w:val="32"/>
                <w:szCs w:val="32"/>
                <w:lang w:val="en-US" w:eastAsia="zh-CN"/>
              </w:rPr>
              <w:t>（至少包含）</w:t>
            </w:r>
          </w:p>
        </w:tc>
      </w:tr>
      <w:tr>
        <w:tblPrEx>
          <w:tblCellMar>
            <w:top w:w="0" w:type="dxa"/>
            <w:left w:w="108" w:type="dxa"/>
            <w:bottom w:w="0" w:type="dxa"/>
            <w:right w:w="108" w:type="dxa"/>
          </w:tblCellMar>
        </w:tblPrEx>
        <w:trPr>
          <w:trHeight w:val="311" w:hRule="atLeast"/>
        </w:trPr>
        <w:tc>
          <w:tcPr>
            <w:tcW w:w="64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default" w:ascii="GE Inspira Sans" w:hAnsi="GE Inspira Sans" w:eastAsia="幼圆" w:cs="宋体"/>
                <w:kern w:val="0"/>
                <w:sz w:val="24"/>
                <w:szCs w:val="24"/>
                <w:lang w:val="en-US" w:eastAsia="zh-Hans"/>
              </w:rPr>
            </w:pPr>
            <w:r>
              <w:rPr>
                <w:rFonts w:hint="eastAsia" w:ascii="GE Inspira Sans" w:hAnsi="GE Inspira Sans" w:eastAsia="幼圆" w:cs="宋体"/>
                <w:kern w:val="0"/>
                <w:sz w:val="24"/>
                <w:szCs w:val="24"/>
                <w:lang w:val="en-US" w:eastAsia="zh-Hans"/>
              </w:rPr>
              <w:t>序号</w:t>
            </w:r>
          </w:p>
        </w:tc>
        <w:tc>
          <w:tcPr>
            <w:tcW w:w="4714" w:type="dxa"/>
            <w:tcBorders>
              <w:top w:val="nil"/>
              <w:left w:val="nil"/>
              <w:bottom w:val="single" w:color="auto" w:sz="4" w:space="0"/>
              <w:right w:val="single" w:color="auto" w:sz="4" w:space="0"/>
            </w:tcBorders>
            <w:shd w:val="clear" w:color="auto" w:fill="auto"/>
            <w:vAlign w:val="center"/>
          </w:tcPr>
          <w:p>
            <w:pPr>
              <w:widowControl/>
              <w:jc w:val="center"/>
              <w:rPr>
                <w:rFonts w:hint="default" w:ascii="GE Inspira Sans" w:hAnsi="GE Inspira Sans" w:eastAsia="幼圆" w:cs="宋体"/>
                <w:b/>
                <w:bCs/>
                <w:kern w:val="0"/>
                <w:sz w:val="24"/>
                <w:szCs w:val="24"/>
                <w:lang w:val="en-US" w:eastAsia="zh-Hans"/>
              </w:rPr>
            </w:pPr>
            <w:r>
              <w:rPr>
                <w:rFonts w:hint="eastAsia" w:ascii="GE Inspira Sans" w:hAnsi="GE Inspira Sans" w:eastAsia="幼圆" w:cs="宋体"/>
                <w:b/>
                <w:bCs/>
                <w:kern w:val="0"/>
                <w:sz w:val="24"/>
                <w:szCs w:val="24"/>
                <w:lang w:val="en-US" w:eastAsia="zh-Hans"/>
              </w:rPr>
              <w:t>产品名称</w:t>
            </w:r>
          </w:p>
        </w:tc>
        <w:tc>
          <w:tcPr>
            <w:tcW w:w="3660" w:type="dxa"/>
            <w:tcBorders>
              <w:top w:val="nil"/>
              <w:left w:val="nil"/>
              <w:bottom w:val="single" w:color="auto" w:sz="4" w:space="0"/>
              <w:right w:val="single" w:color="auto" w:sz="4" w:space="0"/>
            </w:tcBorders>
            <w:shd w:val="clear" w:color="auto" w:fill="auto"/>
            <w:vAlign w:val="center"/>
          </w:tcPr>
          <w:p>
            <w:pPr>
              <w:widowControl/>
              <w:jc w:val="center"/>
              <w:rPr>
                <w:rFonts w:hint="default" w:ascii="GE Inspira Sans" w:hAnsi="GE Inspira Sans" w:eastAsia="幼圆" w:cs="宋体"/>
                <w:b/>
                <w:bCs/>
                <w:kern w:val="0"/>
                <w:sz w:val="24"/>
                <w:szCs w:val="24"/>
                <w:lang w:val="en-US" w:eastAsia="zh-Hans"/>
              </w:rPr>
            </w:pPr>
            <w:r>
              <w:rPr>
                <w:rFonts w:hint="eastAsia" w:ascii="GE Inspira Sans" w:hAnsi="GE Inspira Sans" w:eastAsia="幼圆" w:cs="宋体"/>
                <w:b/>
                <w:bCs/>
                <w:kern w:val="0"/>
                <w:sz w:val="24"/>
                <w:szCs w:val="24"/>
                <w:lang w:val="en-US" w:eastAsia="zh-Hans"/>
              </w:rPr>
              <w:t>数量</w:t>
            </w:r>
          </w:p>
        </w:tc>
      </w:tr>
      <w:tr>
        <w:tblPrEx>
          <w:tblCellMar>
            <w:top w:w="0" w:type="dxa"/>
            <w:left w:w="108" w:type="dxa"/>
            <w:bottom w:w="0" w:type="dxa"/>
            <w:right w:w="108" w:type="dxa"/>
          </w:tblCellMar>
        </w:tblPrEx>
        <w:trPr>
          <w:trHeight w:val="612" w:hRule="atLeast"/>
        </w:trPr>
        <w:tc>
          <w:tcPr>
            <w:tcW w:w="64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default" w:ascii="GE Inspira Sans" w:hAnsi="GE Inspira Sans" w:eastAsia="幼圆" w:cs="宋体"/>
                <w:kern w:val="0"/>
                <w:sz w:val="24"/>
                <w:szCs w:val="24"/>
              </w:rPr>
            </w:pPr>
            <w:r>
              <w:rPr>
                <w:rFonts w:hint="default" w:ascii="GE Inspira Sans" w:hAnsi="GE Inspira Sans" w:eastAsia="幼圆" w:cs="宋体"/>
                <w:kern w:val="0"/>
                <w:sz w:val="24"/>
                <w:szCs w:val="24"/>
              </w:rPr>
              <w:t>1</w:t>
            </w:r>
          </w:p>
        </w:tc>
        <w:tc>
          <w:tcPr>
            <w:tcW w:w="4714" w:type="dxa"/>
            <w:tcBorders>
              <w:top w:val="nil"/>
              <w:left w:val="nil"/>
              <w:bottom w:val="single" w:color="auto" w:sz="4" w:space="0"/>
              <w:right w:val="single" w:color="auto" w:sz="4" w:space="0"/>
            </w:tcBorders>
            <w:shd w:val="clear" w:color="auto" w:fill="auto"/>
            <w:vAlign w:val="center"/>
          </w:tcPr>
          <w:p>
            <w:pPr>
              <w:widowControl/>
              <w:jc w:val="center"/>
              <w:rPr>
                <w:rFonts w:hint="eastAsia" w:ascii="GE Inspira Sans" w:hAnsi="GE Inspira Sans" w:eastAsia="幼圆" w:cs="宋体"/>
                <w:b/>
                <w:bCs/>
                <w:kern w:val="0"/>
                <w:sz w:val="24"/>
                <w:szCs w:val="24"/>
                <w:lang w:eastAsia="zh-Hans"/>
              </w:rPr>
            </w:pPr>
            <w:r>
              <w:rPr>
                <w:rFonts w:hint="eastAsia" w:ascii="GE Inspira Sans" w:hAnsi="GE Inspira Sans" w:eastAsia="幼圆" w:cs="宋体"/>
                <w:b/>
                <w:bCs/>
                <w:kern w:val="0"/>
                <w:sz w:val="24"/>
                <w:szCs w:val="24"/>
                <w:lang w:val="en-US" w:eastAsia="zh-Hans"/>
              </w:rPr>
              <w:t>主机</w:t>
            </w:r>
          </w:p>
        </w:tc>
        <w:tc>
          <w:tcPr>
            <w:tcW w:w="3660" w:type="dxa"/>
            <w:tcBorders>
              <w:top w:val="nil"/>
              <w:left w:val="nil"/>
              <w:bottom w:val="single" w:color="auto" w:sz="4" w:space="0"/>
              <w:right w:val="single" w:color="auto" w:sz="4" w:space="0"/>
            </w:tcBorders>
            <w:shd w:val="clear" w:color="auto" w:fill="auto"/>
            <w:vAlign w:val="center"/>
          </w:tcPr>
          <w:p>
            <w:pPr>
              <w:widowControl/>
              <w:jc w:val="center"/>
              <w:rPr>
                <w:rFonts w:hint="eastAsia" w:ascii="GE Inspira Sans" w:hAnsi="GE Inspira Sans" w:eastAsia="幼圆" w:cs="宋体"/>
                <w:b/>
                <w:bCs/>
                <w:kern w:val="0"/>
                <w:sz w:val="24"/>
                <w:szCs w:val="24"/>
                <w:lang w:val="en-US" w:eastAsia="zh-Hans"/>
              </w:rPr>
            </w:pPr>
            <w:r>
              <w:rPr>
                <w:rFonts w:hint="eastAsia" w:ascii="GE Inspira Sans" w:hAnsi="GE Inspira Sans" w:eastAsia="幼圆" w:cs="宋体"/>
                <w:b/>
                <w:bCs/>
                <w:kern w:val="0"/>
                <w:sz w:val="24"/>
                <w:szCs w:val="24"/>
                <w:lang w:val="en-US" w:eastAsia="zh-Hans"/>
              </w:rPr>
              <w:t>两台</w:t>
            </w:r>
          </w:p>
        </w:tc>
      </w:tr>
      <w:tr>
        <w:tblPrEx>
          <w:tblCellMar>
            <w:top w:w="0" w:type="dxa"/>
            <w:left w:w="108" w:type="dxa"/>
            <w:bottom w:w="0" w:type="dxa"/>
            <w:right w:w="108" w:type="dxa"/>
          </w:tblCellMar>
        </w:tblPrEx>
        <w:trPr>
          <w:trHeight w:val="612" w:hRule="atLeast"/>
        </w:trPr>
        <w:tc>
          <w:tcPr>
            <w:tcW w:w="64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default" w:ascii="GE Inspira Sans" w:hAnsi="GE Inspira Sans" w:eastAsia="幼圆" w:cs="宋体"/>
                <w:kern w:val="0"/>
                <w:sz w:val="24"/>
                <w:szCs w:val="24"/>
              </w:rPr>
            </w:pPr>
            <w:r>
              <w:rPr>
                <w:rFonts w:hint="default" w:ascii="GE Inspira Sans" w:hAnsi="GE Inspira Sans" w:eastAsia="幼圆" w:cs="宋体"/>
                <w:kern w:val="0"/>
                <w:sz w:val="24"/>
                <w:szCs w:val="24"/>
              </w:rPr>
              <w:t>2</w:t>
            </w:r>
          </w:p>
        </w:tc>
        <w:tc>
          <w:tcPr>
            <w:tcW w:w="4714" w:type="dxa"/>
            <w:tcBorders>
              <w:top w:val="nil"/>
              <w:left w:val="nil"/>
              <w:bottom w:val="single" w:color="auto" w:sz="4" w:space="0"/>
              <w:right w:val="single" w:color="auto" w:sz="4" w:space="0"/>
            </w:tcBorders>
            <w:shd w:val="clear" w:color="auto" w:fill="auto"/>
            <w:vAlign w:val="center"/>
          </w:tcPr>
          <w:p>
            <w:pPr>
              <w:widowControl/>
              <w:jc w:val="center"/>
              <w:rPr>
                <w:rFonts w:hint="default" w:ascii="GE Inspira Sans" w:hAnsi="GE Inspira Sans" w:eastAsia="幼圆" w:cs="宋体"/>
                <w:b/>
                <w:bCs/>
                <w:kern w:val="0"/>
                <w:sz w:val="24"/>
                <w:szCs w:val="24"/>
                <w:lang w:val="en-US" w:eastAsia="zh-Hans" w:bidi="ar-SA"/>
              </w:rPr>
            </w:pPr>
            <w:r>
              <w:rPr>
                <w:rFonts w:hint="eastAsia" w:ascii="GE Inspira Sans" w:hAnsi="GE Inspira Sans" w:eastAsia="幼圆" w:cs="宋体"/>
                <w:b/>
                <w:bCs/>
                <w:kern w:val="0"/>
                <w:sz w:val="24"/>
                <w:szCs w:val="24"/>
                <w:lang w:val="en-US" w:eastAsia="zh-Hans"/>
              </w:rPr>
              <w:t>腹部探头</w:t>
            </w:r>
          </w:p>
        </w:tc>
        <w:tc>
          <w:tcPr>
            <w:tcW w:w="3660" w:type="dxa"/>
            <w:tcBorders>
              <w:top w:val="nil"/>
              <w:left w:val="nil"/>
              <w:bottom w:val="single" w:color="auto" w:sz="4" w:space="0"/>
              <w:right w:val="single" w:color="auto" w:sz="4" w:space="0"/>
            </w:tcBorders>
            <w:shd w:val="clear" w:color="auto" w:fill="auto"/>
            <w:vAlign w:val="center"/>
          </w:tcPr>
          <w:p>
            <w:pPr>
              <w:widowControl/>
              <w:jc w:val="center"/>
              <w:rPr>
                <w:rFonts w:hint="eastAsia" w:ascii="GE Inspira Sans" w:hAnsi="GE Inspira Sans" w:eastAsia="幼圆" w:cs="宋体"/>
                <w:b/>
                <w:bCs/>
                <w:kern w:val="0"/>
                <w:sz w:val="24"/>
                <w:szCs w:val="24"/>
                <w:lang w:val="en-US" w:eastAsia="zh-Hans" w:bidi="ar-SA"/>
              </w:rPr>
            </w:pPr>
            <w:r>
              <w:rPr>
                <w:rFonts w:hint="eastAsia" w:ascii="GE Inspira Sans" w:hAnsi="GE Inspira Sans" w:eastAsia="幼圆" w:cs="宋体"/>
                <w:b/>
                <w:bCs/>
                <w:kern w:val="0"/>
                <w:sz w:val="24"/>
                <w:szCs w:val="24"/>
                <w:lang w:val="en-US" w:eastAsia="zh-Hans"/>
              </w:rPr>
              <w:t>两把</w:t>
            </w:r>
          </w:p>
        </w:tc>
      </w:tr>
      <w:tr>
        <w:tblPrEx>
          <w:tblCellMar>
            <w:top w:w="0" w:type="dxa"/>
            <w:left w:w="108" w:type="dxa"/>
            <w:bottom w:w="0" w:type="dxa"/>
            <w:right w:w="108" w:type="dxa"/>
          </w:tblCellMar>
        </w:tblPrEx>
        <w:trPr>
          <w:trHeight w:val="612" w:hRule="atLeast"/>
        </w:trPr>
        <w:tc>
          <w:tcPr>
            <w:tcW w:w="64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default" w:ascii="GE Inspira Sans" w:hAnsi="GE Inspira Sans" w:eastAsia="幼圆" w:cs="宋体"/>
                <w:kern w:val="0"/>
                <w:sz w:val="24"/>
                <w:szCs w:val="24"/>
              </w:rPr>
            </w:pPr>
            <w:r>
              <w:rPr>
                <w:rFonts w:hint="default" w:ascii="GE Inspira Sans" w:hAnsi="GE Inspira Sans" w:eastAsia="幼圆" w:cs="宋体"/>
                <w:kern w:val="0"/>
                <w:sz w:val="24"/>
                <w:szCs w:val="24"/>
              </w:rPr>
              <w:t>3</w:t>
            </w:r>
          </w:p>
        </w:tc>
        <w:tc>
          <w:tcPr>
            <w:tcW w:w="4714" w:type="dxa"/>
            <w:tcBorders>
              <w:top w:val="nil"/>
              <w:left w:val="nil"/>
              <w:bottom w:val="single" w:color="auto" w:sz="4" w:space="0"/>
              <w:right w:val="single" w:color="auto" w:sz="4" w:space="0"/>
            </w:tcBorders>
            <w:shd w:val="clear" w:color="auto" w:fill="auto"/>
            <w:vAlign w:val="center"/>
          </w:tcPr>
          <w:p>
            <w:pPr>
              <w:widowControl/>
              <w:jc w:val="center"/>
              <w:rPr>
                <w:rFonts w:hint="default" w:ascii="GE Inspira Sans" w:hAnsi="GE Inspira Sans" w:eastAsia="幼圆" w:cs="宋体"/>
                <w:b/>
                <w:bCs/>
                <w:kern w:val="0"/>
                <w:sz w:val="24"/>
                <w:szCs w:val="24"/>
                <w:lang w:val="en-US" w:eastAsia="zh-Hans" w:bidi="ar-SA"/>
              </w:rPr>
            </w:pPr>
            <w:r>
              <w:rPr>
                <w:rFonts w:hint="eastAsia" w:ascii="GE Inspira Sans" w:hAnsi="GE Inspira Sans" w:eastAsia="幼圆" w:cs="宋体"/>
                <w:b/>
                <w:bCs/>
                <w:kern w:val="0"/>
                <w:sz w:val="24"/>
                <w:szCs w:val="24"/>
                <w:lang w:val="en-US" w:eastAsia="zh-Hans"/>
              </w:rPr>
              <w:t>浅表探头</w:t>
            </w:r>
          </w:p>
        </w:tc>
        <w:tc>
          <w:tcPr>
            <w:tcW w:w="3660" w:type="dxa"/>
            <w:tcBorders>
              <w:top w:val="nil"/>
              <w:left w:val="nil"/>
              <w:bottom w:val="single" w:color="auto" w:sz="4" w:space="0"/>
              <w:right w:val="single" w:color="auto" w:sz="4" w:space="0"/>
            </w:tcBorders>
            <w:shd w:val="clear" w:color="auto" w:fill="auto"/>
            <w:vAlign w:val="center"/>
          </w:tcPr>
          <w:p>
            <w:pPr>
              <w:widowControl/>
              <w:jc w:val="center"/>
              <w:rPr>
                <w:rFonts w:hint="eastAsia" w:ascii="GE Inspira Sans" w:hAnsi="GE Inspira Sans" w:eastAsia="幼圆" w:cs="宋体"/>
                <w:b/>
                <w:bCs/>
                <w:kern w:val="0"/>
                <w:sz w:val="24"/>
                <w:szCs w:val="24"/>
                <w:lang w:val="en-US" w:eastAsia="zh-Hans" w:bidi="ar-SA"/>
              </w:rPr>
            </w:pPr>
            <w:r>
              <w:rPr>
                <w:rFonts w:hint="eastAsia" w:ascii="GE Inspira Sans" w:hAnsi="GE Inspira Sans" w:eastAsia="幼圆" w:cs="宋体"/>
                <w:b/>
                <w:bCs/>
                <w:kern w:val="0"/>
                <w:sz w:val="24"/>
                <w:szCs w:val="24"/>
                <w:lang w:val="en-US" w:eastAsia="zh-Hans"/>
              </w:rPr>
              <w:t>两把</w:t>
            </w:r>
          </w:p>
        </w:tc>
      </w:tr>
      <w:tr>
        <w:tblPrEx>
          <w:tblCellMar>
            <w:top w:w="0" w:type="dxa"/>
            <w:left w:w="108" w:type="dxa"/>
            <w:bottom w:w="0" w:type="dxa"/>
            <w:right w:w="108" w:type="dxa"/>
          </w:tblCellMar>
        </w:tblPrEx>
        <w:trPr>
          <w:trHeight w:val="622" w:hRule="atLeast"/>
        </w:trPr>
        <w:tc>
          <w:tcPr>
            <w:tcW w:w="64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GE Inspira Sans" w:hAnsi="GE Inspira Sans" w:eastAsia="幼圆" w:cs="宋体"/>
                <w:kern w:val="0"/>
                <w:sz w:val="24"/>
                <w:szCs w:val="24"/>
              </w:rPr>
            </w:pPr>
            <w:r>
              <w:rPr>
                <w:rFonts w:hint="default" w:ascii="GE Inspira Sans" w:hAnsi="GE Inspira Sans" w:eastAsia="幼圆" w:cs="宋体"/>
                <w:kern w:val="0"/>
                <w:sz w:val="24"/>
                <w:szCs w:val="24"/>
              </w:rPr>
              <w:t>4</w:t>
            </w:r>
          </w:p>
        </w:tc>
        <w:tc>
          <w:tcPr>
            <w:tcW w:w="47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GE Inspira Sans" w:hAnsi="GE Inspira Sans" w:eastAsia="幼圆" w:cs="宋体"/>
                <w:b/>
                <w:bCs/>
                <w:kern w:val="0"/>
                <w:sz w:val="24"/>
                <w:szCs w:val="24"/>
                <w:lang w:eastAsia="zh-Hans"/>
              </w:rPr>
            </w:pPr>
            <w:r>
              <w:rPr>
                <w:rFonts w:hint="eastAsia" w:ascii="GE Inspira Sans" w:hAnsi="GE Inspira Sans" w:eastAsia="幼圆" w:cs="宋体"/>
                <w:b/>
                <w:bCs/>
                <w:kern w:val="0"/>
                <w:sz w:val="24"/>
                <w:szCs w:val="24"/>
                <w:lang w:val="en-US" w:eastAsia="zh-Hans"/>
              </w:rPr>
              <w:t>成人心脏探头</w:t>
            </w:r>
          </w:p>
        </w:tc>
        <w:tc>
          <w:tcPr>
            <w:tcW w:w="3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GE Inspira Sans" w:hAnsi="GE Inspira Sans" w:eastAsia="幼圆" w:cs="宋体"/>
                <w:b/>
                <w:bCs/>
                <w:kern w:val="0"/>
                <w:sz w:val="24"/>
                <w:szCs w:val="24"/>
                <w:lang w:val="en-US" w:eastAsia="zh-Hans"/>
              </w:rPr>
            </w:pPr>
            <w:r>
              <w:rPr>
                <w:rFonts w:hint="eastAsia" w:ascii="GE Inspira Sans" w:hAnsi="GE Inspira Sans" w:eastAsia="幼圆" w:cs="宋体"/>
                <w:b/>
                <w:bCs/>
                <w:kern w:val="0"/>
                <w:sz w:val="24"/>
                <w:szCs w:val="24"/>
                <w:lang w:val="en-US" w:eastAsia="zh-Hans"/>
              </w:rPr>
              <w:t>一把</w:t>
            </w:r>
          </w:p>
        </w:tc>
      </w:tr>
      <w:tr>
        <w:tblPrEx>
          <w:tblCellMar>
            <w:top w:w="0" w:type="dxa"/>
            <w:left w:w="108" w:type="dxa"/>
            <w:bottom w:w="0" w:type="dxa"/>
            <w:right w:w="108" w:type="dxa"/>
          </w:tblCellMar>
        </w:tblPrEx>
        <w:trPr>
          <w:trHeight w:val="622" w:hRule="atLeast"/>
        </w:trPr>
        <w:tc>
          <w:tcPr>
            <w:tcW w:w="64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GE Inspira Sans" w:hAnsi="GE Inspira Sans" w:eastAsia="幼圆" w:cs="宋体"/>
                <w:kern w:val="0"/>
                <w:sz w:val="24"/>
                <w:szCs w:val="24"/>
              </w:rPr>
            </w:pPr>
            <w:r>
              <w:rPr>
                <w:rFonts w:hint="default" w:ascii="GE Inspira Sans" w:hAnsi="GE Inspira Sans" w:eastAsia="幼圆" w:cs="宋体"/>
                <w:kern w:val="0"/>
                <w:sz w:val="24"/>
                <w:szCs w:val="24"/>
              </w:rPr>
              <w:t>5</w:t>
            </w:r>
          </w:p>
        </w:tc>
        <w:tc>
          <w:tcPr>
            <w:tcW w:w="47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GE Inspira Sans" w:hAnsi="GE Inspira Sans" w:eastAsia="幼圆" w:cs="宋体"/>
                <w:b/>
                <w:bCs/>
                <w:kern w:val="0"/>
                <w:sz w:val="24"/>
                <w:szCs w:val="24"/>
                <w:lang w:val="en-US" w:eastAsia="zh-Hans"/>
              </w:rPr>
            </w:pPr>
            <w:r>
              <w:rPr>
                <w:rFonts w:hint="eastAsia" w:ascii="GE Inspira Sans" w:hAnsi="GE Inspira Sans" w:eastAsia="幼圆" w:cs="宋体"/>
                <w:b/>
                <w:bCs/>
                <w:kern w:val="0"/>
                <w:sz w:val="24"/>
                <w:szCs w:val="24"/>
                <w:lang w:val="en-US" w:eastAsia="zh-Hans"/>
              </w:rPr>
              <w:t>腔内探头</w:t>
            </w:r>
          </w:p>
        </w:tc>
        <w:tc>
          <w:tcPr>
            <w:tcW w:w="3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GE Inspira Sans" w:hAnsi="GE Inspira Sans" w:eastAsia="幼圆" w:cs="宋体"/>
                <w:b/>
                <w:bCs/>
                <w:kern w:val="0"/>
                <w:sz w:val="24"/>
                <w:szCs w:val="24"/>
                <w:lang w:val="en-US" w:eastAsia="zh-Hans"/>
              </w:rPr>
            </w:pPr>
            <w:r>
              <w:rPr>
                <w:rFonts w:hint="eastAsia" w:ascii="GE Inspira Sans" w:hAnsi="GE Inspira Sans" w:eastAsia="幼圆" w:cs="宋体"/>
                <w:b/>
                <w:bCs/>
                <w:kern w:val="0"/>
                <w:sz w:val="24"/>
                <w:szCs w:val="24"/>
                <w:lang w:val="en-US" w:eastAsia="zh-Hans"/>
              </w:rPr>
              <w:t>一把</w:t>
            </w:r>
          </w:p>
        </w:tc>
      </w:tr>
      <w:tr>
        <w:tblPrEx>
          <w:tblCellMar>
            <w:top w:w="0" w:type="dxa"/>
            <w:left w:w="108" w:type="dxa"/>
            <w:bottom w:w="0" w:type="dxa"/>
            <w:right w:w="108" w:type="dxa"/>
          </w:tblCellMar>
        </w:tblPrEx>
        <w:trPr>
          <w:trHeight w:val="622" w:hRule="atLeast"/>
        </w:trPr>
        <w:tc>
          <w:tcPr>
            <w:tcW w:w="64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GE Inspira Sans" w:hAnsi="GE Inspira Sans" w:eastAsia="幼圆" w:cs="宋体"/>
                <w:kern w:val="0"/>
                <w:sz w:val="24"/>
                <w:szCs w:val="24"/>
              </w:rPr>
            </w:pPr>
            <w:r>
              <w:rPr>
                <w:rFonts w:hint="default" w:ascii="GE Inspira Sans" w:hAnsi="GE Inspira Sans" w:eastAsia="幼圆" w:cs="宋体"/>
                <w:kern w:val="0"/>
                <w:sz w:val="24"/>
                <w:szCs w:val="24"/>
              </w:rPr>
              <w:t>6</w:t>
            </w:r>
          </w:p>
        </w:tc>
        <w:tc>
          <w:tcPr>
            <w:tcW w:w="47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GE Inspira Sans" w:hAnsi="GE Inspira Sans" w:eastAsia="幼圆" w:cs="宋体"/>
                <w:b/>
                <w:bCs/>
                <w:kern w:val="0"/>
                <w:sz w:val="24"/>
                <w:szCs w:val="24"/>
                <w:lang w:val="en-US" w:eastAsia="zh-Hans"/>
              </w:rPr>
            </w:pPr>
            <w:r>
              <w:rPr>
                <w:rFonts w:hint="eastAsia" w:ascii="GE Inspira Sans" w:hAnsi="GE Inspira Sans" w:eastAsia="幼圆" w:cs="宋体"/>
                <w:b/>
                <w:bCs/>
                <w:kern w:val="0"/>
                <w:sz w:val="24"/>
                <w:szCs w:val="24"/>
                <w:lang w:val="en-US" w:eastAsia="zh-Hans"/>
              </w:rPr>
              <w:t>超声检查床</w:t>
            </w:r>
            <w:r>
              <w:rPr>
                <w:rFonts w:hint="default" w:ascii="GE Inspira Sans" w:hAnsi="GE Inspira Sans" w:eastAsia="幼圆" w:cs="宋体"/>
                <w:b/>
                <w:bCs/>
                <w:kern w:val="0"/>
                <w:sz w:val="24"/>
                <w:szCs w:val="24"/>
                <w:lang w:eastAsia="zh-Hans"/>
              </w:rPr>
              <w:t>+</w:t>
            </w:r>
            <w:r>
              <w:rPr>
                <w:rFonts w:hint="eastAsia" w:ascii="GE Inspira Sans" w:hAnsi="GE Inspira Sans" w:eastAsia="幼圆" w:cs="宋体"/>
                <w:b/>
                <w:bCs/>
                <w:kern w:val="0"/>
                <w:sz w:val="24"/>
                <w:szCs w:val="24"/>
                <w:lang w:val="en-US" w:eastAsia="zh-Hans"/>
              </w:rPr>
              <w:t>椅子</w:t>
            </w:r>
          </w:p>
        </w:tc>
        <w:tc>
          <w:tcPr>
            <w:tcW w:w="3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GE Inspira Sans" w:hAnsi="GE Inspira Sans" w:eastAsia="幼圆" w:cs="宋体"/>
                <w:b/>
                <w:bCs/>
                <w:kern w:val="0"/>
                <w:sz w:val="24"/>
                <w:szCs w:val="24"/>
                <w:lang w:val="en-US" w:eastAsia="zh-Hans"/>
              </w:rPr>
            </w:pPr>
            <w:r>
              <w:rPr>
                <w:rFonts w:hint="eastAsia" w:ascii="GE Inspira Sans" w:hAnsi="GE Inspira Sans" w:eastAsia="幼圆" w:cs="宋体"/>
                <w:b/>
                <w:bCs/>
                <w:kern w:val="0"/>
                <w:sz w:val="24"/>
                <w:szCs w:val="24"/>
                <w:lang w:val="en-US" w:eastAsia="zh-Hans"/>
              </w:rPr>
              <w:t>两套</w:t>
            </w:r>
          </w:p>
        </w:tc>
      </w:tr>
      <w:tr>
        <w:tblPrEx>
          <w:tblCellMar>
            <w:top w:w="0" w:type="dxa"/>
            <w:left w:w="108" w:type="dxa"/>
            <w:bottom w:w="0" w:type="dxa"/>
            <w:right w:w="108" w:type="dxa"/>
          </w:tblCellMar>
        </w:tblPrEx>
        <w:trPr>
          <w:trHeight w:val="622" w:hRule="atLeast"/>
        </w:trPr>
        <w:tc>
          <w:tcPr>
            <w:tcW w:w="64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GE Inspira Sans" w:hAnsi="GE Inspira Sans" w:eastAsia="幼圆" w:cs="宋体"/>
                <w:kern w:val="0"/>
                <w:sz w:val="24"/>
                <w:szCs w:val="24"/>
              </w:rPr>
            </w:pPr>
            <w:r>
              <w:rPr>
                <w:rFonts w:hint="default" w:ascii="GE Inspira Sans" w:hAnsi="GE Inspira Sans" w:eastAsia="幼圆" w:cs="宋体"/>
                <w:kern w:val="0"/>
                <w:sz w:val="24"/>
                <w:szCs w:val="24"/>
              </w:rPr>
              <w:t>7</w:t>
            </w:r>
          </w:p>
        </w:tc>
        <w:tc>
          <w:tcPr>
            <w:tcW w:w="47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GE Inspira Sans" w:hAnsi="GE Inspira Sans" w:eastAsia="幼圆" w:cs="宋体"/>
                <w:b/>
                <w:bCs/>
                <w:kern w:val="0"/>
                <w:sz w:val="24"/>
                <w:szCs w:val="24"/>
                <w:lang w:val="en-US" w:eastAsia="zh-Hans"/>
              </w:rPr>
            </w:pPr>
            <w:r>
              <w:rPr>
                <w:rFonts w:hint="eastAsia" w:ascii="GE Inspira Sans" w:hAnsi="GE Inspira Sans" w:eastAsia="幼圆" w:cs="宋体"/>
                <w:b/>
                <w:bCs/>
                <w:kern w:val="0"/>
                <w:sz w:val="24"/>
                <w:szCs w:val="24"/>
                <w:lang w:val="en-US" w:eastAsia="zh-Hans"/>
              </w:rPr>
              <w:t>电脑</w:t>
            </w:r>
          </w:p>
        </w:tc>
        <w:tc>
          <w:tcPr>
            <w:tcW w:w="3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GE Inspira Sans" w:hAnsi="GE Inspira Sans" w:eastAsia="幼圆" w:cs="宋体"/>
                <w:b/>
                <w:bCs/>
                <w:kern w:val="0"/>
                <w:sz w:val="24"/>
                <w:szCs w:val="24"/>
                <w:lang w:val="en-US" w:eastAsia="zh-Hans"/>
              </w:rPr>
            </w:pPr>
            <w:r>
              <w:rPr>
                <w:rFonts w:hint="eastAsia" w:ascii="GE Inspira Sans" w:hAnsi="GE Inspira Sans" w:eastAsia="幼圆" w:cs="宋体"/>
                <w:b/>
                <w:bCs/>
                <w:kern w:val="0"/>
                <w:sz w:val="24"/>
                <w:szCs w:val="24"/>
                <w:lang w:val="en-US" w:eastAsia="zh-Hans"/>
              </w:rPr>
              <w:t>两台</w:t>
            </w:r>
          </w:p>
        </w:tc>
      </w:tr>
      <w:tr>
        <w:tblPrEx>
          <w:tblCellMar>
            <w:top w:w="0" w:type="dxa"/>
            <w:left w:w="108" w:type="dxa"/>
            <w:bottom w:w="0" w:type="dxa"/>
            <w:right w:w="108" w:type="dxa"/>
          </w:tblCellMar>
        </w:tblPrEx>
        <w:trPr>
          <w:trHeight w:val="622" w:hRule="atLeast"/>
        </w:trPr>
        <w:tc>
          <w:tcPr>
            <w:tcW w:w="9015"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rPr>
                <w:rFonts w:hint="eastAsia" w:ascii="GE Inspira Sans" w:hAnsi="GE Inspira Sans" w:eastAsia="幼圆" w:cs="宋体"/>
                <w:b/>
                <w:bCs/>
                <w:kern w:val="0"/>
                <w:sz w:val="24"/>
                <w:szCs w:val="24"/>
                <w:lang w:val="en-US" w:eastAsia="zh-Hans"/>
              </w:rPr>
            </w:pPr>
            <w:r>
              <w:rPr>
                <w:rFonts w:hint="eastAsia" w:ascii="GE Inspira Sans" w:hAnsi="GE Inspira Sans" w:eastAsia="幼圆" w:cs="宋体"/>
                <w:b/>
                <w:bCs/>
                <w:kern w:val="0"/>
                <w:sz w:val="24"/>
                <w:szCs w:val="24"/>
                <w:lang w:val="en-US" w:eastAsia="zh-CN"/>
              </w:rPr>
              <w:t>至少</w:t>
            </w:r>
            <w:r>
              <w:rPr>
                <w:rFonts w:hint="eastAsia" w:ascii="GE Inspira Sans" w:hAnsi="GE Inspira Sans" w:eastAsia="幼圆" w:cs="宋体"/>
                <w:b/>
                <w:bCs/>
                <w:kern w:val="0"/>
                <w:sz w:val="24"/>
                <w:szCs w:val="24"/>
                <w:lang w:val="en-US" w:eastAsia="zh-Hans"/>
              </w:rPr>
              <w:t>承诺提供原厂三年质保</w:t>
            </w:r>
            <w:r>
              <w:rPr>
                <w:rFonts w:hint="default" w:ascii="GE Inspira Sans" w:hAnsi="GE Inspira Sans" w:eastAsia="幼圆" w:cs="宋体"/>
                <w:b/>
                <w:bCs/>
                <w:kern w:val="0"/>
                <w:sz w:val="24"/>
                <w:szCs w:val="24"/>
                <w:lang w:val="en-US" w:eastAsia="zh-Hans"/>
              </w:rPr>
              <w:t>，</w:t>
            </w:r>
            <w:r>
              <w:rPr>
                <w:rFonts w:hint="eastAsia" w:ascii="GE Inspira Sans" w:hAnsi="GE Inspira Sans" w:eastAsia="幼圆" w:cs="宋体"/>
                <w:b/>
                <w:bCs/>
                <w:kern w:val="0"/>
                <w:sz w:val="24"/>
                <w:szCs w:val="24"/>
                <w:lang w:val="en-US" w:eastAsia="zh-Hans"/>
              </w:rPr>
              <w:t>超声设备故障无法修复时</w:t>
            </w:r>
            <w:r>
              <w:rPr>
                <w:rFonts w:hint="default" w:ascii="GE Inspira Sans" w:hAnsi="GE Inspira Sans" w:eastAsia="幼圆" w:cs="宋体"/>
                <w:b/>
                <w:bCs/>
                <w:kern w:val="0"/>
                <w:sz w:val="24"/>
                <w:szCs w:val="24"/>
                <w:lang w:val="en-US" w:eastAsia="zh-Hans"/>
              </w:rPr>
              <w:t>，48</w:t>
            </w:r>
            <w:r>
              <w:rPr>
                <w:rFonts w:hint="eastAsia" w:ascii="GE Inspira Sans" w:hAnsi="GE Inspira Sans" w:eastAsia="幼圆" w:cs="宋体"/>
                <w:b/>
                <w:bCs/>
                <w:kern w:val="0"/>
                <w:sz w:val="24"/>
                <w:szCs w:val="24"/>
                <w:lang w:val="en-US" w:eastAsia="zh-Hans"/>
              </w:rPr>
              <w:t>小时内提供备用机</w:t>
            </w:r>
            <w:r>
              <w:rPr>
                <w:rFonts w:hint="default" w:ascii="GE Inspira Sans" w:hAnsi="GE Inspira Sans" w:eastAsia="幼圆" w:cs="宋体"/>
                <w:b/>
                <w:bCs/>
                <w:kern w:val="0"/>
                <w:sz w:val="24"/>
                <w:szCs w:val="24"/>
                <w:lang w:val="en-US" w:eastAsia="zh-Hans"/>
              </w:rPr>
              <w:t>。</w:t>
            </w:r>
          </w:p>
        </w:tc>
      </w:tr>
    </w:tbl>
    <w:p>
      <w:pPr>
        <w:rPr>
          <w:rFonts w:hint="eastAsia" w:ascii="宋体" w:hAnsi="宋体" w:cs="宋体"/>
          <w:b/>
          <w:sz w:val="28"/>
          <w:szCs w:val="28"/>
          <w:lang w:bidi="ar"/>
        </w:rPr>
      </w:pPr>
    </w:p>
    <w:p>
      <w:pPr>
        <w:ind w:left="1807" w:hanging="1405" w:hangingChars="500"/>
        <w:rPr>
          <w:rFonts w:hint="eastAsia" w:ascii="宋体" w:hAnsi="宋体" w:cs="宋体"/>
          <w:b/>
          <w:sz w:val="28"/>
          <w:szCs w:val="28"/>
          <w:lang w:bidi="ar"/>
        </w:rPr>
      </w:pPr>
      <w:r>
        <w:rPr>
          <w:rFonts w:hint="eastAsia" w:ascii="宋体" w:hAnsi="宋体" w:cs="宋体"/>
          <w:b/>
          <w:sz w:val="28"/>
          <w:szCs w:val="28"/>
          <w:lang w:bidi="ar"/>
        </w:rPr>
        <w:t>设备名称：全自动凝血分析仪</w:t>
      </w:r>
    </w:p>
    <w:p>
      <w:pPr>
        <w:ind w:left="1807" w:hanging="1405" w:hangingChars="500"/>
        <w:rPr>
          <w:rFonts w:hint="default" w:ascii="宋体" w:hAnsi="宋体" w:cs="宋体"/>
          <w:b/>
          <w:sz w:val="28"/>
          <w:szCs w:val="28"/>
          <w:lang w:val="en-US" w:eastAsia="zh-CN" w:bidi="ar"/>
        </w:rPr>
      </w:pPr>
      <w:r>
        <w:rPr>
          <w:rFonts w:hint="eastAsia" w:ascii="宋体" w:hAnsi="宋体" w:cs="宋体"/>
          <w:b/>
          <w:sz w:val="28"/>
          <w:szCs w:val="28"/>
          <w:lang w:bidi="ar"/>
        </w:rPr>
        <w:t>设备编号：NYZBB-SBK-202</w:t>
      </w:r>
      <w:r>
        <w:rPr>
          <w:rFonts w:hint="eastAsia" w:ascii="宋体" w:hAnsi="宋体" w:cs="宋体"/>
          <w:b/>
          <w:sz w:val="28"/>
          <w:szCs w:val="28"/>
          <w:lang w:val="en-US" w:eastAsia="zh-CN" w:bidi="ar"/>
        </w:rPr>
        <w:t>3018</w:t>
      </w:r>
    </w:p>
    <w:p>
      <w:pPr>
        <w:ind w:left="1807" w:hanging="1405" w:hangingChars="500"/>
        <w:rPr>
          <w:rFonts w:hint="default" w:ascii="宋体" w:hAnsi="宋体" w:cs="宋体"/>
          <w:b/>
          <w:sz w:val="28"/>
          <w:szCs w:val="28"/>
          <w:lang w:val="en-US" w:bidi="ar"/>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1台</w:t>
      </w:r>
    </w:p>
    <w:p>
      <w:pPr>
        <w:rPr>
          <w:rFonts w:hint="eastAsia"/>
          <w:b/>
          <w:bCs/>
          <w:i w:val="0"/>
          <w:caps w:val="0"/>
          <w:spacing w:val="0"/>
          <w:w w:val="100"/>
          <w:sz w:val="36"/>
          <w:szCs w:val="36"/>
          <w:lang w:eastAsia="zh-CN"/>
        </w:rPr>
      </w:pPr>
    </w:p>
    <w:p>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到货时间短的供应商优先考虑。</w:t>
      </w:r>
    </w:p>
    <w:p>
      <w:pPr>
        <w:rPr>
          <w:rFonts w:hint="eastAsia" w:ascii="宋体" w:hAnsi="宋体" w:eastAsia="宋体" w:cs="宋体"/>
          <w:b/>
          <w:bCs/>
          <w:sz w:val="24"/>
          <w:szCs w:val="24"/>
          <w:lang w:val="en-US" w:eastAsia="zh-CN"/>
        </w:rPr>
      </w:pP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1、可实现凝固法、发色底物法、免疫比浊法和凝集法检测等检测；</w:t>
      </w: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2、可开展PT/APTT/TT/Fbg/AT/D-二聚体/FDP，内源性凝血因子，外源性凝血因子，vWF，蛋白C，蛋白S，纤溶酶原，α2-纤溶酶抑制因子，血小板聚集等项目；</w:t>
      </w: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3、PT检测速度≥450测试/小时；PT/APTT同时检测速度≥401测试/小时；</w:t>
      </w: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4、可实现全自动进样架方式进样，标配闭盖穿刺进样功能 ；</w:t>
      </w: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5、设有专用急诊位；</w:t>
      </w: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6、纤维蛋白原测定方法：仪器拥有PT演算纤维蛋白原与Clauss法实测纤维蛋白原两种方法；</w:t>
      </w: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7、能自动监测并提示样本是否为溶血、黄疸或脂血样本；</w:t>
      </w: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8、可实现混合交叉分析功能，提供即时型和延迟型检测结果；</w:t>
      </w: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9、可实现血小板聚集功能分析；</w:t>
      </w: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10、试剂信息读取：试剂信息自动扫描、报警、容量提示功能；</w:t>
      </w: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11、自动分析功能：自动稀释、自动连锁筛选、自动再检功能、自动多点定标功能；</w:t>
      </w: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12、可设置项目数量≥250个。</w:t>
      </w:r>
    </w:p>
    <w:p>
      <w:pPr>
        <w:pStyle w:val="22"/>
        <w:numPr>
          <w:ilvl w:val="0"/>
          <w:numId w:val="0"/>
        </w:numPr>
        <w:spacing w:line="360" w:lineRule="auto"/>
        <w:ind w:leftChars="0"/>
        <w:jc w:val="left"/>
        <w:rPr>
          <w:rFonts w:hint="eastAsia" w:ascii="宋体" w:hAnsi="宋体" w:eastAsia="宋体" w:cs="宋体"/>
          <w:color w:val="333333"/>
          <w:kern w:val="2"/>
          <w:sz w:val="24"/>
          <w:szCs w:val="24"/>
          <w:lang w:val="en-US" w:eastAsia="zh-CN" w:bidi="ar-SA"/>
        </w:rPr>
      </w:pPr>
    </w:p>
    <w:p>
      <w:pPr>
        <w:ind w:left="1807" w:hanging="1405" w:hangingChars="500"/>
        <w:rPr>
          <w:rFonts w:hint="eastAsia" w:ascii="宋体" w:hAnsi="宋体" w:cs="宋体"/>
          <w:b/>
          <w:sz w:val="28"/>
          <w:szCs w:val="28"/>
          <w:lang w:bidi="ar"/>
        </w:rPr>
      </w:pPr>
      <w:r>
        <w:rPr>
          <w:rFonts w:hint="eastAsia" w:ascii="宋体" w:hAnsi="宋体" w:cs="宋体"/>
          <w:b/>
          <w:sz w:val="28"/>
          <w:szCs w:val="28"/>
          <w:lang w:bidi="ar"/>
        </w:rPr>
        <w:t>设备名称：全自动血液细胞分析仪</w:t>
      </w:r>
    </w:p>
    <w:p>
      <w:pPr>
        <w:ind w:left="1807" w:hanging="1405" w:hangingChars="500"/>
        <w:rPr>
          <w:rFonts w:hint="default" w:ascii="宋体" w:hAnsi="宋体" w:cs="宋体"/>
          <w:b/>
          <w:sz w:val="28"/>
          <w:szCs w:val="28"/>
          <w:lang w:val="en-US" w:eastAsia="zh-CN" w:bidi="ar"/>
        </w:rPr>
      </w:pPr>
      <w:r>
        <w:rPr>
          <w:rFonts w:hint="eastAsia" w:ascii="宋体" w:hAnsi="宋体" w:cs="宋体"/>
          <w:b/>
          <w:sz w:val="28"/>
          <w:szCs w:val="28"/>
          <w:lang w:bidi="ar"/>
        </w:rPr>
        <w:t>设备编号：NYZBB-SBK-202</w:t>
      </w:r>
      <w:r>
        <w:rPr>
          <w:rFonts w:hint="eastAsia" w:ascii="宋体" w:hAnsi="宋体" w:cs="宋体"/>
          <w:b/>
          <w:sz w:val="28"/>
          <w:szCs w:val="28"/>
          <w:lang w:val="en-US" w:eastAsia="zh-CN" w:bidi="ar"/>
        </w:rPr>
        <w:t>3019</w:t>
      </w:r>
    </w:p>
    <w:p>
      <w:pPr>
        <w:ind w:left="1807" w:hanging="1405" w:hangingChars="500"/>
        <w:rPr>
          <w:rFonts w:hint="default" w:ascii="宋体" w:hAnsi="宋体" w:cs="宋体"/>
          <w:b/>
          <w:sz w:val="28"/>
          <w:szCs w:val="28"/>
          <w:lang w:val="en-US" w:bidi="ar"/>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1台</w:t>
      </w:r>
    </w:p>
    <w:p>
      <w:pPr>
        <w:rPr>
          <w:rFonts w:hint="eastAsia" w:ascii="宋体" w:hAnsi="宋体" w:cs="宋体"/>
          <w:b/>
          <w:sz w:val="28"/>
          <w:szCs w:val="28"/>
          <w:lang w:val="en-US" w:eastAsia="zh-CN" w:bidi="ar"/>
        </w:rPr>
      </w:pP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到货时间短的供应商优先考虑。</w:t>
      </w: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1.可实现自动、手动进样模式，标本类型涵盖末梢血等；</w:t>
      </w: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2.检测速度：CBC+DIFF≥60/小时，：CBC+DIFF+RET≥30/小时；</w:t>
      </w: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3.用血量：全血进样量≤25ul；预稀释模式用血量≤20ul，进样量≤70ul；</w:t>
      </w: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4.具有网织红细胞检测功能；</w:t>
      </w: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5.可提供原厂配套的高、中、低三个水平的质控品，并通过FDA及CFDA注册。质控项目覆盖所有报告参数；</w:t>
      </w: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6.可提供原厂配套的、在中国CFDA注册的校准品。校准品可校准项目包含RBC、WBC、HGB、PLT、HCT、MCV、RET；</w:t>
      </w:r>
    </w:p>
    <w:p>
      <w:pPr>
        <w:pStyle w:val="22"/>
        <w:numPr>
          <w:ilvl w:val="0"/>
          <w:numId w:val="0"/>
        </w:numPr>
        <w:spacing w:line="360" w:lineRule="auto"/>
        <w:ind w:leftChars="0"/>
        <w:jc w:val="left"/>
        <w:rPr>
          <w:rFonts w:hint="eastAsia" w:ascii="宋体" w:hAnsi="宋体" w:eastAsia="宋体" w:cs="宋体"/>
          <w:color w:val="333333"/>
          <w:kern w:val="2"/>
          <w:sz w:val="24"/>
          <w:szCs w:val="24"/>
          <w:lang w:val="en-US" w:eastAsia="zh-CN" w:bidi="ar-SA"/>
        </w:rPr>
      </w:pPr>
    </w:p>
    <w:sectPr>
      <w:pgSz w:w="11906" w:h="16838"/>
      <w:pgMar w:top="567" w:right="1800" w:bottom="56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GE Inspira Sans">
    <w:altName w:val="DejaVu Math TeX Gyre"/>
    <w:panose1 w:val="020B0503060000000003"/>
    <w:charset w:val="00"/>
    <w:family w:val="swiss"/>
    <w:pitch w:val="default"/>
    <w:sig w:usb0="00000000" w:usb1="00000000" w:usb2="00000000" w:usb3="00000000" w:csb0="00000093" w:csb1="00000000"/>
  </w:font>
  <w:font w:name="幼圆">
    <w:panose1 w:val="02010509060101010101"/>
    <w:charset w:val="86"/>
    <w:family w:val="modern"/>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等线">
    <w:panose1 w:val="02010600030101010101"/>
    <w:charset w:val="86"/>
    <w:family w:val="auto"/>
    <w:pitch w:val="default"/>
    <w:sig w:usb0="A00002BF" w:usb1="38CF7CFA" w:usb2="00000016" w:usb3="00000000" w:csb0="0004000F" w:csb1="00000000"/>
  </w:font>
  <w:font w:name="Segoe UI Emoji">
    <w:panose1 w:val="020B0502040204020203"/>
    <w:charset w:val="00"/>
    <w:family w:val="swiss"/>
    <w:pitch w:val="default"/>
    <w:sig w:usb0="00000001" w:usb1="02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F68C8"/>
    <w:multiLevelType w:val="multilevel"/>
    <w:tmpl w:val="3B0F68C8"/>
    <w:lvl w:ilvl="0" w:tentative="0">
      <w:start w:val="1"/>
      <w:numFmt w:val="chineseCountingThousand"/>
      <w:lvlText w:val="%1"/>
      <w:lvlJc w:val="left"/>
      <w:pPr>
        <w:ind w:left="0" w:firstLine="0"/>
      </w:pPr>
      <w:rPr>
        <w:rFonts w:hint="eastAsia"/>
        <w:b/>
        <w:bCs/>
        <w:lang w:val="en-US"/>
      </w:rPr>
    </w:lvl>
    <w:lvl w:ilvl="1" w:tentative="0">
      <w:start w:val="1"/>
      <w:numFmt w:val="chineseCountingThousand"/>
      <w:pStyle w:val="4"/>
      <w:lvlText w:val="（%2）"/>
      <w:lvlJc w:val="left"/>
      <w:pPr>
        <w:ind w:left="0" w:firstLine="0"/>
      </w:pPr>
      <w:rPr>
        <w:rFonts w:hint="eastAsia"/>
      </w:rPr>
    </w:lvl>
    <w:lvl w:ilvl="2" w:tentative="0">
      <w:start w:val="1"/>
      <w:numFmt w:val="none"/>
      <w:lvlText w:val=""/>
      <w:lvlJc w:val="lef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224950AE"/>
    <w:rsid w:val="00083D08"/>
    <w:rsid w:val="00AE46C1"/>
    <w:rsid w:val="0264611C"/>
    <w:rsid w:val="04A623B2"/>
    <w:rsid w:val="05720BF6"/>
    <w:rsid w:val="06062C89"/>
    <w:rsid w:val="067233A7"/>
    <w:rsid w:val="07D06A0C"/>
    <w:rsid w:val="155619DA"/>
    <w:rsid w:val="17C07DBD"/>
    <w:rsid w:val="17ED5AA2"/>
    <w:rsid w:val="18FA6024"/>
    <w:rsid w:val="1B910597"/>
    <w:rsid w:val="1CE85224"/>
    <w:rsid w:val="1D50332A"/>
    <w:rsid w:val="1F1D6E3B"/>
    <w:rsid w:val="215D20F7"/>
    <w:rsid w:val="21DA3042"/>
    <w:rsid w:val="224950AE"/>
    <w:rsid w:val="25ED47B3"/>
    <w:rsid w:val="26D8273E"/>
    <w:rsid w:val="2D257878"/>
    <w:rsid w:val="30082809"/>
    <w:rsid w:val="302A31AC"/>
    <w:rsid w:val="34F352BA"/>
    <w:rsid w:val="36607C3A"/>
    <w:rsid w:val="37526F2B"/>
    <w:rsid w:val="3D861AF0"/>
    <w:rsid w:val="44346735"/>
    <w:rsid w:val="448B5379"/>
    <w:rsid w:val="474B073A"/>
    <w:rsid w:val="4A027E2A"/>
    <w:rsid w:val="4A302AFA"/>
    <w:rsid w:val="4BC250E2"/>
    <w:rsid w:val="4CED5BF4"/>
    <w:rsid w:val="4D8A1F33"/>
    <w:rsid w:val="4DCD0FF6"/>
    <w:rsid w:val="50C62D75"/>
    <w:rsid w:val="51DB7902"/>
    <w:rsid w:val="51F30A22"/>
    <w:rsid w:val="5372623C"/>
    <w:rsid w:val="56F4028E"/>
    <w:rsid w:val="58210931"/>
    <w:rsid w:val="589B7282"/>
    <w:rsid w:val="5E1F0659"/>
    <w:rsid w:val="61B73C28"/>
    <w:rsid w:val="66AF5BE6"/>
    <w:rsid w:val="6B2A4DF1"/>
    <w:rsid w:val="6B6508C9"/>
    <w:rsid w:val="7011310F"/>
    <w:rsid w:val="74B8427F"/>
    <w:rsid w:val="791816C7"/>
    <w:rsid w:val="7B866F34"/>
    <w:rsid w:val="7BBD6965"/>
    <w:rsid w:val="7C417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1"/>
    <w:pPr>
      <w:spacing w:before="49"/>
      <w:ind w:left="2176" w:right="2451"/>
      <w:jc w:val="center"/>
      <w:outlineLvl w:val="1"/>
    </w:pPr>
    <w:rPr>
      <w:rFonts w:ascii="宋体" w:hAnsi="宋体" w:eastAsia="宋体" w:cs="宋体"/>
      <w:b/>
      <w:bCs/>
      <w:sz w:val="36"/>
      <w:szCs w:val="36"/>
      <w:lang w:val="zh-CN" w:eastAsia="zh-CN" w:bidi="zh-CN"/>
    </w:rPr>
  </w:style>
  <w:style w:type="paragraph" w:styleId="4">
    <w:name w:val="heading 2"/>
    <w:basedOn w:val="1"/>
    <w:next w:val="1"/>
    <w:unhideWhenUsed/>
    <w:qFormat/>
    <w:uiPriority w:val="9"/>
    <w:pPr>
      <w:keepNext/>
      <w:keepLines/>
      <w:numPr>
        <w:ilvl w:val="1"/>
        <w:numId w:val="1"/>
      </w:numPr>
      <w:outlineLvl w:val="1"/>
    </w:pPr>
    <w:rPr>
      <w:rFonts w:asciiTheme="majorHAnsi" w:hAnsiTheme="majorHAnsi" w:cstheme="majorBidi"/>
      <w:b/>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5">
    <w:name w:val="Body Text"/>
    <w:basedOn w:val="1"/>
    <w:next w:val="6"/>
    <w:qFormat/>
    <w:uiPriority w:val="1"/>
    <w:rPr>
      <w:rFonts w:ascii="宋体" w:hAnsi="宋体" w:eastAsia="宋体" w:cs="宋体"/>
      <w:sz w:val="28"/>
      <w:szCs w:val="28"/>
      <w:lang w:val="zh-CN" w:eastAsia="zh-CN" w:bidi="zh-CN"/>
    </w:rPr>
  </w:style>
  <w:style w:type="paragraph" w:styleId="6">
    <w:name w:val="Body Text First Indent 2"/>
    <w:basedOn w:val="1"/>
    <w:qFormat/>
    <w:uiPriority w:val="0"/>
    <w:pPr>
      <w:spacing w:after="120"/>
      <w:ind w:left="420" w:leftChars="200" w:firstLine="420" w:firstLineChars="200"/>
    </w:p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rPr>
  </w:style>
  <w:style w:type="character" w:styleId="12">
    <w:name w:val="Strong"/>
    <w:qFormat/>
    <w:uiPriority w:val="0"/>
    <w:rPr>
      <w:b/>
    </w:rPr>
  </w:style>
  <w:style w:type="paragraph" w:styleId="13">
    <w:name w:val="List Paragraph"/>
    <w:basedOn w:val="1"/>
    <w:qFormat/>
    <w:uiPriority w:val="34"/>
    <w:pPr>
      <w:ind w:left="400" w:hanging="281"/>
    </w:pPr>
    <w:rPr>
      <w:rFonts w:ascii="宋体" w:hAnsi="宋体" w:cs="宋体"/>
      <w:lang w:val="zh-CN" w:bidi="zh-CN"/>
    </w:rPr>
  </w:style>
  <w:style w:type="character" w:customStyle="1" w:styleId="14">
    <w:name w:val="apple-style-span"/>
    <w:basedOn w:val="11"/>
    <w:qFormat/>
    <w:uiPriority w:val="0"/>
  </w:style>
  <w:style w:type="character" w:customStyle="1" w:styleId="15">
    <w:name w:val="页脚 字符"/>
    <w:basedOn w:val="11"/>
    <w:link w:val="7"/>
    <w:qFormat/>
    <w:uiPriority w:val="99"/>
    <w:rPr>
      <w:rFonts w:ascii="Calibri" w:hAnsi="Calibri" w:eastAsia="宋体" w:cs="Times New Roman"/>
      <w:kern w:val="2"/>
      <w:sz w:val="18"/>
      <w:szCs w:val="18"/>
    </w:rPr>
  </w:style>
  <w:style w:type="character" w:customStyle="1" w:styleId="16">
    <w:name w:val="NormalCharacter"/>
    <w:semiHidden/>
    <w:qFormat/>
    <w:uiPriority w:val="0"/>
    <w:rPr>
      <w:rFonts w:asciiTheme="minorHAnsi" w:hAnsiTheme="minorHAnsi" w:eastAsiaTheme="minorEastAsia" w:cstheme="minorBidi"/>
      <w:kern w:val="2"/>
      <w:sz w:val="21"/>
      <w:szCs w:val="22"/>
      <w:lang w:val="en-US" w:eastAsia="zh-CN" w:bidi="ar-SA"/>
    </w:rPr>
  </w:style>
  <w:style w:type="paragraph" w:customStyle="1" w:styleId="17">
    <w:name w:val="UserStyle_0"/>
    <w:basedOn w:val="1"/>
    <w:qFormat/>
    <w:uiPriority w:val="0"/>
    <w:pPr>
      <w:spacing w:line="300" w:lineRule="auto"/>
      <w:textAlignment w:val="baseline"/>
    </w:pPr>
    <w:rPr>
      <w:rFonts w:asciiTheme="minorHAnsi" w:hAnsiTheme="minorHAnsi" w:eastAsiaTheme="minorEastAsia" w:cstheme="minorBidi"/>
      <w:b/>
      <w:kern w:val="0"/>
      <w:sz w:val="24"/>
      <w:szCs w:val="20"/>
    </w:rPr>
  </w:style>
  <w:style w:type="paragraph" w:customStyle="1" w:styleId="18">
    <w:name w:val="NormalIndent"/>
    <w:basedOn w:val="1"/>
    <w:qFormat/>
    <w:uiPriority w:val="0"/>
    <w:pPr>
      <w:ind w:firstLine="420"/>
      <w:textAlignment w:val="baseline"/>
    </w:pPr>
    <w:rPr>
      <w:rFonts w:asciiTheme="minorHAnsi" w:hAnsiTheme="minorHAnsi" w:eastAsiaTheme="minorEastAsia" w:cstheme="minorBidi"/>
      <w:szCs w:val="20"/>
    </w:rPr>
  </w:style>
  <w:style w:type="paragraph" w:customStyle="1" w:styleId="19">
    <w:name w:val="正文 A"/>
    <w:qFormat/>
    <w:uiPriority w:val="0"/>
    <w:pPr>
      <w:framePr w:wrap="around" w:vAnchor="margin" w:hAnchor="text" w:y="1"/>
      <w:widowControl w:val="0"/>
      <w:jc w:val="both"/>
    </w:pPr>
    <w:rPr>
      <w:rFonts w:ascii="Calibri" w:hAnsi="Calibri" w:eastAsia="Arial Unicode MS" w:cs="Arial Unicode MS"/>
      <w:color w:val="000000"/>
      <w:kern w:val="2"/>
      <w:sz w:val="21"/>
      <w:szCs w:val="21"/>
      <w:u w:val="none" w:color="000000"/>
      <w:lang w:val="en-US" w:eastAsia="zh-CN" w:bidi="ar-SA"/>
    </w:rPr>
  </w:style>
  <w:style w:type="paragraph" w:customStyle="1" w:styleId="20">
    <w:name w:val="列出段落1"/>
    <w:basedOn w:val="1"/>
    <w:qFormat/>
    <w:uiPriority w:val="34"/>
    <w:pPr>
      <w:ind w:firstLine="420" w:firstLineChars="200"/>
    </w:pPr>
    <w:rPr>
      <w:rFonts w:ascii="Calibri" w:hAnsi="Calibri" w:eastAsia="宋体" w:cs="Times New Roman"/>
    </w:rPr>
  </w:style>
  <w:style w:type="paragraph" w:customStyle="1" w:styleId="21">
    <w:name w:val="表格文字"/>
    <w:basedOn w:val="1"/>
    <w:qFormat/>
    <w:uiPriority w:val="0"/>
    <w:pPr>
      <w:spacing w:before="25" w:after="25" w:line="240" w:lineRule="auto"/>
      <w:ind w:firstLine="0"/>
      <w:jc w:val="left"/>
    </w:pPr>
    <w:rPr>
      <w:spacing w:val="10"/>
      <w:kern w:val="0"/>
      <w:sz w:val="24"/>
      <w:szCs w:val="24"/>
    </w:rPr>
  </w:style>
  <w:style w:type="paragraph" w:customStyle="1" w:styleId="22">
    <w:name w:val="列表段落1"/>
    <w:basedOn w:val="1"/>
    <w:qFormat/>
    <w:uiPriority w:val="34"/>
    <w:pPr>
      <w:ind w:firstLine="420" w:firstLineChars="200"/>
    </w:pPr>
  </w:style>
  <w:style w:type="paragraph" w:customStyle="1" w:styleId="23">
    <w:name w:val="List Paragraph1"/>
    <w:basedOn w:val="1"/>
    <w:qFormat/>
    <w:uiPriority w:val="0"/>
    <w:pPr>
      <w:ind w:firstLine="420" w:firstLineChars="200"/>
    </w:pPr>
  </w:style>
  <w:style w:type="paragraph" w:customStyle="1" w:styleId="2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7968</Words>
  <Characters>10352</Characters>
  <Lines>10</Lines>
  <Paragraphs>2</Paragraphs>
  <TotalTime>0</TotalTime>
  <ScaleCrop>false</ScaleCrop>
  <LinksUpToDate>false</LinksUpToDate>
  <CharactersWithSpaces>10816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2022-03-24T07:10:00Z</dcterms:created>
  <dc:creator>设备科温</dc:creator>
  <cp:lastModifiedBy>设备科温</cp:lastModifiedBy>
  <cp:lastPrinted>2023-01-05T01:04:00Z</cp:lastPrinted>
  <dcterms:modified xsi:type="dcterms:W3CDTF">2023-01-18T10:27:25Z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4AC06BCA9B924D0AA08A28B43A358F85</vt:lpwstr>
  </property>
</Properties>
</file>