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sz w:val="28"/>
          <w:szCs w:val="28"/>
          <w:lang w:bidi="ar"/>
        </w:rPr>
      </w:pPr>
      <w:r>
        <w:rPr>
          <w:rFonts w:hint="eastAsia" w:ascii="宋体" w:hAnsi="宋体" w:cs="宋体"/>
          <w:b/>
          <w:sz w:val="28"/>
          <w:szCs w:val="28"/>
          <w:lang w:bidi="ar"/>
        </w:rPr>
        <w:t>设备名称：低频电子脉冲膀胱治疗仪</w:t>
      </w:r>
    </w:p>
    <w:p>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设备编号：NYZBB-SBK-20230</w:t>
      </w:r>
      <w:r>
        <w:rPr>
          <w:rFonts w:hint="eastAsia" w:ascii="宋体" w:hAnsi="宋体" w:cs="宋体"/>
          <w:b/>
          <w:sz w:val="28"/>
          <w:szCs w:val="28"/>
          <w:lang w:val="en-US" w:eastAsia="zh-CN" w:bidi="ar"/>
        </w:rPr>
        <w:t>28</w:t>
      </w:r>
    </w:p>
    <w:p>
      <w:pPr>
        <w:rPr>
          <w:rFonts w:hint="default"/>
          <w:b/>
          <w:bCs/>
          <w:i w:val="0"/>
          <w:caps w:val="0"/>
          <w:spacing w:val="0"/>
          <w:w w:val="100"/>
          <w:sz w:val="36"/>
          <w:szCs w:val="36"/>
          <w:lang w:val="en-US" w:eastAsia="zh-CN"/>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1台</w:t>
      </w:r>
    </w:p>
    <w:p>
      <w:pPr>
        <w:jc w:val="center"/>
        <w:rPr>
          <w:rFonts w:hint="eastAsia"/>
          <w:sz w:val="18"/>
          <w:szCs w:val="18"/>
          <w:lang w:eastAsia="zh-CN"/>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一、主要参数                                                                                                                                             适用范围：供神经源膀胱患者或因产后，椎管内麻醉，椎管硬膜外术后镇痛等导致的暂时性排尿困难辅助治疗使用。                                                                                           1、产品性能 直流分量 0 V</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 2、脉冲宽度（输出宽度） 0.3-2.0 ms</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 3、输出脉冲频率≥8-37.5 Hz</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 4、脉冲强度（输出幅度） 0-19 Vp-p</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 5、脉冲强度最小步径值 0.2 V</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 6、单个脉冲最大能量 ＜300 mJ</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 7、单个脉冲最大电量 ＞7 uC</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 8、输出最大电压幅度 ≤20（500Ω负载） V</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 9、开路输出电压 ≤500 V</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 10、一次治疗时间 40±2 min</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 11、平均无故障工作时间 ≥1000 H</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 12、保护设置（锁定键） 治疗过程中，锁定治疗参数，保护患者 </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 13、报警提示 治疗完毕有报警声提示 </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 14、输入电压 输入电压 a.c.220±22 V</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 15、功    耗 ≤10 VA（瓦）</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 16、治疗模式 A与B两通道交替治疗(针对膀胱功能制定的特有治疗模式) </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 17、输入频率 50±1 Hz</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 18、环境参数 环境温度 5-40 ℃ 相对湿度 ≤80 %  大气压力 86-106 Kpa</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 19、液晶屏参数 显示模式至少5英寸   </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二、配置要求至少包括：                             </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1 主机 1 台 </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2 导联线 1 条 </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3 一次性使用心电极片 8 片 </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4 使用说明书 1 本 </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5 保修卡 1 份 </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6 合格证 1 张 </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7 操作步骤卡 1 张 </w:t>
      </w:r>
    </w:p>
    <w:p>
      <w:pPr>
        <w:keepNext w:val="0"/>
        <w:keepLines w:val="0"/>
        <w:widowControl/>
        <w:numPr>
          <w:ilvl w:val="0"/>
          <w:numId w:val="0"/>
        </w:numPr>
        <w:suppressLineNumbers w:val="0"/>
        <w:jc w:val="left"/>
        <w:rPr>
          <w:rFonts w:hint="eastAsia" w:ascii="宋体" w:hAnsi="宋体" w:eastAsia="宋体" w:cs="宋体"/>
          <w:b w:val="0"/>
          <w:color w:val="333333"/>
          <w:kern w:val="2"/>
          <w:sz w:val="24"/>
          <w:szCs w:val="24"/>
          <w:lang w:val="en-US" w:eastAsia="zh-CN" w:bidi="ar-SA"/>
        </w:rPr>
      </w:pPr>
      <w:r>
        <w:rPr>
          <w:rFonts w:hint="eastAsia" w:ascii="宋体" w:hAnsi="宋体" w:eastAsia="宋体" w:cs="宋体"/>
          <w:b w:val="0"/>
          <w:color w:val="333333"/>
          <w:kern w:val="2"/>
          <w:sz w:val="24"/>
          <w:szCs w:val="24"/>
          <w:lang w:val="en-US" w:eastAsia="zh-CN" w:bidi="ar-SA"/>
        </w:rPr>
        <w:t xml:space="preserve">8 电源线 1 条 </w:t>
      </w:r>
    </w:p>
    <w:p>
      <w:pPr>
        <w:rPr>
          <w:rFonts w:hint="eastAsia" w:ascii="宋体" w:hAnsi="宋体" w:cs="宋体"/>
          <w:b/>
          <w:sz w:val="28"/>
          <w:szCs w:val="28"/>
          <w:lang w:bidi="ar"/>
        </w:rPr>
      </w:pPr>
    </w:p>
    <w:p>
      <w:pPr>
        <w:rPr>
          <w:rFonts w:hint="eastAsia"/>
        </w:rPr>
      </w:pPr>
      <w:bookmarkStart w:id="0" w:name="_GoBack"/>
      <w:bookmarkEnd w:id="0"/>
    </w:p>
    <w:p>
      <w:pPr>
        <w:rPr>
          <w:rFonts w:hint="default" w:ascii="宋体" w:hAnsi="宋体" w:cs="宋体"/>
          <w:b/>
          <w:sz w:val="28"/>
          <w:szCs w:val="28"/>
          <w:lang w:val="en-US" w:eastAsia="zh-CN" w:bidi="ar"/>
        </w:rPr>
      </w:pPr>
      <w:r>
        <w:rPr>
          <w:rFonts w:hint="eastAsia" w:ascii="宋体" w:hAnsi="宋体" w:cs="宋体"/>
          <w:b/>
          <w:sz w:val="28"/>
          <w:szCs w:val="28"/>
          <w:lang w:bidi="ar"/>
        </w:rPr>
        <w:t>设备名称：</w:t>
      </w:r>
      <w:r>
        <w:rPr>
          <w:rFonts w:hint="eastAsia" w:ascii="宋体" w:hAnsi="宋体" w:cs="宋体"/>
          <w:b/>
          <w:sz w:val="28"/>
          <w:szCs w:val="28"/>
          <w:lang w:val="en-US" w:eastAsia="zh-CN" w:bidi="ar"/>
        </w:rPr>
        <w:t>听觉统合训练仪</w:t>
      </w:r>
    </w:p>
    <w:p>
      <w:pPr>
        <w:pStyle w:val="9"/>
        <w:widowControl/>
        <w:spacing w:before="0" w:beforeAutospacing="0" w:after="0" w:afterAutospacing="0" w:line="525" w:lineRule="atLeast"/>
        <w:jc w:val="both"/>
        <w:textAlignment w:val="baseline"/>
        <w:rPr>
          <w:rFonts w:hint="eastAsia" w:ascii="宋体" w:hAnsi="宋体" w:eastAsia="宋体" w:cs="宋体"/>
          <w:b/>
          <w:sz w:val="28"/>
          <w:szCs w:val="28"/>
          <w:lang w:val="en-US" w:eastAsia="zh-CN" w:bidi="ar"/>
        </w:rPr>
      </w:pPr>
      <w:r>
        <w:rPr>
          <w:rFonts w:hint="eastAsia" w:ascii="宋体" w:hAnsi="宋体" w:cs="宋体"/>
          <w:b/>
          <w:sz w:val="28"/>
          <w:szCs w:val="28"/>
          <w:lang w:bidi="ar"/>
        </w:rPr>
        <w:t>设备编号：NYZBB-SBK-202304</w:t>
      </w:r>
      <w:r>
        <w:rPr>
          <w:rFonts w:hint="eastAsia" w:ascii="宋体" w:hAnsi="宋体" w:cs="宋体"/>
          <w:b/>
          <w:sz w:val="28"/>
          <w:szCs w:val="28"/>
          <w:lang w:val="en-US" w:eastAsia="zh-CN" w:bidi="ar"/>
        </w:rPr>
        <w:t>2</w:t>
      </w:r>
    </w:p>
    <w:p>
      <w:pPr>
        <w:rPr>
          <w:rFonts w:hint="eastAsia" w:ascii="宋体" w:hAnsi="宋体" w:cs="宋体"/>
          <w:b/>
          <w:sz w:val="28"/>
          <w:szCs w:val="28"/>
          <w:lang w:val="en-US" w:eastAsia="zh-CN" w:bidi="ar"/>
        </w:rPr>
      </w:pPr>
      <w:r>
        <w:rPr>
          <w:rFonts w:hint="eastAsia" w:ascii="宋体" w:hAnsi="宋体" w:cs="宋体"/>
          <w:b/>
          <w:sz w:val="28"/>
          <w:szCs w:val="28"/>
          <w:lang w:bidi="ar"/>
        </w:rPr>
        <w:t>数</w:t>
      </w:r>
      <w:r>
        <w:rPr>
          <w:rFonts w:hint="eastAsia" w:ascii="宋体" w:hAnsi="宋体"/>
          <w:b/>
          <w:sz w:val="28"/>
          <w:szCs w:val="28"/>
          <w:lang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1台</w:t>
      </w:r>
    </w:p>
    <w:p>
      <w:pPr>
        <w:keepNext w:val="0"/>
        <w:keepLines w:val="0"/>
        <w:widowControl/>
        <w:numPr>
          <w:ilvl w:val="0"/>
          <w:numId w:val="0"/>
        </w:numPr>
        <w:suppressLineNumbers w:val="0"/>
        <w:jc w:val="left"/>
        <w:textAlignment w:val="center"/>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一、主要用途：</w:t>
      </w:r>
    </w:p>
    <w:p>
      <w:pPr>
        <w:keepNext w:val="0"/>
        <w:keepLines w:val="0"/>
        <w:widowControl/>
        <w:numPr>
          <w:ilvl w:val="0"/>
          <w:numId w:val="0"/>
        </w:numPr>
        <w:suppressLineNumbers w:val="0"/>
        <w:jc w:val="left"/>
        <w:textAlignment w:val="center"/>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听觉统合训练系统是通过计算机与AIT听觉统合技术相结合，让患者聆听一组经过调制和过滤过的音乐来矫正因听觉系统对声音处理失调的现象，刺激脑部活动，从而达到改善听觉处理障碍、矫正行为紊乱及缓解情绪失调的目的。为高频疗法、脱敏疗法、平衡疗法、脑电波诱导疗法提供技术参数及康复指导。</w:t>
      </w:r>
    </w:p>
    <w:p>
      <w:pPr>
        <w:keepNext w:val="0"/>
        <w:keepLines w:val="0"/>
        <w:widowControl/>
        <w:numPr>
          <w:ilvl w:val="0"/>
          <w:numId w:val="0"/>
        </w:numPr>
        <w:suppressLineNumbers w:val="0"/>
        <w:jc w:val="left"/>
        <w:textAlignment w:val="center"/>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二、系统功能：</w:t>
      </w:r>
    </w:p>
    <w:p>
      <w:pPr>
        <w:keepNext w:val="0"/>
        <w:keepLines w:val="0"/>
        <w:widowControl/>
        <w:numPr>
          <w:ilvl w:val="0"/>
          <w:numId w:val="0"/>
        </w:numPr>
        <w:suppressLineNumbers w:val="0"/>
        <w:jc w:val="left"/>
        <w:textAlignment w:val="center"/>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1、模式：具有至少5种治疗模式，包括情绪行为干预、听觉脱敏训练、双耳平衡训练、脑电波诱导音乐和自定义康复模式（AIT训练模式）。</w:t>
      </w:r>
    </w:p>
    <w:p>
      <w:pPr>
        <w:keepNext w:val="0"/>
        <w:keepLines w:val="0"/>
        <w:widowControl/>
        <w:numPr>
          <w:ilvl w:val="0"/>
          <w:numId w:val="0"/>
        </w:numPr>
        <w:suppressLineNumbers w:val="0"/>
        <w:jc w:val="left"/>
        <w:textAlignment w:val="center"/>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2、高频疗法：采用高通滤波技术开展外倾型干预和内倾型干预</w:t>
      </w:r>
    </w:p>
    <w:p>
      <w:pPr>
        <w:keepNext w:val="0"/>
        <w:keepLines w:val="0"/>
        <w:widowControl/>
        <w:numPr>
          <w:ilvl w:val="0"/>
          <w:numId w:val="0"/>
        </w:numPr>
        <w:suppressLineNumbers w:val="0"/>
        <w:jc w:val="left"/>
        <w:textAlignment w:val="center"/>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3、脱敏疗法：采用动态吸频技术开展高频脱敏训练和低频脱敏训练</w:t>
      </w:r>
    </w:p>
    <w:p>
      <w:pPr>
        <w:keepNext w:val="0"/>
        <w:keepLines w:val="0"/>
        <w:widowControl/>
        <w:numPr>
          <w:ilvl w:val="0"/>
          <w:numId w:val="0"/>
        </w:numPr>
        <w:suppressLineNumbers w:val="0"/>
        <w:jc w:val="left"/>
        <w:textAlignment w:val="center"/>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4、双耳平衡训练：通过左右声道隔离对左右半脑听神经进行刺激，分为定向训练和平衡训练，提高左右耳平衡处理能力与协调处理能力；</w:t>
      </w:r>
    </w:p>
    <w:p>
      <w:pPr>
        <w:keepNext w:val="0"/>
        <w:keepLines w:val="0"/>
        <w:widowControl/>
        <w:numPr>
          <w:ilvl w:val="0"/>
          <w:numId w:val="0"/>
        </w:numPr>
        <w:suppressLineNumbers w:val="0"/>
        <w:jc w:val="left"/>
        <w:textAlignment w:val="center"/>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5、脑电波诱导疗法至少包含音乐诱导、特效视频、灯光刺激技术诱导出期望的脑电波状态，</w:t>
      </w:r>
    </w:p>
    <w:p>
      <w:pPr>
        <w:keepNext w:val="0"/>
        <w:keepLines w:val="0"/>
        <w:widowControl/>
        <w:numPr>
          <w:ilvl w:val="0"/>
          <w:numId w:val="0"/>
        </w:numPr>
        <w:suppressLineNumbers w:val="0"/>
        <w:jc w:val="left"/>
        <w:textAlignment w:val="center"/>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6、自定义康复模式（AIT训练模式）：可调节声道模式,自动衰减模式选择 至少20组刺激信号选择等进行相关的听觉训练。</w:t>
      </w:r>
    </w:p>
    <w:p>
      <w:pPr>
        <w:keepNext w:val="0"/>
        <w:keepLines w:val="0"/>
        <w:widowControl/>
        <w:numPr>
          <w:ilvl w:val="0"/>
          <w:numId w:val="0"/>
        </w:numPr>
        <w:suppressLineNumbers w:val="0"/>
        <w:jc w:val="left"/>
        <w:textAlignment w:val="center"/>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三、主要组成：</w:t>
      </w:r>
    </w:p>
    <w:p>
      <w:pPr>
        <w:keepNext w:val="0"/>
        <w:keepLines w:val="0"/>
        <w:widowControl/>
        <w:numPr>
          <w:ilvl w:val="0"/>
          <w:numId w:val="0"/>
        </w:numPr>
        <w:suppressLineNumbers w:val="0"/>
        <w:jc w:val="left"/>
        <w:textAlignment w:val="center"/>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至少包含双通道低通滤波器、话筒、电脑主机、显示器、音箱、摄像头键盘、鼠标、打印机、台车 无线耳机</w:t>
      </w:r>
    </w:p>
    <w:p>
      <w:pPr>
        <w:keepNext w:val="0"/>
        <w:keepLines w:val="0"/>
        <w:widowControl/>
        <w:numPr>
          <w:ilvl w:val="0"/>
          <w:numId w:val="0"/>
        </w:numPr>
        <w:suppressLineNumbers w:val="0"/>
        <w:jc w:val="left"/>
        <w:textAlignment w:val="center"/>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1）输出模块: 多制式信号输出,内置多制式无线信号发射模块，支持多人同时在线治疗；</w:t>
      </w:r>
    </w:p>
    <w:p>
      <w:pPr>
        <w:keepNext w:val="0"/>
        <w:keepLines w:val="0"/>
        <w:widowControl/>
        <w:numPr>
          <w:ilvl w:val="0"/>
          <w:numId w:val="0"/>
        </w:numPr>
        <w:suppressLineNumbers w:val="0"/>
        <w:jc w:val="left"/>
        <w:textAlignment w:val="center"/>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2）输出通道：至少独立8通道输出，分别过滤不同频点，至少可同时满足8个患儿不同治疗病种或同一病种不同治疗阶段的治疗</w:t>
      </w:r>
    </w:p>
    <w:p>
      <w:pPr>
        <w:keepNext w:val="0"/>
        <w:keepLines w:val="0"/>
        <w:widowControl/>
        <w:numPr>
          <w:ilvl w:val="0"/>
          <w:numId w:val="0"/>
        </w:numPr>
        <w:suppressLineNumbers w:val="0"/>
        <w:jc w:val="left"/>
        <w:textAlignment w:val="center"/>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3）有线输出：至少8个有线耳机可以同时输出治疗</w:t>
      </w:r>
    </w:p>
    <w:p>
      <w:pPr>
        <w:keepNext w:val="0"/>
        <w:keepLines w:val="0"/>
        <w:widowControl/>
        <w:numPr>
          <w:ilvl w:val="0"/>
          <w:numId w:val="0"/>
        </w:numPr>
        <w:suppressLineNumbers w:val="0"/>
        <w:jc w:val="left"/>
        <w:textAlignment w:val="center"/>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五、性能特点</w:t>
      </w:r>
    </w:p>
    <w:p>
      <w:pPr>
        <w:keepNext w:val="0"/>
        <w:keepLines w:val="0"/>
        <w:widowControl/>
        <w:numPr>
          <w:ilvl w:val="0"/>
          <w:numId w:val="0"/>
        </w:numPr>
        <w:suppressLineNumbers w:val="0"/>
        <w:jc w:val="left"/>
        <w:textAlignment w:val="center"/>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1.分屏技术：保证测试者与被测者独立操作，参与性更强，反馈效果更好，增强了评定的客观性 </w:t>
      </w:r>
    </w:p>
    <w:p>
      <w:pPr>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2视听效果：提供生动有趣、符合日常生活的声音效果与形象有趣的动画，能够有效唤醒听障患者的注意力，促使评估过程更加轻松自在。</w:t>
      </w:r>
    </w:p>
    <w:p>
      <w:pPr>
        <w:pStyle w:val="2"/>
        <w:rPr>
          <w:rFonts w:hint="eastAsia" w:ascii="宋体" w:hAnsi="宋体" w:eastAsia="宋体" w:cs="宋体"/>
          <w:color w:val="333333"/>
          <w:kern w:val="2"/>
          <w:sz w:val="24"/>
          <w:szCs w:val="24"/>
          <w:lang w:val="en-US" w:eastAsia="zh-CN" w:bidi="ar-SA"/>
        </w:rPr>
      </w:pPr>
    </w:p>
    <w:p>
      <w:pPr>
        <w:rPr>
          <w:rFonts w:hint="eastAsia"/>
        </w:rPr>
      </w:pPr>
    </w:p>
    <w:p>
      <w:pPr>
        <w:rPr>
          <w:rFonts w:hint="eastAsia" w:ascii="宋体" w:hAnsi="宋体" w:cs="宋体"/>
          <w:b/>
          <w:sz w:val="28"/>
          <w:szCs w:val="28"/>
          <w:lang w:val="en-US" w:eastAsia="zh-CN" w:bidi="ar"/>
        </w:rPr>
      </w:pPr>
      <w:r>
        <w:rPr>
          <w:rFonts w:hint="eastAsia" w:ascii="宋体" w:hAnsi="宋体" w:cs="宋体"/>
          <w:b/>
          <w:sz w:val="28"/>
          <w:szCs w:val="28"/>
          <w:lang w:bidi="ar"/>
        </w:rPr>
        <w:t>设备名称：</w:t>
      </w:r>
      <w:r>
        <w:rPr>
          <w:rFonts w:hint="eastAsia" w:ascii="宋体" w:hAnsi="宋体" w:cs="宋体"/>
          <w:b/>
          <w:sz w:val="28"/>
          <w:szCs w:val="28"/>
          <w:lang w:val="en-US" w:eastAsia="zh-CN" w:bidi="ar"/>
        </w:rPr>
        <w:t>纸片扩散法药敏影像自动判读系统</w:t>
      </w:r>
    </w:p>
    <w:p>
      <w:pPr>
        <w:pStyle w:val="9"/>
        <w:widowControl/>
        <w:spacing w:before="0" w:beforeAutospacing="0" w:after="0" w:afterAutospacing="0" w:line="525" w:lineRule="atLeast"/>
        <w:jc w:val="both"/>
        <w:textAlignment w:val="baseline"/>
        <w:rPr>
          <w:rFonts w:hint="eastAsia" w:ascii="宋体" w:hAnsi="宋体" w:eastAsia="宋体" w:cs="宋体"/>
          <w:b/>
          <w:sz w:val="28"/>
          <w:szCs w:val="28"/>
          <w:lang w:val="en-US" w:eastAsia="zh-CN" w:bidi="ar"/>
        </w:rPr>
      </w:pPr>
      <w:r>
        <w:rPr>
          <w:rFonts w:hint="eastAsia" w:ascii="宋体" w:hAnsi="宋体" w:cs="宋体"/>
          <w:b/>
          <w:sz w:val="28"/>
          <w:szCs w:val="28"/>
          <w:lang w:bidi="ar"/>
        </w:rPr>
        <w:t>设备编号：NYZBB-SBK-202304</w:t>
      </w:r>
      <w:r>
        <w:rPr>
          <w:rFonts w:hint="eastAsia" w:ascii="宋体" w:hAnsi="宋体" w:cs="宋体"/>
          <w:b/>
          <w:sz w:val="28"/>
          <w:szCs w:val="28"/>
          <w:lang w:val="en-US" w:eastAsia="zh-CN" w:bidi="ar"/>
        </w:rPr>
        <w:t>7</w:t>
      </w:r>
    </w:p>
    <w:p>
      <w:pPr>
        <w:rPr>
          <w:rFonts w:hint="default" w:ascii="宋体" w:hAnsi="宋体" w:eastAsia="宋体"/>
          <w:b/>
          <w:sz w:val="28"/>
          <w:szCs w:val="28"/>
          <w:lang w:val="en-US" w:eastAsia="zh-CN"/>
        </w:rPr>
      </w:pPr>
      <w:r>
        <w:rPr>
          <w:rFonts w:hint="eastAsia" w:ascii="宋体" w:hAnsi="宋体" w:cs="宋体"/>
          <w:b/>
          <w:sz w:val="28"/>
          <w:szCs w:val="28"/>
          <w:lang w:bidi="ar"/>
        </w:rPr>
        <w:t>数</w:t>
      </w:r>
      <w:r>
        <w:rPr>
          <w:rFonts w:hint="eastAsia" w:ascii="宋体" w:hAnsi="宋体"/>
          <w:b/>
          <w:sz w:val="28"/>
          <w:szCs w:val="28"/>
          <w:lang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1台</w:t>
      </w:r>
    </w:p>
    <w:p>
      <w:pPr>
        <w:jc w:val="center"/>
        <w:rPr>
          <w:rFonts w:ascii="宋体" w:hAnsi="宋体"/>
          <w:b/>
          <w:sz w:val="28"/>
          <w:szCs w:val="28"/>
        </w:rPr>
      </w:pPr>
      <w:r>
        <w:rPr>
          <w:rFonts w:hint="eastAsia" w:ascii="宋体" w:hAnsi="宋体" w:cs="宋体"/>
          <w:b/>
          <w:sz w:val="28"/>
          <w:szCs w:val="28"/>
          <w:lang w:bidi="ar"/>
        </w:rPr>
        <w:t>性能配置要求</w:t>
      </w:r>
    </w:p>
    <w:p>
      <w:pPr>
        <w:keepNext w:val="0"/>
        <w:keepLines w:val="0"/>
        <w:widowControl/>
        <w:numPr>
          <w:ilvl w:val="0"/>
          <w:numId w:val="0"/>
        </w:numPr>
        <w:suppressLineNumbers w:val="0"/>
        <w:jc w:val="left"/>
        <w:textAlignment w:val="center"/>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1、药敏纸片：可自动识别药敏纸片种类。</w:t>
      </w:r>
    </w:p>
    <w:p>
      <w:pPr>
        <w:keepNext w:val="0"/>
        <w:keepLines w:val="0"/>
        <w:widowControl/>
        <w:numPr>
          <w:ilvl w:val="0"/>
          <w:numId w:val="0"/>
        </w:numPr>
        <w:suppressLineNumbers w:val="0"/>
        <w:jc w:val="left"/>
        <w:textAlignment w:val="center"/>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2、药敏折点：最好可随CLSI标准更新。</w:t>
      </w:r>
    </w:p>
    <w:p>
      <w:pPr>
        <w:keepNext w:val="0"/>
        <w:keepLines w:val="0"/>
        <w:widowControl/>
        <w:numPr>
          <w:ilvl w:val="0"/>
          <w:numId w:val="0"/>
        </w:numPr>
        <w:suppressLineNumbers w:val="0"/>
        <w:jc w:val="left"/>
        <w:textAlignment w:val="center"/>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3、可同时测量1－6个培养皿</w:t>
      </w:r>
    </w:p>
    <w:p>
      <w:pPr>
        <w:keepNext w:val="0"/>
        <w:keepLines w:val="0"/>
        <w:widowControl/>
        <w:numPr>
          <w:ilvl w:val="0"/>
          <w:numId w:val="0"/>
        </w:numPr>
        <w:suppressLineNumbers w:val="0"/>
        <w:jc w:val="left"/>
        <w:textAlignment w:val="center"/>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4、测量培养皿直径：φ90mm、φ120mm、φ150mm</w:t>
      </w:r>
    </w:p>
    <w:p>
      <w:pPr>
        <w:keepNext w:val="0"/>
        <w:keepLines w:val="0"/>
        <w:widowControl/>
        <w:numPr>
          <w:ilvl w:val="0"/>
          <w:numId w:val="0"/>
        </w:numPr>
        <w:suppressLineNumbers w:val="0"/>
        <w:jc w:val="left"/>
        <w:textAlignment w:val="center"/>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5、智能滤除培养皿底部标识、字迹等干扰，不影响图像识别与计算。</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6、纸片无需特殊定位，智能纸片位置识别功能可识别不规则贴片。</w:t>
      </w:r>
    </w:p>
    <w:p>
      <w:pPr>
        <w:keepNext w:val="0"/>
        <w:keepLines w:val="0"/>
        <w:widowControl/>
        <w:numPr>
          <w:ilvl w:val="0"/>
          <w:numId w:val="0"/>
        </w:numPr>
        <w:suppressLineNumbers w:val="0"/>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  </w:t>
      </w:r>
    </w:p>
    <w:p>
      <w:pPr>
        <w:rPr>
          <w:rFonts w:hint="eastAsia" w:ascii="宋体" w:hAnsi="宋体" w:eastAsia="宋体" w:cs="宋体"/>
          <w:color w:val="333333"/>
          <w:kern w:val="2"/>
          <w:sz w:val="32"/>
          <w:szCs w:val="32"/>
          <w:lang w:val="en-US" w:eastAsia="zh-CN" w:bidi="ar-SA"/>
        </w:rPr>
      </w:pPr>
    </w:p>
    <w:p>
      <w:pPr>
        <w:rPr>
          <w:rFonts w:hint="eastAsia" w:ascii="宋体" w:hAnsi="宋体" w:cs="宋体"/>
          <w:b/>
          <w:sz w:val="28"/>
          <w:szCs w:val="28"/>
          <w:lang w:val="en-US" w:eastAsia="zh-CN" w:bidi="ar"/>
        </w:rPr>
      </w:pPr>
      <w:r>
        <w:rPr>
          <w:rFonts w:hint="eastAsia" w:ascii="宋体" w:hAnsi="宋体" w:cs="宋体"/>
          <w:b/>
          <w:sz w:val="28"/>
          <w:szCs w:val="28"/>
          <w:lang w:bidi="ar"/>
        </w:rPr>
        <w:t>设备名称：</w:t>
      </w:r>
      <w:r>
        <w:rPr>
          <w:rFonts w:hint="eastAsia" w:ascii="宋体" w:hAnsi="宋体" w:cs="宋体"/>
          <w:b/>
          <w:sz w:val="28"/>
          <w:szCs w:val="28"/>
          <w:lang w:val="en-US" w:eastAsia="zh-CN" w:bidi="ar"/>
        </w:rPr>
        <w:t>医用控温仪</w:t>
      </w:r>
    </w:p>
    <w:p>
      <w:pPr>
        <w:pStyle w:val="9"/>
        <w:widowControl/>
        <w:spacing w:before="0" w:beforeAutospacing="0" w:after="0" w:afterAutospacing="0" w:line="525" w:lineRule="atLeast"/>
        <w:jc w:val="both"/>
        <w:textAlignment w:val="baseline"/>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设备编号：NYZBB-SBK-20230</w:t>
      </w:r>
      <w:r>
        <w:rPr>
          <w:rFonts w:hint="eastAsia" w:ascii="宋体" w:hAnsi="宋体" w:cs="宋体"/>
          <w:b/>
          <w:sz w:val="28"/>
          <w:szCs w:val="28"/>
          <w:lang w:val="en-US" w:eastAsia="zh-CN" w:bidi="ar"/>
        </w:rPr>
        <w:t>59</w:t>
      </w:r>
    </w:p>
    <w:p>
      <w:pPr>
        <w:rPr>
          <w:rFonts w:hint="default" w:ascii="宋体" w:hAnsi="宋体" w:eastAsia="宋体"/>
          <w:b/>
          <w:sz w:val="28"/>
          <w:szCs w:val="28"/>
          <w:lang w:val="en-US" w:eastAsia="zh-CN"/>
        </w:rPr>
      </w:pPr>
      <w:r>
        <w:rPr>
          <w:rFonts w:hint="eastAsia" w:ascii="宋体" w:hAnsi="宋体" w:cs="宋体"/>
          <w:b/>
          <w:sz w:val="28"/>
          <w:szCs w:val="28"/>
          <w:lang w:bidi="ar"/>
        </w:rPr>
        <w:t>数</w:t>
      </w:r>
      <w:r>
        <w:rPr>
          <w:rFonts w:hint="eastAsia" w:ascii="宋体" w:hAnsi="宋体"/>
          <w:b/>
          <w:sz w:val="28"/>
          <w:szCs w:val="28"/>
          <w:lang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1台</w:t>
      </w:r>
    </w:p>
    <w:p>
      <w:pPr>
        <w:jc w:val="center"/>
        <w:rPr>
          <w:sz w:val="10"/>
          <w:szCs w:val="10"/>
        </w:rPr>
      </w:pPr>
      <w:r>
        <w:rPr>
          <w:rFonts w:hint="eastAsia" w:ascii="宋体" w:hAnsi="宋体" w:cs="宋体"/>
          <w:b/>
          <w:sz w:val="28"/>
          <w:szCs w:val="28"/>
          <w:lang w:bidi="ar"/>
        </w:rPr>
        <w:t>性能配置要求</w:t>
      </w:r>
    </w:p>
    <w:p>
      <w:pPr>
        <w:snapToGrid w:val="0"/>
        <w:spacing w:line="340" w:lineRule="exact"/>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1、通过全项目电磁兼容EMC检测，抗电磁干扰能力强。</w:t>
      </w:r>
    </w:p>
    <w:p>
      <w:pPr>
        <w:snapToGrid w:val="0"/>
        <w:spacing w:line="340" w:lineRule="exact"/>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2、制冷方式：高效的进口全无氟压缩机制冷系统，功耗低，降温迅速，为患者抢救赢得宝贵的时间。</w:t>
      </w:r>
    </w:p>
    <w:p>
      <w:pPr>
        <w:snapToGrid w:val="0"/>
        <w:spacing w:line="340" w:lineRule="exact"/>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3、控温方式：机控/体控，双重测温，可任意选择。</w:t>
      </w:r>
    </w:p>
    <w:p>
      <w:pPr>
        <w:snapToGrid w:val="0"/>
        <w:spacing w:line="340" w:lineRule="exact"/>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4、双路输出，采用进口快接装置，毯帽可同时使用，也可分开独立使用。</w:t>
      </w:r>
    </w:p>
    <w:p>
      <w:pPr>
        <w:snapToGrid w:val="0"/>
        <w:spacing w:line="340" w:lineRule="exact"/>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5、语音和声光智能报警功能：系统故障报警，水温超温报警，传感器脱落或损坏报警，缺水报警。</w:t>
      </w:r>
    </w:p>
    <w:p>
      <w:pPr>
        <w:snapToGrid w:val="0"/>
        <w:spacing w:line="340" w:lineRule="exact"/>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6、毯、帽温度范围：2-25℃</w:t>
      </w:r>
    </w:p>
    <w:p>
      <w:pPr>
        <w:snapToGrid w:val="0"/>
        <w:spacing w:line="340" w:lineRule="exact"/>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7、体温控温范围：28-40℃</w:t>
      </w:r>
    </w:p>
    <w:p>
      <w:pPr>
        <w:snapToGrid w:val="0"/>
        <w:spacing w:line="340" w:lineRule="exact"/>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8、水温范围（单降温）：-5-20℃</w:t>
      </w:r>
    </w:p>
    <w:p>
      <w:pPr>
        <w:snapToGrid w:val="0"/>
        <w:spacing w:line="340" w:lineRule="exact"/>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9、空载降温速度≥2.5℃/分</w:t>
      </w:r>
    </w:p>
    <w:p>
      <w:pPr>
        <w:snapToGrid w:val="0"/>
        <w:spacing w:line="340" w:lineRule="exact"/>
        <w:jc w:val="left"/>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10、控温精度：±0.1℃</w:t>
      </w:r>
    </w:p>
    <w:p>
      <w:pPr>
        <w:keepNext w:val="0"/>
        <w:keepLines w:val="0"/>
        <w:widowControl/>
        <w:numPr>
          <w:ilvl w:val="0"/>
          <w:numId w:val="0"/>
        </w:numPr>
        <w:suppressLineNumbers w:val="0"/>
        <w:jc w:val="left"/>
        <w:textAlignment w:val="center"/>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 xml:space="preserve">11、噪音≤45db  </w:t>
      </w:r>
    </w:p>
    <w:sectPr>
      <w:pgSz w:w="11906" w:h="16838"/>
      <w:pgMar w:top="720" w:right="850" w:bottom="720"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F68C8"/>
    <w:multiLevelType w:val="multilevel"/>
    <w:tmpl w:val="3B0F68C8"/>
    <w:lvl w:ilvl="0" w:tentative="0">
      <w:start w:val="1"/>
      <w:numFmt w:val="chineseCountingThousand"/>
      <w:lvlText w:val="%1"/>
      <w:lvlJc w:val="left"/>
      <w:pPr>
        <w:ind w:left="0" w:firstLine="0"/>
      </w:pPr>
      <w:rPr>
        <w:rFonts w:hint="eastAsia"/>
        <w:b/>
        <w:bCs/>
        <w:lang w:val="en-US"/>
      </w:rPr>
    </w:lvl>
    <w:lvl w:ilvl="1" w:tentative="0">
      <w:start w:val="1"/>
      <w:numFmt w:val="chineseCountingThousand"/>
      <w:pStyle w:val="4"/>
      <w:lvlText w:val="（%2）"/>
      <w:lvlJc w:val="left"/>
      <w:pPr>
        <w:ind w:left="0" w:firstLine="0"/>
      </w:pPr>
      <w:rPr>
        <w:rFonts w:hint="eastAsia"/>
      </w:rPr>
    </w:lvl>
    <w:lvl w:ilvl="2" w:tentative="0">
      <w:start w:val="1"/>
      <w:numFmt w:val="none"/>
      <w:lvlText w:val=""/>
      <w:lvlJc w:val="lef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224950AE"/>
    <w:rsid w:val="00083D08"/>
    <w:rsid w:val="00AE46C1"/>
    <w:rsid w:val="01DA23F0"/>
    <w:rsid w:val="0264611C"/>
    <w:rsid w:val="04A623B2"/>
    <w:rsid w:val="05720BF6"/>
    <w:rsid w:val="06062C89"/>
    <w:rsid w:val="067233A7"/>
    <w:rsid w:val="07D06A0C"/>
    <w:rsid w:val="0D6818CE"/>
    <w:rsid w:val="17C07DBD"/>
    <w:rsid w:val="17ED5AA2"/>
    <w:rsid w:val="18FA6024"/>
    <w:rsid w:val="1B910597"/>
    <w:rsid w:val="1CE85224"/>
    <w:rsid w:val="1D50332A"/>
    <w:rsid w:val="1F1D6E3B"/>
    <w:rsid w:val="215D20F7"/>
    <w:rsid w:val="21DA3042"/>
    <w:rsid w:val="224950AE"/>
    <w:rsid w:val="25ED47B3"/>
    <w:rsid w:val="26D8273E"/>
    <w:rsid w:val="2D257878"/>
    <w:rsid w:val="30082809"/>
    <w:rsid w:val="302A31AC"/>
    <w:rsid w:val="34F352BA"/>
    <w:rsid w:val="37526F2B"/>
    <w:rsid w:val="3D861AF0"/>
    <w:rsid w:val="42995688"/>
    <w:rsid w:val="44346735"/>
    <w:rsid w:val="448B5379"/>
    <w:rsid w:val="45337185"/>
    <w:rsid w:val="474B073A"/>
    <w:rsid w:val="4A027E2A"/>
    <w:rsid w:val="4A302AFA"/>
    <w:rsid w:val="4BC250E2"/>
    <w:rsid w:val="4C6B1964"/>
    <w:rsid w:val="4CED5BF4"/>
    <w:rsid w:val="4D8A1F33"/>
    <w:rsid w:val="4DCD0FF6"/>
    <w:rsid w:val="50C62D75"/>
    <w:rsid w:val="51634CBF"/>
    <w:rsid w:val="51DB7902"/>
    <w:rsid w:val="51F30A22"/>
    <w:rsid w:val="5372623C"/>
    <w:rsid w:val="58210931"/>
    <w:rsid w:val="589B7282"/>
    <w:rsid w:val="5E1F0659"/>
    <w:rsid w:val="61B73C28"/>
    <w:rsid w:val="66AF5BE6"/>
    <w:rsid w:val="6B2A4DF1"/>
    <w:rsid w:val="6B6508C9"/>
    <w:rsid w:val="7011310F"/>
    <w:rsid w:val="73542AF0"/>
    <w:rsid w:val="74B8427F"/>
    <w:rsid w:val="7861348A"/>
    <w:rsid w:val="791816C7"/>
    <w:rsid w:val="7B866F34"/>
    <w:rsid w:val="7BBD6965"/>
    <w:rsid w:val="7C417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1"/>
    <w:pPr>
      <w:spacing w:before="49"/>
      <w:ind w:left="2176" w:right="2451"/>
      <w:jc w:val="center"/>
      <w:outlineLvl w:val="1"/>
    </w:pPr>
    <w:rPr>
      <w:rFonts w:ascii="宋体" w:hAnsi="宋体" w:eastAsia="宋体" w:cs="宋体"/>
      <w:b/>
      <w:bCs/>
      <w:sz w:val="36"/>
      <w:szCs w:val="36"/>
      <w:lang w:val="zh-CN" w:eastAsia="zh-CN" w:bidi="zh-CN"/>
    </w:rPr>
  </w:style>
  <w:style w:type="paragraph" w:styleId="4">
    <w:name w:val="heading 2"/>
    <w:basedOn w:val="1"/>
    <w:next w:val="1"/>
    <w:unhideWhenUsed/>
    <w:qFormat/>
    <w:uiPriority w:val="9"/>
    <w:pPr>
      <w:keepNext/>
      <w:keepLines/>
      <w:numPr>
        <w:ilvl w:val="1"/>
        <w:numId w:val="1"/>
      </w:numPr>
      <w:outlineLvl w:val="1"/>
    </w:pPr>
    <w:rPr>
      <w:rFonts w:asciiTheme="majorHAnsi" w:hAnsiTheme="majorHAnsi" w:cstheme="majorBidi"/>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5">
    <w:name w:val="Body Text"/>
    <w:basedOn w:val="1"/>
    <w:next w:val="6"/>
    <w:qFormat/>
    <w:uiPriority w:val="1"/>
    <w:rPr>
      <w:rFonts w:ascii="宋体" w:hAnsi="宋体" w:eastAsia="宋体" w:cs="宋体"/>
      <w:sz w:val="28"/>
      <w:szCs w:val="28"/>
      <w:lang w:val="zh-CN" w:eastAsia="zh-CN" w:bidi="zh-CN"/>
    </w:rPr>
  </w:style>
  <w:style w:type="paragraph" w:styleId="6">
    <w:name w:val="Body Text First Indent 2"/>
    <w:basedOn w:val="1"/>
    <w:qFormat/>
    <w:uiPriority w:val="0"/>
    <w:pPr>
      <w:spacing w:after="120"/>
      <w:ind w:left="420" w:leftChars="200" w:firstLine="420" w:firstLineChars="200"/>
    </w:p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Strong"/>
    <w:qFormat/>
    <w:uiPriority w:val="0"/>
    <w:rPr>
      <w:b/>
    </w:rPr>
  </w:style>
  <w:style w:type="paragraph" w:styleId="13">
    <w:name w:val="List Paragraph"/>
    <w:basedOn w:val="1"/>
    <w:qFormat/>
    <w:uiPriority w:val="34"/>
    <w:pPr>
      <w:ind w:left="400" w:hanging="281"/>
    </w:pPr>
    <w:rPr>
      <w:rFonts w:ascii="宋体" w:hAnsi="宋体" w:cs="宋体"/>
      <w:lang w:val="zh-CN" w:bidi="zh-CN"/>
    </w:rPr>
  </w:style>
  <w:style w:type="character" w:customStyle="1" w:styleId="14">
    <w:name w:val="apple-style-span"/>
    <w:basedOn w:val="11"/>
    <w:qFormat/>
    <w:uiPriority w:val="0"/>
  </w:style>
  <w:style w:type="character" w:customStyle="1" w:styleId="15">
    <w:name w:val="页脚 字符"/>
    <w:basedOn w:val="11"/>
    <w:link w:val="7"/>
    <w:qFormat/>
    <w:uiPriority w:val="99"/>
    <w:rPr>
      <w:rFonts w:ascii="Calibri" w:hAnsi="Calibri" w:eastAsia="宋体" w:cs="Times New Roman"/>
      <w:kern w:val="2"/>
      <w:sz w:val="18"/>
      <w:szCs w:val="18"/>
    </w:rPr>
  </w:style>
  <w:style w:type="character" w:customStyle="1" w:styleId="16">
    <w:name w:val="NormalCharacter"/>
    <w:semiHidden/>
    <w:qFormat/>
    <w:uiPriority w:val="0"/>
    <w:rPr>
      <w:rFonts w:asciiTheme="minorHAnsi" w:hAnsiTheme="minorHAnsi" w:eastAsiaTheme="minorEastAsia" w:cstheme="minorBidi"/>
      <w:kern w:val="2"/>
      <w:sz w:val="21"/>
      <w:szCs w:val="22"/>
      <w:lang w:val="en-US" w:eastAsia="zh-CN" w:bidi="ar-SA"/>
    </w:rPr>
  </w:style>
  <w:style w:type="paragraph" w:customStyle="1" w:styleId="17">
    <w:name w:val="UserStyle_0"/>
    <w:basedOn w:val="1"/>
    <w:qFormat/>
    <w:uiPriority w:val="0"/>
    <w:pPr>
      <w:spacing w:line="300" w:lineRule="auto"/>
      <w:textAlignment w:val="baseline"/>
    </w:pPr>
    <w:rPr>
      <w:rFonts w:asciiTheme="minorHAnsi" w:hAnsiTheme="minorHAnsi" w:eastAsiaTheme="minorEastAsia" w:cstheme="minorBidi"/>
      <w:b/>
      <w:kern w:val="0"/>
      <w:sz w:val="24"/>
      <w:szCs w:val="20"/>
    </w:rPr>
  </w:style>
  <w:style w:type="paragraph" w:customStyle="1" w:styleId="18">
    <w:name w:val="NormalIndent"/>
    <w:basedOn w:val="1"/>
    <w:qFormat/>
    <w:uiPriority w:val="0"/>
    <w:pPr>
      <w:ind w:firstLine="420"/>
      <w:textAlignment w:val="baseline"/>
    </w:pPr>
    <w:rPr>
      <w:rFonts w:asciiTheme="minorHAnsi" w:hAnsiTheme="minorHAnsi" w:eastAsiaTheme="minorEastAsia" w:cstheme="minorBidi"/>
      <w:szCs w:val="20"/>
    </w:rPr>
  </w:style>
  <w:style w:type="paragraph" w:customStyle="1" w:styleId="19">
    <w:name w:val="正文 A"/>
    <w:qFormat/>
    <w:uiPriority w:val="0"/>
    <w:pPr>
      <w:framePr w:wrap="around" w:vAnchor="margin" w:hAnchor="text" w:y="1"/>
      <w:widowControl w:val="0"/>
      <w:jc w:val="both"/>
    </w:pPr>
    <w:rPr>
      <w:rFonts w:ascii="Calibri" w:hAnsi="Calibri" w:eastAsia="Arial Unicode MS" w:cs="Arial Unicode MS"/>
      <w:color w:val="000000"/>
      <w:kern w:val="2"/>
      <w:sz w:val="21"/>
      <w:szCs w:val="21"/>
      <w:u w:val="none" w:color="000000"/>
      <w:lang w:val="en-US" w:eastAsia="zh-CN" w:bidi="ar-SA"/>
    </w:rPr>
  </w:style>
  <w:style w:type="paragraph" w:customStyle="1" w:styleId="20">
    <w:name w:val="列出段落1"/>
    <w:basedOn w:val="1"/>
    <w:qFormat/>
    <w:uiPriority w:val="34"/>
    <w:pPr>
      <w:ind w:firstLine="420" w:firstLineChars="200"/>
    </w:pPr>
    <w:rPr>
      <w:rFonts w:ascii="Calibri" w:hAnsi="Calibri" w:eastAsia="宋体" w:cs="Times New Roman"/>
    </w:rPr>
  </w:style>
  <w:style w:type="paragraph" w:customStyle="1" w:styleId="21">
    <w:name w:val="表格文字"/>
    <w:basedOn w:val="1"/>
    <w:qFormat/>
    <w:uiPriority w:val="0"/>
    <w:pPr>
      <w:spacing w:before="25" w:after="25" w:line="240" w:lineRule="auto"/>
      <w:ind w:firstLine="0"/>
      <w:jc w:val="left"/>
    </w:pPr>
    <w:rPr>
      <w:spacing w:val="10"/>
      <w:kern w:val="0"/>
      <w:sz w:val="24"/>
      <w:szCs w:val="24"/>
    </w:rPr>
  </w:style>
  <w:style w:type="paragraph" w:customStyle="1" w:styleId="22">
    <w:name w:val="列表段落1"/>
    <w:basedOn w:val="1"/>
    <w:qFormat/>
    <w:uiPriority w:val="34"/>
    <w:pPr>
      <w:ind w:firstLine="420" w:firstLineChars="200"/>
    </w:pPr>
  </w:style>
  <w:style w:type="paragraph" w:customStyle="1" w:styleId="23">
    <w:name w:val="List Paragraph1"/>
    <w:basedOn w:val="1"/>
    <w:qFormat/>
    <w:uiPriority w:val="0"/>
    <w:pPr>
      <w:ind w:firstLine="420" w:firstLineChars="200"/>
    </w:p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5">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6">
    <w:name w:val="normaltextrun"/>
    <w:basedOn w:val="11"/>
    <w:qFormat/>
    <w:uiPriority w:val="0"/>
  </w:style>
  <w:style w:type="character" w:customStyle="1" w:styleId="27">
    <w:name w:val="eop"/>
    <w:basedOn w:val="1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2185</Words>
  <Characters>2523</Characters>
  <Lines>10</Lines>
  <Paragraphs>2</Paragraphs>
  <TotalTime>5</TotalTime>
  <ScaleCrop>false</ScaleCrop>
  <LinksUpToDate>false</LinksUpToDate>
  <CharactersWithSpaces>2912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2022-03-24T07:10:00Z</dcterms:created>
  <dc:creator>设备科温</dc:creator>
  <cp:lastModifiedBy>设备科温</cp:lastModifiedBy>
  <cp:lastPrinted>2023-04-24T09:34:00Z</cp:lastPrinted>
  <dcterms:modified xsi:type="dcterms:W3CDTF">2023-04-27T02:46:52Z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4AC06BCA9B924D0AA08A28B43A358F85</vt:lpwstr>
  </property>
</Properties>
</file>