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28"/>
          <w:szCs w:val="28"/>
        </w:rPr>
      </w:pPr>
      <w:r>
        <w:rPr>
          <w:rFonts w:hint="eastAsia"/>
          <w:sz w:val="28"/>
          <w:szCs w:val="28"/>
        </w:rPr>
        <w:t>科研课题预申报申请流程说明</w:t>
      </w:r>
    </w:p>
    <w:p>
      <w:pPr>
        <w:spacing w:line="360" w:lineRule="auto"/>
        <w:rPr>
          <w:rFonts w:hint="eastAsia"/>
          <w:sz w:val="24"/>
          <w:szCs w:val="24"/>
        </w:rPr>
      </w:pPr>
    </w:p>
    <w:p>
      <w:pPr>
        <w:spacing w:line="360" w:lineRule="auto"/>
        <w:rPr>
          <w:rFonts w:hint="eastAsia"/>
          <w:sz w:val="24"/>
          <w:szCs w:val="24"/>
        </w:rPr>
      </w:pPr>
      <w:r>
        <w:rPr>
          <w:rFonts w:hint="eastAsia"/>
          <w:sz w:val="24"/>
          <w:szCs w:val="24"/>
        </w:rPr>
        <w:t>一、科研申报伦理审查意见效期及相关责任声明：</w:t>
      </w:r>
    </w:p>
    <w:p>
      <w:pPr>
        <w:spacing w:line="360" w:lineRule="auto"/>
        <w:rPr>
          <w:rFonts w:hint="eastAsia"/>
          <w:sz w:val="24"/>
          <w:szCs w:val="24"/>
        </w:rPr>
      </w:pPr>
      <w:r>
        <w:rPr>
          <w:rFonts w:hint="eastAsia"/>
          <w:sz w:val="24"/>
          <w:szCs w:val="24"/>
        </w:rPr>
        <w:t>1.科研课题申报的伦理审查意见不作为同意项目正式开展的正式决定，仅供申报立项使用。（有效期仅为立项前）。</w:t>
      </w:r>
    </w:p>
    <w:p>
      <w:pPr>
        <w:spacing w:line="360" w:lineRule="auto"/>
        <w:rPr>
          <w:rFonts w:hint="eastAsia"/>
          <w:sz w:val="24"/>
          <w:szCs w:val="24"/>
        </w:rPr>
      </w:pPr>
      <w:r>
        <w:rPr>
          <w:rFonts w:hint="eastAsia"/>
          <w:sz w:val="24"/>
          <w:szCs w:val="24"/>
        </w:rPr>
        <w:t>2.研究者应于课题正式立项后，向伦理委员会递交正式的送审材料以获取有效的正式项目批件。</w:t>
      </w:r>
    </w:p>
    <w:p>
      <w:pPr>
        <w:spacing w:line="360" w:lineRule="auto"/>
        <w:rPr>
          <w:rFonts w:hint="eastAsia"/>
          <w:sz w:val="24"/>
          <w:szCs w:val="24"/>
        </w:rPr>
      </w:pPr>
      <w:r>
        <w:rPr>
          <w:rFonts w:hint="eastAsia"/>
          <w:sz w:val="24"/>
          <w:szCs w:val="24"/>
        </w:rPr>
        <w:t>3.凡涉及人的生</w:t>
      </w:r>
      <w:r>
        <w:rPr>
          <w:rFonts w:hint="eastAsia"/>
          <w:sz w:val="24"/>
          <w:szCs w:val="24"/>
          <w:lang w:val="en-US" w:eastAsia="zh-CN"/>
        </w:rPr>
        <w:t>命科学和</w:t>
      </w:r>
      <w:r>
        <w:rPr>
          <w:rFonts w:hint="eastAsia"/>
          <w:sz w:val="24"/>
          <w:szCs w:val="24"/>
        </w:rPr>
        <w:t>医学研究，必须经伦理委员会批准后方可开展。若研究者在立项后未按要求将项目送审至伦理委员会接受正式审查或未经批准直接开展项目，导致在拟发表文章/研究成果时因无伦理批准函而无法发表的，届时伦理委员会将不再出具有效批件，后果由研究者自行负责。</w:t>
      </w:r>
    </w:p>
    <w:p>
      <w:pPr>
        <w:spacing w:line="360" w:lineRule="auto"/>
        <w:rPr>
          <w:rFonts w:hint="eastAsia"/>
          <w:sz w:val="24"/>
          <w:szCs w:val="24"/>
        </w:rPr>
      </w:pPr>
      <w:r>
        <w:rPr>
          <w:rFonts w:hint="eastAsia"/>
          <w:sz w:val="24"/>
          <w:szCs w:val="24"/>
        </w:rPr>
        <w:t>送审文件准备</w:t>
      </w:r>
    </w:p>
    <w:p>
      <w:pPr>
        <w:spacing w:line="360" w:lineRule="auto"/>
        <w:rPr>
          <w:rFonts w:hint="eastAsia"/>
          <w:sz w:val="24"/>
          <w:szCs w:val="24"/>
        </w:rPr>
      </w:pPr>
      <w:r>
        <w:rPr>
          <w:rFonts w:hint="eastAsia"/>
          <w:sz w:val="24"/>
          <w:szCs w:val="24"/>
          <w:lang w:val="en-US" w:eastAsia="zh-CN"/>
        </w:rPr>
        <w:t>伦理委员会</w:t>
      </w:r>
      <w:r>
        <w:rPr>
          <w:rFonts w:hint="eastAsia"/>
          <w:sz w:val="24"/>
          <w:szCs w:val="24"/>
        </w:rPr>
        <w:t>要求模板：登录http://www.nxsyy.com/-</w:t>
      </w:r>
      <w:r>
        <w:rPr>
          <w:rFonts w:hint="eastAsia"/>
          <w:sz w:val="24"/>
          <w:szCs w:val="24"/>
          <w:lang w:val="en-US" w:eastAsia="zh-CN"/>
        </w:rPr>
        <w:t>科研教学</w:t>
      </w:r>
      <w:r>
        <w:rPr>
          <w:rFonts w:hint="eastAsia"/>
          <w:sz w:val="24"/>
          <w:szCs w:val="24"/>
        </w:rPr>
        <w:t>-伦理</w:t>
      </w:r>
      <w:r>
        <w:rPr>
          <w:rFonts w:hint="eastAsia"/>
          <w:sz w:val="24"/>
          <w:szCs w:val="24"/>
          <w:lang w:val="en-US" w:eastAsia="zh-CN"/>
        </w:rPr>
        <w:t>审查</w:t>
      </w:r>
      <w:r>
        <w:rPr>
          <w:rFonts w:hint="eastAsia"/>
          <w:sz w:val="24"/>
          <w:szCs w:val="24"/>
        </w:rPr>
        <w:t>-下载中心</w:t>
      </w:r>
    </w:p>
    <w:p>
      <w:pPr>
        <w:spacing w:line="360" w:lineRule="auto"/>
        <w:rPr>
          <w:rFonts w:hint="eastAsia"/>
          <w:sz w:val="24"/>
          <w:szCs w:val="24"/>
        </w:rPr>
      </w:pPr>
      <w:r>
        <w:rPr>
          <w:rFonts w:hint="eastAsia"/>
          <w:sz w:val="24"/>
          <w:szCs w:val="24"/>
        </w:rPr>
        <w:t>《科研课题申报伦理审查申请及审批表（1.0）》</w:t>
      </w:r>
    </w:p>
    <w:p>
      <w:pPr>
        <w:spacing w:line="360" w:lineRule="auto"/>
        <w:rPr>
          <w:rFonts w:hint="eastAsia"/>
          <w:sz w:val="24"/>
          <w:szCs w:val="24"/>
        </w:rPr>
      </w:pPr>
      <w:r>
        <w:rPr>
          <w:rFonts w:hint="eastAsia"/>
          <w:sz w:val="24"/>
          <w:szCs w:val="24"/>
        </w:rPr>
        <w:t>《方案模板》或课题申请书</w:t>
      </w:r>
    </w:p>
    <w:p>
      <w:pPr>
        <w:spacing w:line="360" w:lineRule="auto"/>
        <w:rPr>
          <w:rFonts w:hint="eastAsia"/>
          <w:sz w:val="24"/>
          <w:szCs w:val="24"/>
        </w:rPr>
      </w:pPr>
      <w:r>
        <w:rPr>
          <w:rFonts w:hint="eastAsia"/>
          <w:sz w:val="24"/>
          <w:szCs w:val="24"/>
        </w:rPr>
        <w:t>《知情同意书模板》</w:t>
      </w:r>
      <w:bookmarkStart w:id="0" w:name="_GoBack"/>
      <w:bookmarkEnd w:id="0"/>
    </w:p>
    <w:p>
      <w:pPr>
        <w:spacing w:line="360" w:lineRule="auto"/>
        <w:rPr>
          <w:rFonts w:hint="eastAsia"/>
          <w:sz w:val="24"/>
          <w:szCs w:val="24"/>
        </w:rPr>
      </w:pPr>
      <w:r>
        <w:rPr>
          <w:rFonts w:hint="eastAsia"/>
          <w:sz w:val="24"/>
          <w:szCs w:val="24"/>
        </w:rPr>
        <w:t>《主要研究者简历》（包含GCP证书）</w:t>
      </w:r>
    </w:p>
    <w:p>
      <w:pPr>
        <w:spacing w:line="360" w:lineRule="auto"/>
        <w:rPr>
          <w:rFonts w:hint="eastAsia"/>
          <w:sz w:val="24"/>
          <w:szCs w:val="24"/>
        </w:rPr>
      </w:pPr>
      <w:r>
        <w:rPr>
          <w:rFonts w:hint="eastAsia"/>
          <w:sz w:val="24"/>
          <w:szCs w:val="24"/>
        </w:rPr>
        <w:t>为了节约研究者的时间，伦理委员会办公室实施电子版送审。</w:t>
      </w:r>
    </w:p>
    <w:p>
      <w:pPr>
        <w:spacing w:line="360" w:lineRule="auto"/>
        <w:rPr>
          <w:rFonts w:hint="eastAsia"/>
          <w:sz w:val="24"/>
          <w:szCs w:val="24"/>
        </w:rPr>
      </w:pPr>
      <w:r>
        <w:rPr>
          <w:rFonts w:hint="eastAsia"/>
          <w:sz w:val="24"/>
          <w:szCs w:val="24"/>
        </w:rPr>
        <w:t>请先发电子版至邮箱，并电话至伦理办提醒查收邮件。待专家审查通过后，秘书会回复邮件或电话通知研究者送纸质版材料至办公室。</w:t>
      </w:r>
    </w:p>
    <w:p>
      <w:pPr>
        <w:spacing w:line="360" w:lineRule="auto"/>
        <w:rPr>
          <w:rFonts w:hint="eastAsia"/>
          <w:sz w:val="24"/>
          <w:szCs w:val="24"/>
        </w:rPr>
      </w:pPr>
      <w:r>
        <w:rPr>
          <w:rFonts w:hint="eastAsia"/>
          <w:sz w:val="24"/>
          <w:szCs w:val="24"/>
        </w:rPr>
        <w:t>以上文件仅伦理申请表需打印签字，相关要求请以邮件或电话为准。</w:t>
      </w:r>
    </w:p>
    <w:p>
      <w:pPr>
        <w:spacing w:line="360" w:lineRule="auto"/>
        <w:rPr>
          <w:rFonts w:hint="default" w:eastAsiaTheme="minorEastAsia"/>
          <w:sz w:val="24"/>
          <w:szCs w:val="24"/>
          <w:lang w:val="en-US" w:eastAsia="zh-CN"/>
        </w:rPr>
      </w:pPr>
      <w:r>
        <w:rPr>
          <w:rFonts w:hint="eastAsia"/>
          <w:sz w:val="24"/>
          <w:szCs w:val="24"/>
        </w:rPr>
        <w:t>联系电话：</w:t>
      </w:r>
      <w:r>
        <w:rPr>
          <w:rFonts w:hint="eastAsia"/>
          <w:sz w:val="24"/>
          <w:szCs w:val="24"/>
          <w:lang w:val="en-US" w:eastAsia="zh-CN"/>
        </w:rPr>
        <w:t>0773</w:t>
      </w:r>
      <w:r>
        <w:rPr>
          <w:rFonts w:hint="eastAsia"/>
          <w:sz w:val="24"/>
          <w:szCs w:val="24"/>
        </w:rPr>
        <w:t>-</w:t>
      </w:r>
      <w:r>
        <w:rPr>
          <w:rFonts w:hint="eastAsia"/>
          <w:sz w:val="24"/>
          <w:szCs w:val="24"/>
          <w:lang w:val="en-US" w:eastAsia="zh-CN"/>
        </w:rPr>
        <w:t>2607532</w:t>
      </w:r>
      <w:r>
        <w:rPr>
          <w:rFonts w:hint="eastAsia"/>
          <w:sz w:val="24"/>
          <w:szCs w:val="24"/>
        </w:rPr>
        <w:t>电子邮箱：</w:t>
      </w:r>
      <w:r>
        <w:rPr>
          <w:rFonts w:hint="eastAsia"/>
          <w:sz w:val="24"/>
          <w:szCs w:val="24"/>
          <w:lang w:val="en-US" w:eastAsia="zh-CN"/>
        </w:rPr>
        <w:t>nxsyyllb</w:t>
      </w:r>
      <w:r>
        <w:rPr>
          <w:rFonts w:hint="eastAsia"/>
          <w:sz w:val="24"/>
          <w:szCs w:val="24"/>
        </w:rPr>
        <w:t>@1</w:t>
      </w:r>
      <w:r>
        <w:rPr>
          <w:rFonts w:hint="eastAsia"/>
          <w:sz w:val="24"/>
          <w:szCs w:val="24"/>
          <w:lang w:val="en-US" w:eastAsia="zh-CN"/>
        </w:rPr>
        <w:t>26</w:t>
      </w:r>
      <w:r>
        <w:rPr>
          <w:rFonts w:hint="eastAsia"/>
          <w:sz w:val="24"/>
          <w:szCs w:val="24"/>
        </w:rPr>
        <w:t>.com地址：</w:t>
      </w:r>
      <w:r>
        <w:rPr>
          <w:rFonts w:hint="eastAsia"/>
          <w:sz w:val="24"/>
          <w:szCs w:val="24"/>
          <w:lang w:val="en-US" w:eastAsia="zh-CN"/>
        </w:rPr>
        <w:t>崇信路46号19栋2单元3楼</w:t>
      </w:r>
    </w:p>
    <w:p>
      <w:pPr>
        <w:spacing w:line="360" w:lineRule="auto"/>
        <w:rPr>
          <w:rFonts w:hint="eastAsia"/>
          <w:sz w:val="24"/>
          <w:szCs w:val="24"/>
        </w:rPr>
      </w:pPr>
      <w:r>
        <w:rPr>
          <w:rFonts w:hint="eastAsia"/>
          <w:sz w:val="24"/>
          <w:szCs w:val="24"/>
        </w:rPr>
        <w:t>文件送审要求及说明</w:t>
      </w:r>
    </w:p>
    <w:p>
      <w:pPr>
        <w:spacing w:line="360" w:lineRule="auto"/>
        <w:rPr>
          <w:rFonts w:hint="eastAsia"/>
          <w:sz w:val="24"/>
          <w:szCs w:val="24"/>
        </w:rPr>
      </w:pPr>
      <w:r>
        <w:rPr>
          <w:rFonts w:hint="eastAsia"/>
          <w:sz w:val="24"/>
          <w:szCs w:val="24"/>
        </w:rPr>
        <w:t>1.申请表填写要求：</w:t>
      </w:r>
    </w:p>
    <w:p>
      <w:pPr>
        <w:spacing w:line="360" w:lineRule="auto"/>
        <w:rPr>
          <w:rFonts w:hint="eastAsia"/>
          <w:sz w:val="24"/>
          <w:szCs w:val="24"/>
        </w:rPr>
      </w:pPr>
      <w:r>
        <w:rPr>
          <w:rFonts w:hint="eastAsia"/>
          <w:sz w:val="24"/>
          <w:szCs w:val="24"/>
        </w:rPr>
        <w:t>1)须根据表格批注要求按规范填写；</w:t>
      </w:r>
    </w:p>
    <w:p>
      <w:pPr>
        <w:spacing w:line="360" w:lineRule="auto"/>
        <w:rPr>
          <w:rFonts w:hint="eastAsia"/>
          <w:sz w:val="24"/>
          <w:szCs w:val="24"/>
        </w:rPr>
      </w:pPr>
      <w:r>
        <w:rPr>
          <w:rFonts w:hint="eastAsia"/>
          <w:sz w:val="24"/>
          <w:szCs w:val="24"/>
        </w:rPr>
        <w:t>2)项目名称一旦受理，不得随意修改，请务必斟酌定题；</w:t>
      </w:r>
    </w:p>
    <w:p>
      <w:pPr>
        <w:spacing w:line="360" w:lineRule="auto"/>
        <w:rPr>
          <w:rFonts w:hint="eastAsia"/>
          <w:sz w:val="24"/>
          <w:szCs w:val="24"/>
        </w:rPr>
      </w:pPr>
      <w:r>
        <w:rPr>
          <w:rFonts w:hint="eastAsia"/>
          <w:sz w:val="24"/>
          <w:szCs w:val="24"/>
        </w:rPr>
        <w:t>3)填写时须保证信息及内容真实性、一致性及有效性，勿漏填写；</w:t>
      </w:r>
    </w:p>
    <w:p>
      <w:pPr>
        <w:spacing w:line="360" w:lineRule="auto"/>
        <w:rPr>
          <w:rFonts w:hint="eastAsia"/>
          <w:sz w:val="24"/>
          <w:szCs w:val="24"/>
        </w:rPr>
      </w:pPr>
      <w:r>
        <w:rPr>
          <w:rFonts w:hint="eastAsia"/>
          <w:sz w:val="24"/>
          <w:szCs w:val="24"/>
        </w:rPr>
        <w:t>4)表格除主要研究者签字外，不可随意手写涂改，全部电子打印，填写时不可随意删除或修改表格内容。</w:t>
      </w:r>
    </w:p>
    <w:p>
      <w:pPr>
        <w:spacing w:line="360" w:lineRule="auto"/>
        <w:rPr>
          <w:rFonts w:hint="eastAsia"/>
          <w:sz w:val="24"/>
          <w:szCs w:val="24"/>
        </w:rPr>
      </w:pPr>
      <w:r>
        <w:rPr>
          <w:rFonts w:hint="eastAsia"/>
          <w:sz w:val="24"/>
          <w:szCs w:val="24"/>
        </w:rPr>
        <w:t>2.邮件要求：</w:t>
      </w:r>
    </w:p>
    <w:p>
      <w:pPr>
        <w:spacing w:line="360" w:lineRule="auto"/>
        <w:rPr>
          <w:rFonts w:hint="eastAsia"/>
          <w:sz w:val="24"/>
          <w:szCs w:val="24"/>
        </w:rPr>
      </w:pPr>
      <w:r>
        <w:rPr>
          <w:rFonts w:hint="eastAsia"/>
          <w:sz w:val="24"/>
          <w:szCs w:val="24"/>
        </w:rPr>
        <w:t>1)邮件命名方式务必为“科研课题申报+项目来源缩写+科室+主要研究者”，如：科研课题申报+20</w:t>
      </w:r>
      <w:r>
        <w:rPr>
          <w:rFonts w:hint="eastAsia"/>
          <w:sz w:val="24"/>
          <w:szCs w:val="24"/>
          <w:lang w:val="en-US" w:eastAsia="zh-CN"/>
        </w:rPr>
        <w:t>22</w:t>
      </w:r>
      <w:r>
        <w:rPr>
          <w:rFonts w:hint="eastAsia"/>
          <w:sz w:val="24"/>
          <w:szCs w:val="24"/>
        </w:rPr>
        <w:t>年</w:t>
      </w:r>
      <w:r>
        <w:rPr>
          <w:rFonts w:hint="eastAsia"/>
          <w:sz w:val="24"/>
          <w:szCs w:val="24"/>
          <w:lang w:val="en-US" w:eastAsia="zh-CN"/>
        </w:rPr>
        <w:t>广西医疗卫生适宜技术开发与应用项目</w:t>
      </w:r>
      <w:r>
        <w:rPr>
          <w:rFonts w:hint="eastAsia"/>
          <w:sz w:val="24"/>
          <w:szCs w:val="24"/>
        </w:rPr>
        <w:t>+消化科+王某某。办公室每日受理邮件众多，非该名称命名的邮件可能被遗漏；</w:t>
      </w:r>
    </w:p>
    <w:p>
      <w:pPr>
        <w:spacing w:line="360" w:lineRule="auto"/>
        <w:rPr>
          <w:rFonts w:hint="eastAsia"/>
          <w:sz w:val="24"/>
          <w:szCs w:val="24"/>
        </w:rPr>
      </w:pPr>
      <w:r>
        <w:rPr>
          <w:rFonts w:hint="eastAsia"/>
          <w:sz w:val="24"/>
          <w:szCs w:val="24"/>
        </w:rPr>
        <w:t>2)邮件中需注明“送审人姓名+有效联系电话”；</w:t>
      </w:r>
    </w:p>
    <w:p>
      <w:pPr>
        <w:spacing w:line="360" w:lineRule="auto"/>
        <w:rPr>
          <w:rFonts w:hint="eastAsia"/>
          <w:sz w:val="24"/>
          <w:szCs w:val="24"/>
        </w:rPr>
      </w:pPr>
      <w:r>
        <w:rPr>
          <w:rFonts w:hint="eastAsia"/>
          <w:sz w:val="24"/>
          <w:szCs w:val="24"/>
        </w:rPr>
        <w:t>3)附件为压缩包形式，请勿分多封邮件发送，发送前请核对文件有效性及完整性。</w:t>
      </w:r>
    </w:p>
    <w:p>
      <w:pPr>
        <w:spacing w:line="360" w:lineRule="auto"/>
        <w:rPr>
          <w:rFonts w:hint="eastAsia"/>
          <w:sz w:val="24"/>
          <w:szCs w:val="24"/>
        </w:rPr>
      </w:pPr>
      <w:r>
        <w:rPr>
          <w:rFonts w:hint="eastAsia"/>
          <w:sz w:val="24"/>
          <w:szCs w:val="24"/>
        </w:rPr>
        <w:t>3.申请人在进入课题申报伦理审查申请流程前，需获得申报管理部门（如：科研</w:t>
      </w:r>
      <w:r>
        <w:rPr>
          <w:rFonts w:hint="eastAsia"/>
          <w:sz w:val="24"/>
          <w:szCs w:val="24"/>
          <w:lang w:val="en-US" w:eastAsia="zh-CN"/>
        </w:rPr>
        <w:t>科</w:t>
      </w:r>
      <w:r>
        <w:rPr>
          <w:rFonts w:hint="eastAsia"/>
          <w:sz w:val="24"/>
          <w:szCs w:val="24"/>
        </w:rPr>
        <w:t>）对研究者申报资格的审核，获其批准的方可进入该流程。</w:t>
      </w:r>
    </w:p>
    <w:p>
      <w:pPr>
        <w:spacing w:line="360" w:lineRule="auto"/>
        <w:rPr>
          <w:rFonts w:hint="eastAsia"/>
          <w:sz w:val="24"/>
          <w:szCs w:val="24"/>
        </w:rPr>
      </w:pPr>
      <w:r>
        <w:rPr>
          <w:rFonts w:hint="eastAsia"/>
          <w:sz w:val="24"/>
          <w:szCs w:val="24"/>
        </w:rPr>
        <w:t>4.若需多份意见函，研究者可自行复印意见函原件，并携带意见函原件至伦理办公室加盖公章。</w:t>
      </w:r>
    </w:p>
    <w:p>
      <w:pPr>
        <w:spacing w:line="360" w:lineRule="auto"/>
        <w:rPr>
          <w:rFonts w:hint="eastAsia"/>
          <w:sz w:val="24"/>
          <w:szCs w:val="24"/>
        </w:rPr>
      </w:pPr>
      <w:r>
        <w:rPr>
          <w:rFonts w:hint="eastAsia"/>
          <w:sz w:val="24"/>
          <w:szCs w:val="24"/>
        </w:rPr>
        <w:t>5.根据课题赞助方要求，在申报前需获得正式伦理审查批准函的，需于申报截止日期前至少一个月向伦理委员会递交正式的送审材料并经会议审核后，获取有效的正式项目批件。该情况不适用于本流程，请参考《初始审查申请指南（用于课题立项后或研究者发起的研究）》。</w:t>
      </w:r>
    </w:p>
    <w:p>
      <w:pPr>
        <w:spacing w:line="360" w:lineRule="auto"/>
      </w:pPr>
      <w:r>
        <w:rPr>
          <w:rFonts w:hint="eastAsia"/>
          <w:sz w:val="24"/>
          <w:szCs w:val="24"/>
        </w:rPr>
        <w:t>6.此审查意见仅针对涉及人的生</w:t>
      </w:r>
      <w:r>
        <w:rPr>
          <w:rFonts w:hint="eastAsia"/>
          <w:sz w:val="24"/>
          <w:szCs w:val="24"/>
          <w:lang w:val="en-US" w:eastAsia="zh-CN"/>
        </w:rPr>
        <w:t>命科学和医学</w:t>
      </w:r>
      <w:r>
        <w:rPr>
          <w:rFonts w:hint="eastAsia"/>
          <w:sz w:val="24"/>
          <w:szCs w:val="24"/>
        </w:rPr>
        <w:t>临床</w:t>
      </w:r>
      <w:r>
        <w:rPr>
          <w:rFonts w:hint="eastAsia"/>
          <w:sz w:val="24"/>
          <w:szCs w:val="24"/>
          <w:lang w:val="en-US" w:eastAsia="zh-CN"/>
        </w:rPr>
        <w:t>研究</w:t>
      </w:r>
      <w:r>
        <w:rPr>
          <w:rFonts w:hint="eastAsia"/>
          <w:sz w:val="24"/>
          <w:szCs w:val="24"/>
        </w:rPr>
        <w:t>，若申报的课题中涉及动物实验需按</w:t>
      </w:r>
      <w:r>
        <w:rPr>
          <w:rFonts w:hint="eastAsia"/>
          <w:sz w:val="24"/>
          <w:szCs w:val="24"/>
          <w:lang w:val="en-US" w:eastAsia="zh-CN"/>
        </w:rPr>
        <w:t>桂林医学院动物实验中心</w:t>
      </w:r>
      <w:r>
        <w:rPr>
          <w:rFonts w:hint="eastAsia"/>
          <w:sz w:val="24"/>
          <w:szCs w:val="24"/>
        </w:rPr>
        <w:t>要求进行审核以获取对应的审查意见。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xOTUzMTM1YTljZDBkNmM2MmFhNGFlNzQxYTZhZTQifQ=="/>
  </w:docVars>
  <w:rsids>
    <w:rsidRoot w:val="5954284D"/>
    <w:rsid w:val="13AE3CA0"/>
    <w:rsid w:val="51DF4444"/>
    <w:rsid w:val="5954284D"/>
    <w:rsid w:val="688D4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1089</Words>
  <Characters>1168</Characters>
  <Lines>0</Lines>
  <Paragraphs>0</Paragraphs>
  <TotalTime>3</TotalTime>
  <ScaleCrop>false</ScaleCrop>
  <LinksUpToDate>false</LinksUpToDate>
  <CharactersWithSpaces>1168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2023-08-15T01:32:00Z</dcterms:created>
  <dc:creator>tang</dc:creator>
  <cp:lastModifiedBy>tang</cp:lastModifiedBy>
  <dcterms:modified xsi:type="dcterms:W3CDTF">2023-08-15T02:05:36Z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01690F71AAD14A85B83F7FE22C704D79_11</vt:lpwstr>
  </property>
</Properties>
</file>