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宋体" w:hAnsi="宋体" w:eastAsia="宋体" w:cs="宋体"/>
          <w:i w:val="0"/>
          <w:iCs w:val="0"/>
          <w:caps w:val="0"/>
          <w:color w:val="333333"/>
          <w:spacing w:val="0"/>
          <w:sz w:val="32"/>
          <w:szCs w:val="32"/>
          <w:shd w:val="clear" w:fill="FFFFFF"/>
        </w:rPr>
      </w:pPr>
      <w:bookmarkStart w:id="0" w:name="_GoBack"/>
      <w:bookmarkEnd w:id="0"/>
      <w:r>
        <w:rPr>
          <w:rFonts w:hint="eastAsia" w:ascii="宋体" w:hAnsi="宋体" w:eastAsia="宋体" w:cs="宋体"/>
          <w:i w:val="0"/>
          <w:iCs w:val="0"/>
          <w:caps w:val="0"/>
          <w:color w:val="333333"/>
          <w:spacing w:val="0"/>
          <w:sz w:val="32"/>
          <w:szCs w:val="32"/>
          <w:shd w:val="clear" w:fill="FFFFFF"/>
        </w:rPr>
        <w:t>免除知情同意/免除知情同意书签字</w:t>
      </w:r>
      <w:r>
        <w:rPr>
          <w:rFonts w:hint="eastAsia" w:ascii="宋体" w:hAnsi="宋体" w:eastAsia="宋体" w:cs="宋体"/>
          <w:i w:val="0"/>
          <w:iCs w:val="0"/>
          <w:caps w:val="0"/>
          <w:color w:val="333333"/>
          <w:spacing w:val="0"/>
          <w:sz w:val="32"/>
          <w:szCs w:val="32"/>
          <w:shd w:val="clear" w:fill="FFFFFF"/>
          <w:lang w:val="en-US" w:eastAsia="zh-CN"/>
        </w:rPr>
        <w:t>/</w:t>
      </w:r>
      <w:r>
        <w:rPr>
          <w:rFonts w:hint="eastAsia" w:ascii="宋体" w:hAnsi="宋体" w:eastAsia="宋体" w:cs="宋体"/>
          <w:i w:val="0"/>
          <w:iCs w:val="0"/>
          <w:caps w:val="0"/>
          <w:color w:val="333333"/>
          <w:spacing w:val="0"/>
          <w:sz w:val="32"/>
          <w:szCs w:val="32"/>
          <w:shd w:val="clear" w:fill="FFFFFF"/>
        </w:rPr>
        <w:t>变更或豁免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知情同意的条件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80"/>
        <w:jc w:val="left"/>
        <w:rPr>
          <w:rStyle w:val="6"/>
          <w:rFonts w:hint="eastAsia" w:ascii="宋体" w:hAnsi="宋体" w:eastAsia="宋体" w:cs="宋体"/>
          <w:b/>
          <w:bCs/>
          <w:i w:val="0"/>
          <w:iCs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80"/>
        <w:jc w:val="left"/>
        <w:rPr>
          <w:rFonts w:hint="eastAsia" w:ascii="微软雅黑" w:hAnsi="微软雅黑" w:eastAsia="微软雅黑" w:cs="微软雅黑"/>
          <w:color w:val="333333"/>
          <w:sz w:val="28"/>
          <w:szCs w:val="28"/>
        </w:rPr>
      </w:pPr>
      <w:r>
        <w:rPr>
          <w:rStyle w:val="6"/>
          <w:rFonts w:hint="eastAsia" w:ascii="宋体" w:hAnsi="宋体" w:eastAsia="宋体" w:cs="宋体"/>
          <w:b/>
          <w:bCs/>
          <w:i w:val="0"/>
          <w:iCs w:val="0"/>
          <w:caps w:val="0"/>
          <w:color w:val="333333"/>
          <w:spacing w:val="0"/>
          <w:sz w:val="28"/>
          <w:szCs w:val="28"/>
          <w:shd w:val="clear" w:fill="FFFFFF"/>
        </w:rPr>
        <w:t>（一）免除知情同意的条件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 1.利用以往临床诊疗中获得的医疗记录和生物标本的研究，并且符合以下全部条件，可以申请免除知情同意: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 ·研究目的是重要的。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 ·研究对受试者的风险不大于最小风险。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 ·免除知情同意不会对受试者的权利和健康产生不利的影响。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 ·受试者的隐私和个人身份信息得到保护。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 ·若规定需获取知情同意，研究将无法进行(病人/受试者拒绝或不同意参加研究，不是研究无法实施、免除知情同意的证据)。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 ·只要有可能，应在研究后的适当时候向受试者提供适当的有关信息。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55"/>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若病人/受试者先前已明确拒绝在将来的研究中使用其医疗记录和标本，则该受试者的医疗记录和标本只有在公共卫生紧急需要时才可被使用。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55"/>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2.利用以往研究中获得的医疗记录和生物标本的研究(研究病历/生物标本的二次利用)，并且符合以下全部条件，可以申请免除知情同意: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·以往研究已获得受试者的书面同意，允许其它的研究项目使用其病历或标本。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·本次研究符合原知情同意的许可条件。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2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·受试者的隐私和身份信息的保密得到保证。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55"/>
        <w:jc w:val="left"/>
        <w:rPr>
          <w:rFonts w:hint="eastAsia" w:ascii="微软雅黑" w:hAnsi="微软雅黑" w:eastAsia="微软雅黑" w:cs="微软雅黑"/>
          <w:color w:val="333333"/>
          <w:sz w:val="28"/>
          <w:szCs w:val="28"/>
        </w:rPr>
      </w:pPr>
      <w:r>
        <w:rPr>
          <w:rStyle w:val="6"/>
          <w:rFonts w:hint="eastAsia" w:ascii="宋体" w:hAnsi="宋体" w:eastAsia="宋体" w:cs="宋体"/>
          <w:b/>
          <w:bCs/>
          <w:i w:val="0"/>
          <w:iCs w:val="0"/>
          <w:caps w:val="0"/>
          <w:color w:val="333333"/>
          <w:spacing w:val="0"/>
          <w:sz w:val="28"/>
          <w:szCs w:val="28"/>
          <w:shd w:val="clear" w:fill="FFFFFF"/>
        </w:rPr>
        <w:t>（二）免除知情同意书签字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60" w:firstLineChars="20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1.当一份签了字的知情同意书会对受试者的隐私构成不正当的威胁，联系受试者真实身份和研究的唯一记录是知情同意文件，并且主要风险就来自于受试者身份或个人隐私的泄露。在这种情况下，应该遵循每一位受试者本人的意愿是</w:t>
      </w:r>
      <w:r>
        <w:rPr>
          <w:rFonts w:hint="eastAsia" w:ascii="宋体" w:hAnsi="宋体" w:eastAsia="宋体" w:cs="宋体"/>
          <w:i w:val="0"/>
          <w:iCs w:val="0"/>
          <w:caps w:val="0"/>
          <w:color w:val="333333"/>
          <w:spacing w:val="0"/>
          <w:sz w:val="28"/>
          <w:szCs w:val="28"/>
          <w:u w:val="single"/>
          <w:shd w:val="clear" w:fill="FFFFFF"/>
        </w:rPr>
        <w:t>否签署书面知情同意文件。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480"/>
        <w:rPr>
          <w:rFonts w:hint="eastAsia" w:ascii="微软雅黑" w:hAnsi="微软雅黑" w:eastAsia="微软雅黑" w:cs="微软雅黑"/>
          <w:color w:val="333333"/>
          <w:sz w:val="28"/>
          <w:szCs w:val="28"/>
        </w:rPr>
      </w:pPr>
      <w:r>
        <w:rPr>
          <w:rFonts w:hint="eastAsia" w:ascii="宋体" w:hAnsi="宋体" w:eastAsia="宋体" w:cs="宋体"/>
          <w:i w:val="0"/>
          <w:iCs w:val="0"/>
          <w:caps w:val="0"/>
          <w:color w:val="333333"/>
          <w:spacing w:val="0"/>
          <w:sz w:val="28"/>
          <w:szCs w:val="28"/>
          <w:shd w:val="clear" w:fill="FFFFFF"/>
        </w:rPr>
        <w:t>2.研究对受试者的风险不大于最小风险，并且如果脱离“研究”背景，相同情况下的行为或程序不要求签署书面知情同意。例如，访谈研究，邮件电话调查。对于批准免除签署书面知情同意文件的研究项目，伦理委员会可以要求研究者向受试者提供书面告知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55"/>
        <w:jc w:val="left"/>
        <w:rPr>
          <w:rStyle w:val="6"/>
          <w:rFonts w:hint="eastAsia" w:ascii="宋体" w:hAnsi="宋体" w:eastAsia="宋体" w:cs="宋体"/>
          <w:b/>
          <w:bCs/>
          <w:i w:val="0"/>
          <w:iCs w:val="0"/>
          <w:caps w:val="0"/>
          <w:color w:val="333333"/>
          <w:spacing w:val="0"/>
          <w:sz w:val="28"/>
          <w:szCs w:val="28"/>
          <w:shd w:val="clear" w:fill="FFFFFF"/>
        </w:rPr>
      </w:pPr>
      <w:r>
        <w:rPr>
          <w:rStyle w:val="6"/>
          <w:rFonts w:hint="eastAsia" w:ascii="宋体" w:hAnsi="宋体" w:eastAsia="宋体" w:cs="宋体"/>
          <w:b/>
          <w:bCs/>
          <w:i w:val="0"/>
          <w:iCs w:val="0"/>
          <w:caps w:val="0"/>
          <w:color w:val="333333"/>
          <w:spacing w:val="0"/>
          <w:sz w:val="28"/>
          <w:szCs w:val="28"/>
          <w:shd w:val="clear" w:fill="FFFFFF"/>
          <w:lang w:eastAsia="zh-CN"/>
        </w:rPr>
        <w:t>（</w:t>
      </w:r>
      <w:r>
        <w:rPr>
          <w:rStyle w:val="6"/>
          <w:rFonts w:hint="eastAsia" w:ascii="宋体" w:hAnsi="宋体" w:eastAsia="宋体" w:cs="宋体"/>
          <w:b/>
          <w:bCs/>
          <w:i w:val="0"/>
          <w:iCs w:val="0"/>
          <w:caps w:val="0"/>
          <w:color w:val="333333"/>
          <w:spacing w:val="0"/>
          <w:sz w:val="28"/>
          <w:szCs w:val="28"/>
          <w:shd w:val="clear" w:fill="FFFFFF"/>
          <w:lang w:val="en-US" w:eastAsia="zh-CN"/>
        </w:rPr>
        <w:t>三</w:t>
      </w:r>
      <w:r>
        <w:rPr>
          <w:rStyle w:val="6"/>
          <w:rFonts w:hint="eastAsia" w:ascii="宋体" w:hAnsi="宋体" w:eastAsia="宋体" w:cs="宋体"/>
          <w:b/>
          <w:bCs/>
          <w:i w:val="0"/>
          <w:iCs w:val="0"/>
          <w:caps w:val="0"/>
          <w:color w:val="333333"/>
          <w:spacing w:val="0"/>
          <w:sz w:val="28"/>
          <w:szCs w:val="28"/>
          <w:shd w:val="clear" w:fill="FFFFFF"/>
          <w:lang w:eastAsia="zh-CN"/>
        </w:rPr>
        <w:t>）</w:t>
      </w:r>
      <w:r>
        <w:rPr>
          <w:rStyle w:val="6"/>
          <w:rFonts w:hint="eastAsia" w:ascii="宋体" w:hAnsi="宋体" w:eastAsia="宋体" w:cs="宋体"/>
          <w:b/>
          <w:bCs/>
          <w:i w:val="0"/>
          <w:iCs w:val="0"/>
          <w:caps w:val="0"/>
          <w:color w:val="333333"/>
          <w:spacing w:val="0"/>
          <w:sz w:val="28"/>
          <w:szCs w:val="28"/>
          <w:shd w:val="clear" w:fill="FFFFFF"/>
        </w:rPr>
        <w:t>变更或豁免知情同意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60" w:firstLineChars="200"/>
        <w:jc w:val="both"/>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变更知情同意是指仍然会获得知情同意，但披露的要素或知情同意的文件证明与法规要求有所不同，包括：1.变更提供给受试者的信息，例如隐瞒信息。2.变更知情同意的文件证明，例如免除知情同意的签字。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60" w:firstLineChars="200"/>
        <w:jc w:val="both"/>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豁免知情同意是指豁免知情同意的整个要求，包括同意过程的属性和披露要素，这意味着允许研究人员在没有获得完全知情同意的情况下进行研究。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60" w:firstLineChars="200"/>
        <w:jc w:val="both"/>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变更或豁免知情同意应当同时满足以下三个前提条件：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60" w:firstLineChars="200"/>
        <w:jc w:val="both"/>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w:t>
      </w:r>
      <w:r>
        <w:rPr>
          <w:rFonts w:hint="eastAsia" w:ascii="宋体" w:hAnsi="宋体" w:eastAsia="宋体" w:cs="宋体"/>
          <w:i w:val="0"/>
          <w:iCs w:val="0"/>
          <w:caps w:val="0"/>
          <w:color w:val="333333"/>
          <w:spacing w:val="0"/>
          <w:sz w:val="28"/>
          <w:szCs w:val="28"/>
          <w:shd w:val="clear" w:fill="FFFFFF"/>
          <w:lang w:val="en-US" w:eastAsia="zh-CN"/>
        </w:rPr>
        <w:t xml:space="preserve"> </w:t>
      </w:r>
      <w:r>
        <w:rPr>
          <w:rFonts w:hint="eastAsia" w:ascii="宋体" w:hAnsi="宋体" w:eastAsia="宋体" w:cs="宋体"/>
          <w:i w:val="0"/>
          <w:iCs w:val="0"/>
          <w:caps w:val="0"/>
          <w:color w:val="333333"/>
          <w:spacing w:val="0"/>
          <w:sz w:val="28"/>
          <w:szCs w:val="28"/>
          <w:shd w:val="clear" w:fill="FFFFFF"/>
        </w:rPr>
        <w:t>如果没有变更或豁免，研究将不可行或无法实施。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60" w:firstLineChars="200"/>
        <w:jc w:val="both"/>
        <w:rPr>
          <w:rFonts w:hint="eastAsia" w:ascii="宋体" w:hAnsi="宋体" w:eastAsia="宋体" w:cs="宋体"/>
          <w:i w:val="0"/>
          <w:iCs w:val="0"/>
          <w:caps w:val="0"/>
          <w:color w:val="333333"/>
          <w:spacing w:val="0"/>
          <w:sz w:val="28"/>
          <w:szCs w:val="28"/>
          <w:shd w:val="clear" w:fill="FFFFFF"/>
          <w:lang w:eastAsia="zh-CN"/>
        </w:rPr>
      </w:pPr>
      <w:r>
        <w:rPr>
          <w:rFonts w:hint="eastAsia" w:ascii="宋体" w:hAnsi="宋体" w:eastAsia="宋体" w:cs="宋体"/>
          <w:i w:val="0"/>
          <w:iCs w:val="0"/>
          <w:caps w:val="0"/>
          <w:color w:val="333333"/>
          <w:spacing w:val="0"/>
          <w:sz w:val="28"/>
          <w:szCs w:val="28"/>
          <w:shd w:val="clear" w:fill="FFFFFF"/>
        </w:rPr>
        <w:t>·</w:t>
      </w:r>
      <w:r>
        <w:rPr>
          <w:rFonts w:hint="eastAsia" w:ascii="宋体" w:hAnsi="宋体" w:eastAsia="宋体" w:cs="宋体"/>
          <w:i w:val="0"/>
          <w:iCs w:val="0"/>
          <w:caps w:val="0"/>
          <w:color w:val="333333"/>
          <w:spacing w:val="0"/>
          <w:sz w:val="28"/>
          <w:szCs w:val="28"/>
          <w:shd w:val="clear" w:fill="FFFFFF"/>
          <w:lang w:val="en-US" w:eastAsia="zh-CN"/>
        </w:rPr>
        <w:t xml:space="preserve"> </w:t>
      </w:r>
      <w:r>
        <w:rPr>
          <w:rFonts w:hint="eastAsia" w:ascii="宋体" w:hAnsi="宋体" w:eastAsia="宋体" w:cs="宋体"/>
          <w:i w:val="0"/>
          <w:iCs w:val="0"/>
          <w:caps w:val="0"/>
          <w:color w:val="333333"/>
          <w:spacing w:val="0"/>
          <w:sz w:val="28"/>
          <w:szCs w:val="28"/>
          <w:shd w:val="clear" w:fill="FFFFFF"/>
        </w:rPr>
        <w:t>研究具有重要的社会价值</w:t>
      </w:r>
      <w:r>
        <w:rPr>
          <w:rFonts w:hint="eastAsia" w:ascii="宋体" w:hAnsi="宋体" w:eastAsia="宋体" w:cs="宋体"/>
          <w:i w:val="0"/>
          <w:iCs w:val="0"/>
          <w:caps w:val="0"/>
          <w:color w:val="333333"/>
          <w:spacing w:val="0"/>
          <w:sz w:val="28"/>
          <w:szCs w:val="28"/>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left="0" w:right="0" w:firstLine="560" w:firstLineChars="200"/>
        <w:jc w:val="both"/>
        <w:rPr>
          <w:rFonts w:hint="eastAsia" w:ascii="宋体" w:hAnsi="宋体" w:eastAsia="宋体" w:cs="宋体"/>
          <w:i w:val="0"/>
          <w:iCs w:val="0"/>
          <w:caps w:val="0"/>
          <w:color w:val="333333"/>
          <w:spacing w:val="0"/>
          <w:sz w:val="28"/>
          <w:szCs w:val="28"/>
          <w:shd w:val="clear" w:fill="FFFFFF"/>
          <w:lang w:eastAsia="zh-CN"/>
        </w:rPr>
      </w:pPr>
      <w:r>
        <w:rPr>
          <w:rFonts w:hint="eastAsia" w:ascii="宋体" w:hAnsi="宋体" w:eastAsia="宋体" w:cs="宋体"/>
          <w:i w:val="0"/>
          <w:iCs w:val="0"/>
          <w:caps w:val="0"/>
          <w:color w:val="333333"/>
          <w:spacing w:val="0"/>
          <w:sz w:val="28"/>
          <w:szCs w:val="28"/>
          <w:shd w:val="clear" w:fill="FFFFFF"/>
        </w:rPr>
        <w:t>·</w:t>
      </w:r>
      <w:r>
        <w:rPr>
          <w:rFonts w:hint="eastAsia" w:ascii="宋体" w:hAnsi="宋体" w:eastAsia="宋体" w:cs="宋体"/>
          <w:i w:val="0"/>
          <w:iCs w:val="0"/>
          <w:caps w:val="0"/>
          <w:color w:val="333333"/>
          <w:spacing w:val="0"/>
          <w:sz w:val="28"/>
          <w:szCs w:val="28"/>
          <w:shd w:val="clear" w:fill="FFFFFF"/>
          <w:lang w:val="en-US" w:eastAsia="zh-CN"/>
        </w:rPr>
        <w:t xml:space="preserve"> </w:t>
      </w:r>
      <w:r>
        <w:rPr>
          <w:rFonts w:hint="eastAsia" w:ascii="宋体" w:hAnsi="宋体" w:eastAsia="宋体" w:cs="宋体"/>
          <w:i w:val="0"/>
          <w:iCs w:val="0"/>
          <w:caps w:val="0"/>
          <w:color w:val="333333"/>
          <w:spacing w:val="0"/>
          <w:sz w:val="28"/>
          <w:szCs w:val="28"/>
          <w:shd w:val="clear" w:fill="FFFFFF"/>
        </w:rPr>
        <w:t>研究对受试者造成的风险不超过最低风险</w:t>
      </w:r>
      <w:r>
        <w:rPr>
          <w:rFonts w:hint="eastAsia" w:ascii="宋体" w:hAnsi="宋体" w:eastAsia="宋体" w:cs="宋体"/>
          <w:i w:val="0"/>
          <w:iCs w:val="0"/>
          <w:caps w:val="0"/>
          <w:color w:val="333333"/>
          <w:spacing w:val="0"/>
          <w:sz w:val="28"/>
          <w:szCs w:val="28"/>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80" w:lineRule="atLeast"/>
        <w:ind w:right="0" w:firstLine="560" w:firstLineChars="200"/>
        <w:jc w:val="both"/>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所有涉及人的生物医学研究必须得到个人或其监护人的知情同意。变更或豁免知情同意需要正当的理由并得到伦理委员会的审查同意。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xOTUzMTM1YTljZDBkNmM2MmFhNGFlNzQxYTZhZTQifQ=="/>
  </w:docVars>
  <w:rsids>
    <w:rsidRoot w:val="543923E0"/>
    <w:rsid w:val="4A9A3412"/>
    <w:rsid w:val="543923E0"/>
    <w:rsid w:val="633C4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1018</Words>
  <Characters>1024</Characters>
  <Lines>0</Lines>
  <Paragraphs>0</Paragraphs>
  <TotalTime>9</TotalTime>
  <ScaleCrop>false</ScaleCrop>
  <LinksUpToDate>false</LinksUpToDate>
  <CharactersWithSpaces>1034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2022-04-23T09:08:00Z</dcterms:created>
  <dc:creator>tang</dc:creator>
  <cp:lastModifiedBy>tang</cp:lastModifiedBy>
  <dcterms:modified xsi:type="dcterms:W3CDTF">2023-08-08T08:15:34Z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DEEC07C3198E484882DE8B643148C993</vt:lpwstr>
  </property>
</Properties>
</file>