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rPr>
          <w:rFonts w:ascii="华文仿宋" w:hAnsi="华文仿宋" w:eastAsia="华文仿宋" w:cs="Arial"/>
          <w:sz w:val="28"/>
          <w:szCs w:val="28"/>
        </w:rPr>
      </w:pPr>
      <w:r>
        <w:rPr>
          <w:rFonts w:ascii="华文仿宋" w:hAnsi="华文仿宋" w:eastAsia="华文仿宋" w:cs="Arial"/>
          <w:sz w:val="28"/>
          <w:szCs w:val="28"/>
        </w:rPr>
        <w:t>评分办法：</w:t>
      </w:r>
    </w:p>
    <w:p>
      <w:pPr>
        <w:pStyle w:val="14"/>
        <w:rPr>
          <w:rFonts w:ascii="华文仿宋" w:hAnsi="华文仿宋" w:eastAsia="华文仿宋" w:cs="Arial"/>
          <w:sz w:val="28"/>
          <w:szCs w:val="28"/>
        </w:rPr>
      </w:pPr>
      <w:r>
        <w:rPr>
          <w:rFonts w:ascii="华文仿宋" w:hAnsi="华文仿宋" w:eastAsia="华文仿宋" w:cs="Arial"/>
          <w:sz w:val="28"/>
          <w:szCs w:val="28"/>
        </w:rPr>
        <w:t>一、价格分（</w:t>
      </w:r>
      <w:r>
        <w:rPr>
          <w:rFonts w:hint="eastAsia" w:ascii="华文仿宋" w:hAnsi="华文仿宋" w:eastAsia="华文仿宋" w:cs="Arial"/>
          <w:sz w:val="28"/>
          <w:szCs w:val="28"/>
        </w:rPr>
        <w:t>30</w:t>
      </w:r>
      <w:r>
        <w:rPr>
          <w:rFonts w:ascii="华文仿宋" w:hAnsi="华文仿宋" w:eastAsia="华文仿宋" w:cs="Arial"/>
          <w:sz w:val="28"/>
          <w:szCs w:val="28"/>
        </w:rPr>
        <w:t>分）</w:t>
      </w:r>
    </w:p>
    <w:p>
      <w:pPr>
        <w:pStyle w:val="14"/>
        <w:rPr>
          <w:rFonts w:ascii="华文仿宋" w:hAnsi="华文仿宋" w:eastAsia="华文仿宋" w:cs="Arial"/>
          <w:sz w:val="28"/>
          <w:szCs w:val="28"/>
        </w:rPr>
      </w:pPr>
      <w:r>
        <w:rPr>
          <w:rFonts w:ascii="华文仿宋" w:hAnsi="华文仿宋" w:eastAsia="华文仿宋" w:cs="Arial"/>
          <w:sz w:val="28"/>
          <w:szCs w:val="28"/>
        </w:rPr>
        <w:t>以满足采购文件要求且投标价格最低的投标报价为评标基准价，其价格分为满分。其他供应商的价格分统一按照下列公式计算：投标报价得分=（评标基准价/投标报价）×投标报价分满分分值。</w:t>
      </w:r>
    </w:p>
    <w:p>
      <w:pPr>
        <w:pStyle w:val="14"/>
        <w:rPr>
          <w:rFonts w:ascii="华文仿宋" w:hAnsi="华文仿宋" w:eastAsia="华文仿宋" w:cs="Arial"/>
          <w:sz w:val="28"/>
          <w:szCs w:val="28"/>
        </w:rPr>
      </w:pPr>
      <w:r>
        <w:rPr>
          <w:rFonts w:ascii="华文仿宋" w:hAnsi="华文仿宋" w:eastAsia="华文仿宋" w:cs="Arial"/>
          <w:sz w:val="28"/>
          <w:szCs w:val="28"/>
        </w:rPr>
        <w:t>二、商务部分</w:t>
      </w:r>
      <w:r>
        <w:rPr>
          <w:rFonts w:hint="eastAsia" w:ascii="华文仿宋" w:hAnsi="华文仿宋" w:eastAsia="华文仿宋" w:cs="Arial"/>
          <w:sz w:val="28"/>
          <w:szCs w:val="28"/>
        </w:rPr>
        <w:t>（24分）</w:t>
      </w:r>
      <w:bookmarkStart w:id="0" w:name="_GoBack"/>
      <w:bookmarkEnd w:id="0"/>
    </w:p>
    <w:p>
      <w:pPr>
        <w:pStyle w:val="14"/>
        <w:rPr>
          <w:rFonts w:ascii="华文仿宋" w:hAnsi="华文仿宋" w:eastAsia="华文仿宋" w:cs="Arial"/>
          <w:color w:val="000000" w:themeColor="text1"/>
          <w:sz w:val="28"/>
          <w:szCs w:val="28"/>
        </w:rPr>
      </w:pPr>
      <w:r>
        <w:rPr>
          <w:rFonts w:ascii="华文仿宋" w:hAnsi="华文仿宋" w:eastAsia="华文仿宋" w:cs="Arial"/>
          <w:color w:val="000000" w:themeColor="text1"/>
          <w:sz w:val="28"/>
          <w:szCs w:val="28"/>
        </w:rPr>
        <w:t>1、</w:t>
      </w:r>
      <w:r>
        <w:rPr>
          <w:rFonts w:hint="eastAsia" w:ascii="华文仿宋" w:hAnsi="华文仿宋" w:eastAsia="华文仿宋" w:cs="Arial"/>
          <w:color w:val="000000" w:themeColor="text1"/>
          <w:sz w:val="28"/>
          <w:szCs w:val="28"/>
        </w:rPr>
        <w:t>拟投入人员及设备</w:t>
      </w:r>
      <w:r>
        <w:rPr>
          <w:rFonts w:hint="eastAsia" w:ascii="华文仿宋" w:hAnsi="华文仿宋" w:eastAsia="华文仿宋"/>
          <w:color w:val="000000" w:themeColor="text1"/>
          <w:sz w:val="28"/>
          <w:szCs w:val="28"/>
        </w:rPr>
        <w:t>（需提供稳定的制作团队专门负责该项目，制作团队中应含项目负责人、视频创意、脚本撰写、摄影师、视频及音频剪辑、后期渲染、配音及配乐等人员及设备相关证明材料）</w:t>
      </w:r>
      <w:r>
        <w:rPr>
          <w:rFonts w:ascii="华文仿宋" w:hAnsi="华文仿宋" w:eastAsia="华文仿宋" w:cs="Arial"/>
          <w:color w:val="000000" w:themeColor="text1"/>
          <w:sz w:val="28"/>
          <w:szCs w:val="28"/>
        </w:rPr>
        <w:t>（</w:t>
      </w:r>
      <w:r>
        <w:rPr>
          <w:rFonts w:hint="eastAsia" w:ascii="华文仿宋" w:hAnsi="华文仿宋" w:eastAsia="华文仿宋" w:cs="Arial"/>
          <w:color w:val="000000" w:themeColor="text1"/>
          <w:sz w:val="28"/>
          <w:szCs w:val="28"/>
        </w:rPr>
        <w:t>10</w:t>
      </w:r>
      <w:r>
        <w:rPr>
          <w:rFonts w:ascii="华文仿宋" w:hAnsi="华文仿宋" w:eastAsia="华文仿宋" w:cs="Arial"/>
          <w:color w:val="000000" w:themeColor="text1"/>
          <w:sz w:val="28"/>
          <w:szCs w:val="28"/>
        </w:rPr>
        <w:t>分）</w:t>
      </w:r>
    </w:p>
    <w:p>
      <w:pPr>
        <w:pStyle w:val="14"/>
        <w:rPr>
          <w:rFonts w:ascii="华文仿宋" w:hAnsi="华文仿宋" w:eastAsia="华文仿宋" w:cs="Arial"/>
          <w:color w:val="000000" w:themeColor="text1"/>
          <w:sz w:val="28"/>
          <w:szCs w:val="28"/>
        </w:rPr>
      </w:pPr>
      <w:r>
        <w:rPr>
          <w:rFonts w:hint="eastAsia" w:ascii="华文仿宋" w:hAnsi="华文仿宋" w:eastAsia="华文仿宋" w:cs="Arial"/>
          <w:color w:val="000000" w:themeColor="text1"/>
          <w:sz w:val="28"/>
          <w:szCs w:val="28"/>
        </w:rPr>
        <w:t>每提供一个与项目制作的相关人员得1分。每提供一个经评标委员会综合认定与本项目制作相关设备得1分。最多得10分。</w:t>
      </w:r>
    </w:p>
    <w:p>
      <w:pPr>
        <w:pStyle w:val="14"/>
        <w:rPr>
          <w:rFonts w:ascii="华文仿宋" w:hAnsi="华文仿宋" w:eastAsia="华文仿宋" w:cs="Arial"/>
          <w:sz w:val="28"/>
          <w:szCs w:val="28"/>
        </w:rPr>
      </w:pPr>
      <w:r>
        <w:rPr>
          <w:rFonts w:ascii="华文仿宋" w:hAnsi="华文仿宋" w:eastAsia="华文仿宋" w:cs="Arial"/>
          <w:sz w:val="28"/>
          <w:szCs w:val="28"/>
        </w:rPr>
        <w:t>注：响应文件中须提供有效证明复印件加盖公章，否则不得分。</w:t>
      </w:r>
    </w:p>
    <w:p>
      <w:pPr>
        <w:pStyle w:val="14"/>
        <w:rPr>
          <w:rFonts w:ascii="华文仿宋" w:hAnsi="华文仿宋" w:eastAsia="华文仿宋" w:cs="Arial"/>
          <w:color w:val="000000" w:themeColor="text1"/>
          <w:sz w:val="28"/>
          <w:szCs w:val="28"/>
        </w:rPr>
      </w:pPr>
      <w:r>
        <w:rPr>
          <w:rFonts w:ascii="华文仿宋" w:hAnsi="华文仿宋" w:eastAsia="华文仿宋" w:cs="Arial"/>
          <w:color w:val="000000" w:themeColor="text1"/>
          <w:sz w:val="28"/>
          <w:szCs w:val="28"/>
        </w:rPr>
        <w:t>2、</w:t>
      </w:r>
      <w:r>
        <w:rPr>
          <w:rFonts w:hint="eastAsia" w:ascii="华文仿宋" w:hAnsi="华文仿宋" w:eastAsia="华文仿宋" w:cs="Arial"/>
          <w:bCs/>
          <w:color w:val="000000" w:themeColor="text1"/>
          <w:sz w:val="28"/>
          <w:szCs w:val="28"/>
        </w:rPr>
        <w:t>信誉奖</w:t>
      </w:r>
      <w:r>
        <w:rPr>
          <w:rFonts w:ascii="华文仿宋" w:hAnsi="华文仿宋" w:eastAsia="华文仿宋" w:cs="Arial"/>
          <w:color w:val="000000" w:themeColor="text1"/>
          <w:sz w:val="28"/>
          <w:szCs w:val="28"/>
        </w:rPr>
        <w:t>分（</w:t>
      </w:r>
      <w:r>
        <w:rPr>
          <w:rFonts w:hint="eastAsia" w:ascii="华文仿宋" w:hAnsi="华文仿宋" w:eastAsia="华文仿宋" w:cs="Arial"/>
          <w:color w:val="000000" w:themeColor="text1"/>
          <w:sz w:val="28"/>
          <w:szCs w:val="28"/>
        </w:rPr>
        <w:t>4</w:t>
      </w:r>
      <w:r>
        <w:rPr>
          <w:rFonts w:ascii="华文仿宋" w:hAnsi="华文仿宋" w:eastAsia="华文仿宋" w:cs="Arial"/>
          <w:color w:val="000000" w:themeColor="text1"/>
          <w:sz w:val="28"/>
          <w:szCs w:val="28"/>
        </w:rPr>
        <w:t>分）</w:t>
      </w:r>
    </w:p>
    <w:p>
      <w:pPr>
        <w:pStyle w:val="14"/>
        <w:rPr>
          <w:rFonts w:ascii="华文仿宋" w:hAnsi="华文仿宋" w:eastAsia="华文仿宋" w:cs="Arial"/>
          <w:bCs/>
          <w:color w:val="000000" w:themeColor="text1"/>
          <w:sz w:val="28"/>
          <w:szCs w:val="28"/>
        </w:rPr>
      </w:pPr>
      <w:r>
        <w:rPr>
          <w:rFonts w:hint="eastAsia" w:ascii="华文仿宋" w:hAnsi="华文仿宋" w:eastAsia="华文仿宋" w:cs="Arial"/>
          <w:bCs/>
          <w:color w:val="000000" w:themeColor="text1"/>
          <w:sz w:val="28"/>
          <w:szCs w:val="28"/>
        </w:rPr>
        <w:t>投标人2019年以来获得相关部门颁发</w:t>
      </w:r>
      <w:r>
        <w:rPr>
          <w:rFonts w:hint="eastAsia" w:ascii="华文仿宋" w:hAnsi="华文仿宋" w:eastAsia="华文仿宋" w:cs="Arial"/>
          <w:bCs/>
          <w:color w:val="000000" w:themeColor="text1"/>
          <w:sz w:val="28"/>
          <w:szCs w:val="28"/>
          <w:lang w:eastAsia="zh-CN"/>
        </w:rPr>
        <w:t>与</w:t>
      </w:r>
      <w:r>
        <w:rPr>
          <w:rFonts w:hint="eastAsia" w:ascii="华文仿宋" w:hAnsi="华文仿宋" w:eastAsia="华文仿宋" w:cs="Arial"/>
          <w:bCs/>
          <w:color w:val="000000" w:themeColor="text1"/>
          <w:sz w:val="28"/>
          <w:szCs w:val="28"/>
        </w:rPr>
        <w:t>诚信单位等相关的奖项（提供有效证明材料），每有一项得2分，最多得4分。</w:t>
      </w:r>
    </w:p>
    <w:p>
      <w:pPr>
        <w:pStyle w:val="14"/>
        <w:rPr>
          <w:rFonts w:ascii="华文仿宋" w:hAnsi="华文仿宋" w:eastAsia="华文仿宋" w:cs="Arial"/>
          <w:sz w:val="28"/>
          <w:szCs w:val="28"/>
        </w:rPr>
      </w:pPr>
      <w:r>
        <w:rPr>
          <w:rFonts w:ascii="华文仿宋" w:hAnsi="华文仿宋" w:eastAsia="华文仿宋" w:cs="Arial"/>
          <w:sz w:val="28"/>
          <w:szCs w:val="28"/>
        </w:rPr>
        <w:t>3、业绩（</w:t>
      </w:r>
      <w:r>
        <w:rPr>
          <w:rFonts w:hint="eastAsia" w:ascii="华文仿宋" w:hAnsi="华文仿宋" w:eastAsia="华文仿宋" w:cs="Arial"/>
          <w:sz w:val="28"/>
          <w:szCs w:val="28"/>
        </w:rPr>
        <w:t>10</w:t>
      </w:r>
      <w:r>
        <w:rPr>
          <w:rFonts w:ascii="华文仿宋" w:hAnsi="华文仿宋" w:eastAsia="华文仿宋" w:cs="Arial"/>
          <w:sz w:val="28"/>
          <w:szCs w:val="28"/>
        </w:rPr>
        <w:t>分）</w:t>
      </w:r>
    </w:p>
    <w:p>
      <w:pPr>
        <w:pStyle w:val="14"/>
        <w:rPr>
          <w:rFonts w:ascii="华文仿宋" w:hAnsi="华文仿宋" w:eastAsia="华文仿宋" w:cs="Arial"/>
          <w:sz w:val="28"/>
          <w:szCs w:val="28"/>
        </w:rPr>
      </w:pPr>
      <w:r>
        <w:rPr>
          <w:rFonts w:hint="eastAsia" w:ascii="华文仿宋" w:hAnsi="华文仿宋" w:eastAsia="华文仿宋" w:cs="Arial"/>
          <w:sz w:val="28"/>
          <w:szCs w:val="28"/>
        </w:rPr>
        <w:t>投标人</w:t>
      </w:r>
      <w:r>
        <w:rPr>
          <w:rFonts w:ascii="华文仿宋" w:hAnsi="华文仿宋" w:eastAsia="华文仿宋" w:cs="Arial"/>
          <w:sz w:val="28"/>
          <w:szCs w:val="28"/>
        </w:rPr>
        <w:t>20</w:t>
      </w:r>
      <w:r>
        <w:rPr>
          <w:rFonts w:hint="eastAsia" w:ascii="华文仿宋" w:hAnsi="华文仿宋" w:eastAsia="华文仿宋" w:cs="Arial"/>
          <w:sz w:val="28"/>
          <w:szCs w:val="28"/>
          <w:lang w:val="en-US" w:eastAsia="zh-CN"/>
        </w:rPr>
        <w:t>19</w:t>
      </w:r>
      <w:r>
        <w:rPr>
          <w:rFonts w:hint="eastAsia" w:ascii="华文仿宋" w:hAnsi="华文仿宋" w:eastAsia="华文仿宋" w:cs="Arial"/>
          <w:sz w:val="28"/>
          <w:szCs w:val="28"/>
        </w:rPr>
        <w:t>年以来具有同类项目业绩且无不良记录</w:t>
      </w:r>
      <w:r>
        <w:rPr>
          <w:rFonts w:ascii="华文仿宋" w:hAnsi="华文仿宋" w:eastAsia="华文仿宋" w:cs="Arial"/>
          <w:sz w:val="28"/>
          <w:szCs w:val="28"/>
        </w:rPr>
        <w:t>[</w:t>
      </w:r>
      <w:r>
        <w:rPr>
          <w:rFonts w:hint="eastAsia" w:ascii="华文仿宋" w:hAnsi="华文仿宋" w:eastAsia="华文仿宋" w:cs="Arial"/>
          <w:sz w:val="28"/>
          <w:szCs w:val="28"/>
        </w:rPr>
        <w:t>以项目合同复印件或者合作的方案复印件为准（能清晰反映所项目名称、种类、金额，否则将不予评审。同一个编号的项目有两个或两个以上的分标中标的只算一次）</w:t>
      </w:r>
      <w:r>
        <w:rPr>
          <w:rFonts w:ascii="华文仿宋" w:hAnsi="华文仿宋" w:eastAsia="华文仿宋" w:cs="Arial"/>
          <w:sz w:val="28"/>
          <w:szCs w:val="28"/>
        </w:rPr>
        <w:t>]</w:t>
      </w:r>
      <w:r>
        <w:rPr>
          <w:rFonts w:hint="eastAsia" w:ascii="华文仿宋" w:hAnsi="华文仿宋" w:eastAsia="华文仿宋" w:cs="Arial"/>
          <w:sz w:val="28"/>
          <w:szCs w:val="28"/>
        </w:rPr>
        <w:t>的得2分，</w:t>
      </w:r>
      <w:r>
        <w:rPr>
          <w:rFonts w:hint="eastAsia" w:ascii="华文仿宋" w:hAnsi="华文仿宋" w:eastAsia="华文仿宋" w:cs="Arial"/>
          <w:bCs/>
          <w:sz w:val="28"/>
          <w:szCs w:val="28"/>
        </w:rPr>
        <w:t>最多得10分</w:t>
      </w:r>
      <w:r>
        <w:rPr>
          <w:rFonts w:ascii="华文仿宋" w:hAnsi="华文仿宋" w:eastAsia="华文仿宋" w:cs="Arial"/>
          <w:sz w:val="28"/>
          <w:szCs w:val="28"/>
        </w:rPr>
        <w:t>。（必须提供证明材料,否则不得分）</w:t>
      </w:r>
    </w:p>
    <w:p>
      <w:pPr>
        <w:pStyle w:val="14"/>
        <w:rPr>
          <w:rFonts w:ascii="华文仿宋" w:hAnsi="华文仿宋" w:eastAsia="华文仿宋" w:cs="Arial"/>
          <w:sz w:val="28"/>
          <w:szCs w:val="28"/>
        </w:rPr>
      </w:pPr>
      <w:r>
        <w:rPr>
          <w:rFonts w:ascii="华文仿宋" w:hAnsi="华文仿宋" w:eastAsia="华文仿宋" w:cs="Arial"/>
          <w:sz w:val="28"/>
          <w:szCs w:val="28"/>
        </w:rPr>
        <w:t>三、技术部分</w:t>
      </w:r>
      <w:r>
        <w:rPr>
          <w:rFonts w:hint="eastAsia" w:ascii="华文仿宋" w:hAnsi="华文仿宋" w:eastAsia="华文仿宋" w:cs="Arial"/>
          <w:sz w:val="28"/>
          <w:szCs w:val="28"/>
        </w:rPr>
        <w:t xml:space="preserve"> （46分）</w:t>
      </w:r>
    </w:p>
    <w:p>
      <w:pPr>
        <w:pStyle w:val="14"/>
        <w:numPr>
          <w:ilvl w:val="0"/>
          <w:numId w:val="1"/>
        </w:numPr>
        <w:rPr>
          <w:rFonts w:ascii="华文仿宋" w:hAnsi="华文仿宋" w:eastAsia="华文仿宋" w:cs="Arial"/>
          <w:sz w:val="28"/>
          <w:szCs w:val="28"/>
        </w:rPr>
      </w:pPr>
      <w:r>
        <w:rPr>
          <w:rFonts w:ascii="华文仿宋" w:hAnsi="华文仿宋" w:eastAsia="华文仿宋" w:cs="Arial"/>
          <w:sz w:val="28"/>
          <w:szCs w:val="28"/>
        </w:rPr>
        <w:t>1、</w:t>
      </w:r>
      <w:r>
        <w:rPr>
          <w:rFonts w:hint="eastAsia" w:ascii="华文仿宋" w:hAnsi="华文仿宋" w:eastAsia="华文仿宋" w:cs="Arial"/>
          <w:sz w:val="28"/>
          <w:szCs w:val="28"/>
        </w:rPr>
        <w:t>方案创意和文案（满分20）（依据提供的方案的内容是否有针对性、是否有清晰的故事线索梗概、是否有准确的解说词文案）。</w:t>
      </w:r>
    </w:p>
    <w:p>
      <w:pPr>
        <w:pStyle w:val="14"/>
        <w:rPr>
          <w:rFonts w:ascii="华文仿宋" w:hAnsi="华文仿宋" w:eastAsia="华文仿宋" w:cs="Arial"/>
          <w:sz w:val="28"/>
          <w:szCs w:val="28"/>
        </w:rPr>
      </w:pPr>
      <w:r>
        <w:rPr>
          <w:rFonts w:hint="eastAsia" w:ascii="华文仿宋" w:hAnsi="华文仿宋" w:eastAsia="华文仿宋" w:cs="Arial"/>
          <w:sz w:val="28"/>
          <w:szCs w:val="28"/>
        </w:rPr>
        <w:t>一</w:t>
      </w:r>
      <w:r>
        <w:rPr>
          <w:rFonts w:ascii="华文仿宋" w:hAnsi="华文仿宋" w:eastAsia="华文仿宋" w:cs="Arial"/>
          <w:sz w:val="28"/>
          <w:szCs w:val="28"/>
        </w:rPr>
        <w:t>档（</w:t>
      </w:r>
      <w:r>
        <w:rPr>
          <w:rFonts w:hint="eastAsia" w:ascii="华文仿宋" w:hAnsi="华文仿宋" w:eastAsia="华文仿宋" w:cs="Arial"/>
          <w:sz w:val="28"/>
          <w:szCs w:val="28"/>
        </w:rPr>
        <w:t>10</w:t>
      </w:r>
      <w:r>
        <w:rPr>
          <w:rFonts w:ascii="华文仿宋" w:hAnsi="华文仿宋" w:eastAsia="华文仿宋" w:cs="Arial"/>
          <w:sz w:val="28"/>
          <w:szCs w:val="28"/>
        </w:rPr>
        <w:t>分）：</w:t>
      </w:r>
      <w:r>
        <w:rPr>
          <w:rFonts w:hint="eastAsia" w:ascii="华文仿宋" w:hAnsi="华文仿宋" w:eastAsia="华文仿宋" w:cs="Arial"/>
          <w:sz w:val="28"/>
          <w:szCs w:val="28"/>
        </w:rPr>
        <w:t>有故事梗概，</w:t>
      </w:r>
      <w:r>
        <w:rPr>
          <w:rFonts w:hint="eastAsia" w:ascii="华文仿宋" w:hAnsi="华文仿宋" w:eastAsia="华文仿宋" w:cs="Arial"/>
          <w:bCs/>
          <w:sz w:val="28"/>
          <w:szCs w:val="28"/>
        </w:rPr>
        <w:t>宣传片</w:t>
      </w:r>
      <w:r>
        <w:rPr>
          <w:rFonts w:hint="eastAsia" w:ascii="华文仿宋" w:hAnsi="华文仿宋" w:eastAsia="华文仿宋" w:cs="Arial"/>
          <w:sz w:val="28"/>
          <w:szCs w:val="28"/>
          <w:lang w:val="zh-TW"/>
        </w:rPr>
        <w:t>主题不明确，方案架构</w:t>
      </w:r>
      <w:r>
        <w:rPr>
          <w:rFonts w:hint="eastAsia" w:ascii="华文仿宋" w:hAnsi="华文仿宋" w:eastAsia="华文仿宋" w:cs="Arial"/>
          <w:sz w:val="28"/>
          <w:szCs w:val="28"/>
        </w:rPr>
        <w:t>简单，有基本的</w:t>
      </w:r>
      <w:r>
        <w:rPr>
          <w:rFonts w:hint="eastAsia" w:ascii="华文仿宋" w:hAnsi="华文仿宋" w:eastAsia="华文仿宋" w:cs="Arial"/>
          <w:sz w:val="28"/>
          <w:szCs w:val="28"/>
          <w:lang w:val="zh-TW"/>
        </w:rPr>
        <w:t>主题反映的方法说明</w:t>
      </w:r>
      <w:r>
        <w:rPr>
          <w:rFonts w:hint="eastAsia" w:ascii="华文仿宋" w:hAnsi="华文仿宋" w:eastAsia="华文仿宋" w:cs="Arial"/>
          <w:sz w:val="28"/>
          <w:szCs w:val="28"/>
        </w:rPr>
        <w:t>，</w:t>
      </w:r>
      <w:r>
        <w:rPr>
          <w:rFonts w:hint="eastAsia" w:ascii="华文仿宋" w:hAnsi="华文仿宋" w:eastAsia="华文仿宋" w:cs="Arial"/>
          <w:bCs/>
          <w:sz w:val="28"/>
          <w:szCs w:val="28"/>
        </w:rPr>
        <w:t>可行性一般</w:t>
      </w:r>
      <w:r>
        <w:rPr>
          <w:rFonts w:ascii="华文仿宋" w:hAnsi="华文仿宋" w:eastAsia="华文仿宋" w:cs="Arial"/>
          <w:sz w:val="28"/>
          <w:szCs w:val="28"/>
        </w:rPr>
        <w:t>。</w:t>
      </w:r>
    </w:p>
    <w:p>
      <w:pPr>
        <w:pStyle w:val="14"/>
        <w:rPr>
          <w:rFonts w:ascii="华文仿宋" w:hAnsi="华文仿宋" w:eastAsia="华文仿宋" w:cs="Arial"/>
          <w:sz w:val="28"/>
          <w:szCs w:val="28"/>
        </w:rPr>
      </w:pPr>
      <w:r>
        <w:rPr>
          <w:rFonts w:hint="eastAsia" w:ascii="华文仿宋" w:hAnsi="华文仿宋" w:eastAsia="华文仿宋" w:cs="Arial"/>
          <w:sz w:val="28"/>
          <w:szCs w:val="28"/>
        </w:rPr>
        <w:t>二</w:t>
      </w:r>
      <w:r>
        <w:rPr>
          <w:rFonts w:ascii="华文仿宋" w:hAnsi="华文仿宋" w:eastAsia="华文仿宋" w:cs="Arial"/>
          <w:sz w:val="28"/>
          <w:szCs w:val="28"/>
        </w:rPr>
        <w:t>档（</w:t>
      </w:r>
      <w:r>
        <w:rPr>
          <w:rFonts w:hint="eastAsia" w:ascii="华文仿宋" w:hAnsi="华文仿宋" w:eastAsia="华文仿宋" w:cs="Arial"/>
          <w:sz w:val="28"/>
          <w:szCs w:val="28"/>
        </w:rPr>
        <w:t>15</w:t>
      </w:r>
      <w:r>
        <w:rPr>
          <w:rFonts w:ascii="华文仿宋" w:hAnsi="华文仿宋" w:eastAsia="华文仿宋" w:cs="Arial"/>
          <w:sz w:val="28"/>
          <w:szCs w:val="28"/>
        </w:rPr>
        <w:t>分）：</w:t>
      </w:r>
      <w:r>
        <w:rPr>
          <w:rFonts w:hint="eastAsia" w:ascii="华文仿宋" w:hAnsi="华文仿宋" w:eastAsia="华文仿宋" w:cs="Arial"/>
          <w:sz w:val="28"/>
          <w:szCs w:val="28"/>
        </w:rPr>
        <w:t>有故事梗概，有解说词，</w:t>
      </w:r>
      <w:r>
        <w:rPr>
          <w:rFonts w:hint="eastAsia" w:ascii="华文仿宋" w:hAnsi="华文仿宋" w:eastAsia="华文仿宋" w:cs="Arial"/>
          <w:bCs/>
          <w:sz w:val="28"/>
          <w:szCs w:val="28"/>
        </w:rPr>
        <w:t>宣传片</w:t>
      </w:r>
      <w:r>
        <w:rPr>
          <w:rFonts w:hint="eastAsia" w:ascii="华文仿宋" w:hAnsi="华文仿宋" w:eastAsia="华文仿宋" w:cs="Arial"/>
          <w:sz w:val="28"/>
          <w:szCs w:val="28"/>
          <w:lang w:val="zh-TW"/>
        </w:rPr>
        <w:t>主题较清晰</w:t>
      </w:r>
      <w:r>
        <w:rPr>
          <w:rFonts w:hint="eastAsia" w:ascii="华文仿宋" w:hAnsi="华文仿宋" w:eastAsia="华文仿宋" w:cs="Arial"/>
          <w:sz w:val="28"/>
          <w:szCs w:val="28"/>
        </w:rPr>
        <w:t>，方案架构较明确，</w:t>
      </w:r>
      <w:r>
        <w:rPr>
          <w:rFonts w:hint="eastAsia" w:ascii="华文仿宋" w:hAnsi="华文仿宋" w:eastAsia="华文仿宋" w:cs="Arial"/>
          <w:sz w:val="28"/>
          <w:szCs w:val="28"/>
          <w:lang w:val="zh-TW"/>
        </w:rPr>
        <w:t>主题反映的方法说明表述</w:t>
      </w:r>
      <w:r>
        <w:rPr>
          <w:rFonts w:hint="eastAsia" w:ascii="华文仿宋" w:hAnsi="华文仿宋" w:eastAsia="华文仿宋" w:cs="Arial"/>
          <w:bCs/>
          <w:sz w:val="28"/>
          <w:szCs w:val="28"/>
        </w:rPr>
        <w:t>明确</w:t>
      </w:r>
      <w:r>
        <w:rPr>
          <w:rFonts w:hint="eastAsia" w:ascii="华文仿宋" w:hAnsi="华文仿宋" w:eastAsia="华文仿宋" w:cs="Arial"/>
          <w:sz w:val="28"/>
          <w:szCs w:val="28"/>
        </w:rPr>
        <w:t>，有一定的</w:t>
      </w:r>
      <w:r>
        <w:rPr>
          <w:rFonts w:hint="eastAsia" w:ascii="华文仿宋" w:hAnsi="华文仿宋" w:eastAsia="华文仿宋" w:cs="Arial"/>
          <w:bCs/>
          <w:sz w:val="28"/>
          <w:szCs w:val="28"/>
        </w:rPr>
        <w:t>针对性、可行性</w:t>
      </w:r>
      <w:r>
        <w:rPr>
          <w:rFonts w:ascii="华文仿宋" w:hAnsi="华文仿宋" w:eastAsia="华文仿宋" w:cs="Arial"/>
          <w:sz w:val="28"/>
          <w:szCs w:val="28"/>
        </w:rPr>
        <w:t>。</w:t>
      </w:r>
    </w:p>
    <w:p>
      <w:pPr>
        <w:pStyle w:val="14"/>
        <w:rPr>
          <w:rFonts w:ascii="华文仿宋" w:hAnsi="华文仿宋" w:eastAsia="华文仿宋" w:cs="Arial"/>
          <w:sz w:val="28"/>
          <w:szCs w:val="28"/>
        </w:rPr>
      </w:pPr>
      <w:r>
        <w:rPr>
          <w:rFonts w:hint="eastAsia" w:ascii="华文仿宋" w:hAnsi="华文仿宋" w:eastAsia="华文仿宋" w:cs="Arial"/>
          <w:sz w:val="28"/>
          <w:szCs w:val="28"/>
        </w:rPr>
        <w:t>三</w:t>
      </w:r>
      <w:r>
        <w:rPr>
          <w:rFonts w:ascii="华文仿宋" w:hAnsi="华文仿宋" w:eastAsia="华文仿宋" w:cs="Arial"/>
          <w:sz w:val="28"/>
          <w:szCs w:val="28"/>
        </w:rPr>
        <w:t>档（</w:t>
      </w:r>
      <w:r>
        <w:rPr>
          <w:rFonts w:hint="eastAsia" w:ascii="华文仿宋" w:hAnsi="华文仿宋" w:eastAsia="华文仿宋" w:cs="Arial"/>
          <w:sz w:val="28"/>
          <w:szCs w:val="28"/>
        </w:rPr>
        <w:t>20</w:t>
      </w:r>
      <w:r>
        <w:rPr>
          <w:rFonts w:ascii="华文仿宋" w:hAnsi="华文仿宋" w:eastAsia="华文仿宋" w:cs="Arial"/>
          <w:sz w:val="28"/>
          <w:szCs w:val="28"/>
        </w:rPr>
        <w:t>分）：</w:t>
      </w:r>
      <w:r>
        <w:rPr>
          <w:rFonts w:hint="eastAsia" w:ascii="华文仿宋" w:hAnsi="华文仿宋" w:eastAsia="华文仿宋" w:cs="Arial"/>
          <w:sz w:val="28"/>
          <w:szCs w:val="28"/>
        </w:rPr>
        <w:t>对形象宣传片有针对性、有故事梗概、有解说词，</w:t>
      </w:r>
      <w:r>
        <w:rPr>
          <w:rFonts w:hint="eastAsia" w:ascii="华文仿宋" w:hAnsi="华文仿宋" w:eastAsia="华文仿宋" w:cs="Arial"/>
          <w:bCs/>
          <w:sz w:val="28"/>
          <w:szCs w:val="28"/>
        </w:rPr>
        <w:t>能结合采购人</w:t>
      </w:r>
      <w:r>
        <w:rPr>
          <w:rFonts w:hint="eastAsia" w:ascii="华文仿宋" w:hAnsi="华文仿宋" w:eastAsia="华文仿宋" w:cs="Arial"/>
          <w:sz w:val="28"/>
          <w:szCs w:val="28"/>
        </w:rPr>
        <w:t>实际需要及项目情况，进行</w:t>
      </w:r>
      <w:r>
        <w:rPr>
          <w:rFonts w:ascii="华文仿宋" w:hAnsi="华文仿宋" w:eastAsia="华文仿宋" w:cs="Arial"/>
          <w:sz w:val="28"/>
          <w:szCs w:val="28"/>
        </w:rPr>
        <w:t>深入细致</w:t>
      </w:r>
      <w:r>
        <w:rPr>
          <w:rFonts w:hint="eastAsia" w:ascii="华文仿宋" w:hAnsi="华文仿宋" w:eastAsia="华文仿宋" w:cs="Arial"/>
          <w:sz w:val="28"/>
          <w:szCs w:val="28"/>
        </w:rPr>
        <w:t>的</w:t>
      </w:r>
      <w:r>
        <w:rPr>
          <w:rFonts w:ascii="华文仿宋" w:hAnsi="华文仿宋" w:eastAsia="华文仿宋" w:cs="Arial"/>
          <w:sz w:val="28"/>
          <w:szCs w:val="28"/>
        </w:rPr>
        <w:t>分析</w:t>
      </w:r>
      <w:r>
        <w:rPr>
          <w:rFonts w:hint="eastAsia" w:ascii="华文仿宋" w:hAnsi="华文仿宋" w:eastAsia="华文仿宋" w:cs="Arial"/>
          <w:sz w:val="28"/>
          <w:szCs w:val="28"/>
        </w:rPr>
        <w:t>，</w:t>
      </w:r>
      <w:r>
        <w:rPr>
          <w:rFonts w:hint="eastAsia" w:ascii="华文仿宋" w:hAnsi="华文仿宋" w:eastAsia="华文仿宋" w:cs="Arial"/>
          <w:bCs/>
          <w:sz w:val="28"/>
          <w:szCs w:val="28"/>
        </w:rPr>
        <w:t>宣传片</w:t>
      </w:r>
      <w:r>
        <w:rPr>
          <w:rFonts w:hint="eastAsia" w:ascii="华文仿宋" w:hAnsi="华文仿宋" w:eastAsia="华文仿宋" w:cs="Arial"/>
          <w:sz w:val="28"/>
          <w:szCs w:val="28"/>
          <w:lang w:val="zh-TW"/>
        </w:rPr>
        <w:t>主题提炼</w:t>
      </w:r>
      <w:r>
        <w:rPr>
          <w:rFonts w:hint="eastAsia" w:ascii="华文仿宋" w:hAnsi="华文仿宋" w:eastAsia="华文仿宋" w:cs="Arial"/>
          <w:sz w:val="28"/>
          <w:szCs w:val="28"/>
        </w:rPr>
        <w:t>精确，方案架构详细，</w:t>
      </w:r>
      <w:r>
        <w:rPr>
          <w:rFonts w:hint="eastAsia" w:ascii="华文仿宋" w:hAnsi="华文仿宋" w:eastAsia="华文仿宋" w:cs="Arial"/>
          <w:sz w:val="28"/>
          <w:szCs w:val="28"/>
          <w:lang w:val="zh-TW"/>
        </w:rPr>
        <w:t>主题反映的方法说明合</w:t>
      </w:r>
      <w:r>
        <w:rPr>
          <w:rFonts w:hint="eastAsia" w:ascii="华文仿宋" w:hAnsi="华文仿宋" w:eastAsia="华文仿宋" w:cs="Arial"/>
          <w:sz w:val="28"/>
          <w:szCs w:val="28"/>
        </w:rPr>
        <w:t>理，具有较强的宣传力度，可行性强</w:t>
      </w:r>
      <w:r>
        <w:rPr>
          <w:rFonts w:ascii="华文仿宋" w:hAnsi="华文仿宋" w:eastAsia="华文仿宋" w:cs="Arial"/>
          <w:sz w:val="28"/>
          <w:szCs w:val="28"/>
        </w:rPr>
        <w:t>。</w:t>
      </w:r>
    </w:p>
    <w:p>
      <w:pPr>
        <w:pStyle w:val="14"/>
        <w:rPr>
          <w:rFonts w:ascii="华文仿宋" w:hAnsi="华文仿宋" w:eastAsia="华文仿宋" w:cs="Arial"/>
          <w:sz w:val="28"/>
          <w:szCs w:val="28"/>
        </w:rPr>
      </w:pPr>
      <w:r>
        <w:rPr>
          <w:rFonts w:ascii="华文仿宋" w:hAnsi="华文仿宋" w:eastAsia="华文仿宋" w:cs="Arial"/>
          <w:sz w:val="28"/>
          <w:szCs w:val="28"/>
        </w:rPr>
        <w:t>注：未提供得0分。</w:t>
      </w:r>
    </w:p>
    <w:p>
      <w:pPr>
        <w:pStyle w:val="14"/>
        <w:rPr>
          <w:rFonts w:ascii="华文仿宋" w:hAnsi="华文仿宋" w:eastAsia="华文仿宋" w:cs="Arial"/>
          <w:sz w:val="28"/>
          <w:szCs w:val="28"/>
        </w:rPr>
      </w:pPr>
      <w:r>
        <w:rPr>
          <w:rFonts w:ascii="华文仿宋" w:hAnsi="华文仿宋" w:eastAsia="华文仿宋" w:cs="Arial"/>
          <w:sz w:val="28"/>
          <w:szCs w:val="28"/>
        </w:rPr>
        <w:t>2、</w:t>
      </w:r>
      <w:r>
        <w:rPr>
          <w:rFonts w:hint="eastAsia" w:ascii="华文仿宋" w:hAnsi="华文仿宋" w:eastAsia="华文仿宋" w:cs="Arial"/>
          <w:sz w:val="28"/>
          <w:szCs w:val="28"/>
        </w:rPr>
        <w:t>制作设备、方法及技术力量（满分12）依据投标人所使用的制作设备、摄影器材、照明器材、录音器材、辅助器材等技术力量进行综合评审。</w:t>
      </w:r>
    </w:p>
    <w:p>
      <w:pPr>
        <w:pStyle w:val="14"/>
        <w:rPr>
          <w:rFonts w:ascii="华文仿宋" w:hAnsi="华文仿宋" w:eastAsia="华文仿宋" w:cs="Arial"/>
          <w:sz w:val="28"/>
          <w:szCs w:val="28"/>
        </w:rPr>
      </w:pPr>
      <w:r>
        <w:rPr>
          <w:rFonts w:ascii="华文仿宋" w:hAnsi="华文仿宋" w:eastAsia="华文仿宋" w:cs="Arial"/>
          <w:sz w:val="28"/>
          <w:szCs w:val="28"/>
        </w:rPr>
        <w:t>一档（</w:t>
      </w:r>
      <w:r>
        <w:rPr>
          <w:rFonts w:hint="eastAsia" w:ascii="华文仿宋" w:hAnsi="华文仿宋" w:eastAsia="华文仿宋" w:cs="Arial"/>
          <w:sz w:val="28"/>
          <w:szCs w:val="28"/>
        </w:rPr>
        <w:t>3</w:t>
      </w:r>
      <w:r>
        <w:rPr>
          <w:rFonts w:ascii="华文仿宋" w:hAnsi="华文仿宋" w:eastAsia="华文仿宋" w:cs="Arial"/>
          <w:sz w:val="28"/>
          <w:szCs w:val="28"/>
        </w:rPr>
        <w:t>分）：</w:t>
      </w:r>
      <w:r>
        <w:rPr>
          <w:rFonts w:hint="eastAsia" w:ascii="华文仿宋" w:hAnsi="华文仿宋" w:eastAsia="华文仿宋" w:cs="Arial"/>
          <w:sz w:val="28"/>
          <w:szCs w:val="28"/>
        </w:rPr>
        <w:t>普通设备</w:t>
      </w:r>
      <w:r>
        <w:rPr>
          <w:rFonts w:ascii="华文仿宋" w:hAnsi="华文仿宋" w:eastAsia="华文仿宋" w:cs="Arial"/>
          <w:sz w:val="28"/>
          <w:szCs w:val="28"/>
        </w:rPr>
        <w:t>。</w:t>
      </w:r>
    </w:p>
    <w:p>
      <w:pPr>
        <w:pStyle w:val="14"/>
        <w:rPr>
          <w:rFonts w:ascii="华文仿宋" w:hAnsi="华文仿宋" w:eastAsia="华文仿宋" w:cs="Arial"/>
          <w:sz w:val="28"/>
          <w:szCs w:val="28"/>
        </w:rPr>
      </w:pPr>
      <w:r>
        <w:rPr>
          <w:rFonts w:ascii="华文仿宋" w:hAnsi="华文仿宋" w:eastAsia="华文仿宋" w:cs="Arial"/>
          <w:sz w:val="28"/>
          <w:szCs w:val="28"/>
        </w:rPr>
        <w:t>二档（6分）：</w:t>
      </w:r>
      <w:r>
        <w:rPr>
          <w:rFonts w:hint="eastAsia" w:ascii="华文仿宋" w:hAnsi="华文仿宋" w:eastAsia="华文仿宋" w:cs="Arial"/>
          <w:sz w:val="28"/>
          <w:szCs w:val="28"/>
        </w:rPr>
        <w:t>专业制作设备</w:t>
      </w:r>
      <w:r>
        <w:rPr>
          <w:rFonts w:ascii="华文仿宋" w:hAnsi="华文仿宋" w:eastAsia="华文仿宋" w:cs="Arial"/>
          <w:sz w:val="28"/>
          <w:szCs w:val="28"/>
        </w:rPr>
        <w:t xml:space="preserve">。 </w:t>
      </w:r>
    </w:p>
    <w:p>
      <w:pPr>
        <w:pStyle w:val="14"/>
        <w:rPr>
          <w:rFonts w:ascii="华文仿宋" w:hAnsi="华文仿宋" w:eastAsia="华文仿宋" w:cs="Arial"/>
          <w:sz w:val="28"/>
          <w:szCs w:val="28"/>
        </w:rPr>
      </w:pPr>
      <w:r>
        <w:rPr>
          <w:rFonts w:ascii="华文仿宋" w:hAnsi="华文仿宋" w:eastAsia="华文仿宋" w:cs="Arial"/>
          <w:sz w:val="28"/>
          <w:szCs w:val="28"/>
        </w:rPr>
        <w:t>三档（</w:t>
      </w:r>
      <w:r>
        <w:rPr>
          <w:rFonts w:hint="eastAsia" w:ascii="华文仿宋" w:hAnsi="华文仿宋" w:eastAsia="华文仿宋" w:cs="Arial"/>
          <w:sz w:val="28"/>
          <w:szCs w:val="28"/>
        </w:rPr>
        <w:t>9</w:t>
      </w:r>
      <w:r>
        <w:rPr>
          <w:rFonts w:ascii="华文仿宋" w:hAnsi="华文仿宋" w:eastAsia="华文仿宋" w:cs="Arial"/>
          <w:sz w:val="28"/>
          <w:szCs w:val="28"/>
        </w:rPr>
        <w:t>分）：</w:t>
      </w:r>
      <w:r>
        <w:rPr>
          <w:rFonts w:hint="eastAsia" w:ascii="华文仿宋" w:hAnsi="华文仿宋" w:eastAsia="华文仿宋" w:cs="Arial"/>
          <w:sz w:val="28"/>
          <w:szCs w:val="28"/>
        </w:rPr>
        <w:t>广播级制作设备。</w:t>
      </w:r>
    </w:p>
    <w:p>
      <w:pPr>
        <w:pStyle w:val="14"/>
        <w:rPr>
          <w:rFonts w:ascii="华文仿宋" w:hAnsi="华文仿宋" w:eastAsia="华文仿宋" w:cs="Arial"/>
          <w:sz w:val="28"/>
          <w:szCs w:val="28"/>
        </w:rPr>
      </w:pPr>
      <w:r>
        <w:rPr>
          <w:rFonts w:hint="eastAsia" w:ascii="华文仿宋" w:hAnsi="华文仿宋" w:eastAsia="华文仿宋" w:cs="Arial"/>
          <w:sz w:val="28"/>
          <w:szCs w:val="28"/>
        </w:rPr>
        <w:t>四挡（12分）：制作方法先进、电影级制作设备</w:t>
      </w:r>
    </w:p>
    <w:p>
      <w:pPr>
        <w:pStyle w:val="14"/>
        <w:rPr>
          <w:rFonts w:ascii="华文仿宋" w:hAnsi="华文仿宋" w:eastAsia="华文仿宋" w:cs="Arial"/>
          <w:sz w:val="28"/>
          <w:szCs w:val="28"/>
        </w:rPr>
      </w:pPr>
      <w:r>
        <w:rPr>
          <w:rFonts w:ascii="华文仿宋" w:hAnsi="华文仿宋" w:eastAsia="华文仿宋" w:cs="Arial"/>
          <w:sz w:val="28"/>
          <w:szCs w:val="28"/>
        </w:rPr>
        <w:t>3、</w:t>
      </w:r>
      <w:r>
        <w:rPr>
          <w:rFonts w:hint="eastAsia" w:ascii="华文仿宋" w:hAnsi="华文仿宋" w:eastAsia="华文仿宋" w:cs="Arial"/>
          <w:sz w:val="28"/>
          <w:szCs w:val="28"/>
        </w:rPr>
        <w:t>后期制作技术（满分9）</w:t>
      </w:r>
      <w:r>
        <w:rPr>
          <w:rFonts w:hint="eastAsia" w:ascii="华文仿宋" w:hAnsi="华文仿宋" w:eastAsia="华文仿宋" w:cs="Arial"/>
          <w:bCs/>
          <w:sz w:val="28"/>
          <w:szCs w:val="28"/>
        </w:rPr>
        <w:t>根据各供应商现场播放演示的同类或类似宣传片作品，对播放演示作品的</w:t>
      </w:r>
      <w:r>
        <w:rPr>
          <w:rFonts w:hint="eastAsia" w:ascii="华文仿宋" w:hAnsi="华文仿宋" w:eastAsia="华文仿宋" w:cs="Arial"/>
          <w:sz w:val="28"/>
          <w:szCs w:val="28"/>
          <w:lang w:val="zh-TW"/>
        </w:rPr>
        <w:t>整体宣传效果、影片画面的视觉效果和工业标准</w:t>
      </w:r>
      <w:r>
        <w:rPr>
          <w:rFonts w:hint="eastAsia" w:ascii="华文仿宋" w:hAnsi="华文仿宋" w:eastAsia="华文仿宋" w:cs="Arial"/>
          <w:bCs/>
          <w:sz w:val="28"/>
          <w:szCs w:val="28"/>
        </w:rPr>
        <w:t>、新颖程度及制作水平等方面进行综合比较后，</w:t>
      </w:r>
      <w:r>
        <w:rPr>
          <w:rFonts w:hint="eastAsia" w:ascii="华文仿宋" w:hAnsi="华文仿宋" w:eastAsia="华文仿宋" w:cs="Arial"/>
          <w:sz w:val="28"/>
          <w:szCs w:val="28"/>
        </w:rPr>
        <w:t>由评标委员会成员独立打分。</w:t>
      </w:r>
    </w:p>
    <w:p>
      <w:pPr>
        <w:pStyle w:val="14"/>
        <w:rPr>
          <w:rFonts w:ascii="华文仿宋" w:hAnsi="华文仿宋" w:eastAsia="华文仿宋" w:cs="Arial"/>
          <w:sz w:val="28"/>
          <w:szCs w:val="28"/>
        </w:rPr>
      </w:pPr>
      <w:r>
        <w:rPr>
          <w:rFonts w:ascii="华文仿宋" w:hAnsi="华文仿宋" w:eastAsia="华文仿宋" w:cs="Arial"/>
          <w:sz w:val="28"/>
          <w:szCs w:val="28"/>
        </w:rPr>
        <w:t>一档（</w:t>
      </w:r>
      <w:r>
        <w:rPr>
          <w:rFonts w:hint="eastAsia" w:ascii="华文仿宋" w:hAnsi="华文仿宋" w:eastAsia="华文仿宋" w:cs="Arial"/>
          <w:sz w:val="28"/>
          <w:szCs w:val="28"/>
        </w:rPr>
        <w:t>3</w:t>
      </w:r>
      <w:r>
        <w:rPr>
          <w:rFonts w:ascii="华文仿宋" w:hAnsi="华文仿宋" w:eastAsia="华文仿宋" w:cs="Arial"/>
          <w:sz w:val="28"/>
          <w:szCs w:val="28"/>
        </w:rPr>
        <w:t>分）：</w:t>
      </w:r>
      <w:r>
        <w:rPr>
          <w:rFonts w:hint="eastAsia" w:ascii="华文仿宋" w:hAnsi="华文仿宋" w:eastAsia="华文仿宋" w:cs="Arial"/>
          <w:bCs/>
          <w:sz w:val="28"/>
          <w:szCs w:val="28"/>
        </w:rPr>
        <w:t>播放演示作品的</w:t>
      </w:r>
      <w:r>
        <w:rPr>
          <w:rFonts w:hint="eastAsia" w:ascii="华文仿宋" w:hAnsi="华文仿宋" w:eastAsia="华文仿宋" w:cs="Arial"/>
          <w:sz w:val="28"/>
          <w:szCs w:val="28"/>
          <w:lang w:val="zh-TW"/>
        </w:rPr>
        <w:t>整体宣传效果、影片画面的视觉效果和工业标准</w:t>
      </w:r>
      <w:r>
        <w:rPr>
          <w:rFonts w:hint="eastAsia" w:ascii="华文仿宋" w:hAnsi="华文仿宋" w:eastAsia="华文仿宋" w:cs="Arial"/>
          <w:bCs/>
          <w:sz w:val="28"/>
          <w:szCs w:val="28"/>
        </w:rPr>
        <w:t>、新颖程度及制作水平等各方面一般</w:t>
      </w:r>
      <w:r>
        <w:rPr>
          <w:rFonts w:ascii="华文仿宋" w:hAnsi="华文仿宋" w:eastAsia="华文仿宋" w:cs="Arial"/>
          <w:sz w:val="28"/>
          <w:szCs w:val="28"/>
        </w:rPr>
        <w:t>。</w:t>
      </w:r>
    </w:p>
    <w:p>
      <w:pPr>
        <w:pStyle w:val="14"/>
        <w:rPr>
          <w:rFonts w:ascii="华文仿宋" w:hAnsi="华文仿宋" w:eastAsia="华文仿宋" w:cs="Arial"/>
          <w:sz w:val="28"/>
          <w:szCs w:val="28"/>
          <w:highlight w:val="yellow"/>
        </w:rPr>
      </w:pPr>
      <w:r>
        <w:rPr>
          <w:rFonts w:ascii="华文仿宋" w:hAnsi="华文仿宋" w:eastAsia="华文仿宋" w:cs="Arial"/>
          <w:sz w:val="28"/>
          <w:szCs w:val="28"/>
        </w:rPr>
        <w:t>二档（</w:t>
      </w:r>
      <w:r>
        <w:rPr>
          <w:rFonts w:hint="eastAsia" w:ascii="华文仿宋" w:hAnsi="华文仿宋" w:eastAsia="华文仿宋" w:cs="Arial"/>
          <w:sz w:val="28"/>
          <w:szCs w:val="28"/>
        </w:rPr>
        <w:t>6</w:t>
      </w:r>
      <w:r>
        <w:rPr>
          <w:rFonts w:ascii="华文仿宋" w:hAnsi="华文仿宋" w:eastAsia="华文仿宋" w:cs="Arial"/>
          <w:sz w:val="28"/>
          <w:szCs w:val="28"/>
        </w:rPr>
        <w:t>分）：</w:t>
      </w:r>
      <w:r>
        <w:rPr>
          <w:rFonts w:hint="eastAsia" w:ascii="华文仿宋" w:hAnsi="华文仿宋" w:eastAsia="华文仿宋" w:cs="Arial"/>
          <w:bCs/>
          <w:sz w:val="28"/>
          <w:szCs w:val="28"/>
        </w:rPr>
        <w:t>播放演示作品的</w:t>
      </w:r>
      <w:r>
        <w:rPr>
          <w:rFonts w:hint="eastAsia" w:ascii="华文仿宋" w:hAnsi="华文仿宋" w:eastAsia="华文仿宋" w:cs="Arial"/>
          <w:sz w:val="28"/>
          <w:szCs w:val="28"/>
          <w:lang w:val="zh-TW"/>
        </w:rPr>
        <w:t>整体宣传效果、影片画面的视觉效果和工业标准</w:t>
      </w:r>
      <w:r>
        <w:rPr>
          <w:rFonts w:hint="eastAsia" w:ascii="华文仿宋" w:hAnsi="华文仿宋" w:eastAsia="华文仿宋" w:cs="Arial"/>
          <w:bCs/>
          <w:sz w:val="28"/>
          <w:szCs w:val="28"/>
        </w:rPr>
        <w:t>、新颖程度及制作水平等各方面良好。</w:t>
      </w:r>
    </w:p>
    <w:p>
      <w:pPr>
        <w:pStyle w:val="14"/>
        <w:rPr>
          <w:rFonts w:ascii="华文仿宋" w:hAnsi="华文仿宋" w:eastAsia="华文仿宋" w:cs="Arial"/>
          <w:sz w:val="28"/>
          <w:szCs w:val="28"/>
        </w:rPr>
      </w:pPr>
      <w:r>
        <w:rPr>
          <w:rFonts w:ascii="华文仿宋" w:hAnsi="华文仿宋" w:eastAsia="华文仿宋" w:cs="Arial"/>
          <w:sz w:val="28"/>
          <w:szCs w:val="28"/>
        </w:rPr>
        <w:t>三档（</w:t>
      </w:r>
      <w:r>
        <w:rPr>
          <w:rFonts w:hint="eastAsia" w:ascii="华文仿宋" w:hAnsi="华文仿宋" w:eastAsia="华文仿宋" w:cs="Arial"/>
          <w:sz w:val="28"/>
          <w:szCs w:val="28"/>
        </w:rPr>
        <w:t>9</w:t>
      </w:r>
      <w:r>
        <w:rPr>
          <w:rFonts w:ascii="华文仿宋" w:hAnsi="华文仿宋" w:eastAsia="华文仿宋" w:cs="Arial"/>
          <w:sz w:val="28"/>
          <w:szCs w:val="28"/>
        </w:rPr>
        <w:t>分）：</w:t>
      </w:r>
      <w:r>
        <w:rPr>
          <w:rFonts w:hint="eastAsia" w:ascii="华文仿宋" w:hAnsi="华文仿宋" w:eastAsia="华文仿宋" w:cs="Arial"/>
          <w:bCs/>
          <w:sz w:val="28"/>
          <w:szCs w:val="28"/>
        </w:rPr>
        <w:t>播放演示作品的</w:t>
      </w:r>
      <w:r>
        <w:rPr>
          <w:rFonts w:hint="eastAsia" w:ascii="华文仿宋" w:hAnsi="华文仿宋" w:eastAsia="华文仿宋" w:cs="Arial"/>
          <w:sz w:val="28"/>
          <w:szCs w:val="28"/>
          <w:lang w:val="zh-TW"/>
        </w:rPr>
        <w:t>整体宣传效果、影片画面的视觉效果和工业标准</w:t>
      </w:r>
      <w:r>
        <w:rPr>
          <w:rFonts w:hint="eastAsia" w:ascii="华文仿宋" w:hAnsi="华文仿宋" w:eastAsia="华文仿宋" w:cs="Arial"/>
          <w:bCs/>
          <w:sz w:val="28"/>
          <w:szCs w:val="28"/>
        </w:rPr>
        <w:t>、新颖程度及制作水平等各方面优秀，</w:t>
      </w:r>
      <w:r>
        <w:rPr>
          <w:rFonts w:hint="eastAsia" w:ascii="华文仿宋" w:hAnsi="华文仿宋" w:eastAsia="华文仿宋" w:cs="Arial"/>
          <w:sz w:val="28"/>
          <w:szCs w:val="28"/>
        </w:rPr>
        <w:t>具有院线电影制作经验</w:t>
      </w:r>
      <w:r>
        <w:rPr>
          <w:rFonts w:hint="eastAsia" w:ascii="华文仿宋" w:hAnsi="华文仿宋" w:eastAsia="华文仿宋" w:cs="Arial"/>
          <w:bCs/>
          <w:sz w:val="28"/>
          <w:szCs w:val="28"/>
        </w:rPr>
        <w:t>。</w:t>
      </w:r>
    </w:p>
    <w:p>
      <w:pPr>
        <w:pStyle w:val="14"/>
        <w:rPr>
          <w:rFonts w:ascii="华文仿宋" w:hAnsi="华文仿宋" w:eastAsia="华文仿宋" w:cs="Arial"/>
          <w:sz w:val="28"/>
          <w:szCs w:val="28"/>
        </w:rPr>
      </w:pPr>
      <w:r>
        <w:rPr>
          <w:rFonts w:ascii="华文仿宋" w:hAnsi="华文仿宋" w:eastAsia="华文仿宋" w:cs="Arial"/>
          <w:sz w:val="28"/>
          <w:szCs w:val="28"/>
        </w:rPr>
        <w:t xml:space="preserve">注：未提供得0分。 </w:t>
      </w:r>
    </w:p>
    <w:p>
      <w:pPr>
        <w:pStyle w:val="14"/>
        <w:rPr>
          <w:rFonts w:ascii="华文仿宋" w:hAnsi="华文仿宋" w:eastAsia="华文仿宋" w:cs="Arial"/>
          <w:sz w:val="28"/>
          <w:szCs w:val="28"/>
        </w:rPr>
      </w:pPr>
      <w:r>
        <w:rPr>
          <w:rFonts w:ascii="华文仿宋" w:hAnsi="华文仿宋" w:eastAsia="华文仿宋" w:cs="Arial"/>
          <w:sz w:val="28"/>
          <w:szCs w:val="28"/>
        </w:rPr>
        <w:t>4、</w:t>
      </w:r>
      <w:r>
        <w:rPr>
          <w:rFonts w:hint="eastAsia" w:ascii="华文仿宋" w:hAnsi="华文仿宋" w:eastAsia="华文仿宋" w:cs="Arial"/>
          <w:sz w:val="28"/>
          <w:szCs w:val="28"/>
        </w:rPr>
        <w:t>派导演实力（满分5）</w:t>
      </w:r>
    </w:p>
    <w:p>
      <w:pPr>
        <w:pStyle w:val="14"/>
        <w:rPr>
          <w:rFonts w:ascii="华文仿宋" w:hAnsi="华文仿宋" w:eastAsia="华文仿宋" w:cs="Arial"/>
          <w:sz w:val="28"/>
          <w:szCs w:val="28"/>
        </w:rPr>
      </w:pPr>
      <w:r>
        <w:rPr>
          <w:rFonts w:hint="eastAsia" w:ascii="华文仿宋" w:hAnsi="华文仿宋" w:eastAsia="华文仿宋" w:cs="Arial"/>
          <w:sz w:val="28"/>
          <w:szCs w:val="28"/>
        </w:rPr>
        <w:t>拟派导演执行过城市或品牌宣传片得1分，每增加一部同类宣传片加1分，最高5分。须提供简历及宣传片的名称、城市等关键信息及证明材料。</w:t>
      </w:r>
    </w:p>
    <w:p>
      <w:pPr>
        <w:pStyle w:val="14"/>
        <w:rPr>
          <w:rFonts w:ascii="华文仿宋" w:hAnsi="华文仿宋" w:eastAsia="华文仿宋" w:cs="Arial"/>
          <w:sz w:val="28"/>
          <w:szCs w:val="28"/>
        </w:rPr>
      </w:pPr>
      <w:r>
        <w:rPr>
          <w:rFonts w:ascii="华文仿宋" w:hAnsi="华文仿宋" w:eastAsia="华文仿宋" w:cs="Arial"/>
          <w:sz w:val="28"/>
          <w:szCs w:val="28"/>
        </w:rPr>
        <w:t xml:space="preserve">注：未提供得0分。 </w:t>
      </w: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singleLevel"/>
    <w:tmpl w:val="0000000B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5695"/>
    <w:rsid w:val="000D39FE"/>
    <w:rsid w:val="00321525"/>
    <w:rsid w:val="00335633"/>
    <w:rsid w:val="0034724C"/>
    <w:rsid w:val="003A63C2"/>
    <w:rsid w:val="003D7AF2"/>
    <w:rsid w:val="004B0053"/>
    <w:rsid w:val="004B1433"/>
    <w:rsid w:val="005E544B"/>
    <w:rsid w:val="00622567"/>
    <w:rsid w:val="006B48A1"/>
    <w:rsid w:val="00747950"/>
    <w:rsid w:val="00771740"/>
    <w:rsid w:val="0079456A"/>
    <w:rsid w:val="00823B04"/>
    <w:rsid w:val="0085760B"/>
    <w:rsid w:val="008C4737"/>
    <w:rsid w:val="008E3694"/>
    <w:rsid w:val="00930238"/>
    <w:rsid w:val="009B5E59"/>
    <w:rsid w:val="009C1310"/>
    <w:rsid w:val="00A244CF"/>
    <w:rsid w:val="00B032FE"/>
    <w:rsid w:val="00B17C6B"/>
    <w:rsid w:val="00B24F0C"/>
    <w:rsid w:val="00B55695"/>
    <w:rsid w:val="00B90AB4"/>
    <w:rsid w:val="00C01EEC"/>
    <w:rsid w:val="00D624A2"/>
    <w:rsid w:val="00DB25AF"/>
    <w:rsid w:val="00DE4F2D"/>
    <w:rsid w:val="00E57673"/>
    <w:rsid w:val="00E70F34"/>
    <w:rsid w:val="00EA71B8"/>
    <w:rsid w:val="00EF4579"/>
    <w:rsid w:val="00F712CB"/>
    <w:rsid w:val="016A6A7B"/>
    <w:rsid w:val="02AA0975"/>
    <w:rsid w:val="11A56FEA"/>
    <w:rsid w:val="2193338F"/>
    <w:rsid w:val="22B0792E"/>
    <w:rsid w:val="241A0109"/>
    <w:rsid w:val="2D1F49B1"/>
    <w:rsid w:val="2D86330F"/>
    <w:rsid w:val="3F7B0758"/>
    <w:rsid w:val="3F98315C"/>
    <w:rsid w:val="47766E8A"/>
    <w:rsid w:val="51FE5218"/>
    <w:rsid w:val="5FDE53D8"/>
    <w:rsid w:val="62082B30"/>
    <w:rsid w:val="6C4556E2"/>
    <w:rsid w:val="710238D5"/>
    <w:rsid w:val="74B80718"/>
    <w:rsid w:val="7849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12">
    <w:name w:val="Default Paragraph Font"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5">
    <w:name w:val="index 8"/>
    <w:basedOn w:val="1"/>
    <w:next w:val="1"/>
    <w:qFormat/>
    <w:uiPriority w:val="0"/>
    <w:pPr>
      <w:ind w:left="2940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Plain Text"/>
    <w:basedOn w:val="1"/>
    <w:next w:val="4"/>
    <w:uiPriority w:val="99"/>
    <w:rPr>
      <w:rFonts w:ascii="宋体" w:hAnsi="Courier New" w:cs="Courier New"/>
      <w:szCs w:val="21"/>
    </w:rPr>
  </w:style>
  <w:style w:type="paragraph" w:styleId="8">
    <w:name w:val="Balloon Text"/>
    <w:basedOn w:val="1"/>
    <w:link w:val="18"/>
    <w:uiPriority w:val="0"/>
    <w:rPr>
      <w:sz w:val="18"/>
      <w:szCs w:val="18"/>
    </w:rPr>
  </w:style>
  <w:style w:type="paragraph" w:styleId="9">
    <w:name w:val="footer"/>
    <w:basedOn w:val="1"/>
    <w:link w:val="1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3">
    <w:name w:val="annotation reference"/>
    <w:basedOn w:val="12"/>
    <w:uiPriority w:val="0"/>
    <w:rPr>
      <w:sz w:val="21"/>
      <w:szCs w:val="21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6">
    <w:name w:val="页眉 Char"/>
    <w:basedOn w:val="12"/>
    <w:link w:val="10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7">
    <w:name w:val="页脚 Char"/>
    <w:basedOn w:val="12"/>
    <w:link w:val="9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8">
    <w:name w:val="批注框文本 Char"/>
    <w:basedOn w:val="12"/>
    <w:link w:val="8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199</Words>
  <Characters>1138</Characters>
  <Lines>9</Lines>
  <Paragraphs>2</Paragraphs>
  <TotalTime>43</TotalTime>
  <ScaleCrop>false</ScaleCrop>
  <LinksUpToDate>false</LinksUpToDate>
  <CharactersWithSpaces>1335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2021-08-18T10:04:00Z</dcterms:created>
  <dc:creator>Administrator</dc:creator>
  <cp:lastModifiedBy>张凯</cp:lastModifiedBy>
  <dcterms:modified xsi:type="dcterms:W3CDTF">2023-08-31T09:00:34Z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00B492BDF630415D9DE8B8A14F77AE39</vt:lpwstr>
  </property>
</Properties>
</file>