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设备名称：便携式高端彩色多普勒超声波诊断仪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设备编号：NYZBB-SBK-2023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116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  <w:bookmarkStart w:id="0" w:name="_GoBack"/>
      <w:bookmarkEnd w:id="0"/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spacing w:line="360" w:lineRule="auto"/>
        <w:rPr>
          <w:rFonts w:hint="eastAsia"/>
          <w:sz w:val="18"/>
          <w:szCs w:val="18"/>
          <w:lang w:eastAsia="zh-CN"/>
        </w:rPr>
      </w:pPr>
    </w:p>
    <w:p>
      <w:pPr>
        <w:spacing w:line="500" w:lineRule="exact"/>
        <w:rPr>
          <w:rFonts w:ascii="宋体"/>
          <w:sz w:val="21"/>
          <w:szCs w:val="21"/>
          <w:lang w:eastAsia="zh-CN"/>
        </w:rPr>
      </w:pPr>
      <w:r>
        <w:rPr>
          <w:rFonts w:hint="eastAsia" w:ascii="宋体" w:hAnsi="宋体"/>
          <w:sz w:val="21"/>
          <w:szCs w:val="21"/>
          <w:lang w:eastAsia="zh-CN"/>
        </w:rPr>
        <w:t>一.</w:t>
      </w:r>
      <w:r>
        <w:rPr>
          <w:rFonts w:hint="eastAsia" w:ascii="宋体" w:hAnsi="宋体"/>
          <w:b/>
          <w:bCs/>
          <w:sz w:val="21"/>
          <w:szCs w:val="21"/>
          <w:lang w:eastAsia="zh-CN"/>
        </w:rPr>
        <w:t>设备用途及要求：</w:t>
      </w:r>
      <w:r>
        <w:rPr>
          <w:rFonts w:ascii="宋体" w:hAnsi="宋体" w:cs="宋体-PUA"/>
          <w:sz w:val="21"/>
          <w:szCs w:val="21"/>
          <w:lang w:eastAsia="zh-CN"/>
        </w:rPr>
        <w:t>主要用</w:t>
      </w:r>
      <w:r>
        <w:rPr>
          <w:rFonts w:hint="eastAsia" w:ascii="宋体" w:hAnsi="宋体" w:cs="宋体-PUA"/>
          <w:sz w:val="21"/>
          <w:szCs w:val="21"/>
          <w:lang w:eastAsia="zh-CN"/>
        </w:rPr>
        <w:t>于心脏、腹部、妇产、</w:t>
      </w:r>
      <w:r>
        <w:rPr>
          <w:rFonts w:ascii="宋体" w:hAnsi="宋体" w:cs="宋体-PUA"/>
          <w:sz w:val="21"/>
          <w:szCs w:val="21"/>
          <w:lang w:eastAsia="zh-CN"/>
        </w:rPr>
        <w:t>血管、小器官、骨骼肌肉、神经、</w:t>
      </w:r>
      <w:r>
        <w:rPr>
          <w:rFonts w:hint="eastAsia" w:ascii="宋体" w:hAnsi="宋体" w:cs="宋体-PUA"/>
          <w:sz w:val="21"/>
          <w:szCs w:val="21"/>
          <w:lang w:eastAsia="zh-CN"/>
        </w:rPr>
        <w:t>介入</w:t>
      </w:r>
      <w:r>
        <w:rPr>
          <w:rFonts w:ascii="宋体" w:hAnsi="宋体" w:cs="宋体-PUA"/>
          <w:sz w:val="21"/>
          <w:szCs w:val="21"/>
          <w:lang w:eastAsia="zh-CN"/>
        </w:rPr>
        <w:t>等方面的临床诊断和科研教学工作</w:t>
      </w:r>
      <w:r>
        <w:rPr>
          <w:rFonts w:hint="eastAsia" w:ascii="宋体" w:hAnsi="宋体" w:cs="宋体-PUA"/>
          <w:sz w:val="21"/>
          <w:szCs w:val="21"/>
          <w:lang w:eastAsia="zh-CN"/>
        </w:rPr>
        <w:t>，</w:t>
      </w:r>
      <w:r>
        <w:rPr>
          <w:rFonts w:ascii="宋体" w:hAnsi="宋体" w:cs="宋体-PUA"/>
          <w:sz w:val="21"/>
          <w:szCs w:val="21"/>
          <w:lang w:eastAsia="zh-CN"/>
        </w:rPr>
        <w:t xml:space="preserve">具有先进水平，具备持续升级能力，能满足开展新的临床应用需求。    </w:t>
      </w:r>
    </w:p>
    <w:p>
      <w:pPr>
        <w:spacing w:line="440" w:lineRule="exact"/>
        <w:rPr>
          <w:rFonts w:ascii="宋体"/>
          <w:sz w:val="21"/>
          <w:szCs w:val="21"/>
          <w:lang w:eastAsia="zh-CN"/>
        </w:rPr>
      </w:pPr>
      <w:r>
        <w:rPr>
          <w:rFonts w:hint="eastAsia" w:ascii="宋体"/>
          <w:b/>
          <w:bCs/>
          <w:sz w:val="21"/>
          <w:szCs w:val="21"/>
          <w:lang w:eastAsia="zh-CN"/>
        </w:rPr>
        <w:t>二.主要技术规格及系统概述</w:t>
      </w:r>
      <w:r>
        <w:rPr>
          <w:rFonts w:hint="eastAsia" w:ascii="宋体"/>
          <w:sz w:val="21"/>
          <w:szCs w:val="21"/>
          <w:lang w:eastAsia="zh-CN"/>
        </w:rPr>
        <w:t>：</w:t>
      </w:r>
    </w:p>
    <w:p>
      <w:pPr>
        <w:spacing w:line="440" w:lineRule="exact"/>
        <w:rPr>
          <w:rFonts w:ascii="宋体"/>
          <w:sz w:val="21"/>
          <w:szCs w:val="21"/>
          <w:lang w:eastAsia="zh-CN"/>
        </w:rPr>
      </w:pPr>
      <w:r>
        <w:rPr>
          <w:rFonts w:hint="eastAsia" w:ascii="宋体"/>
          <w:sz w:val="21"/>
          <w:szCs w:val="21"/>
          <w:lang w:eastAsia="zh-CN"/>
        </w:rPr>
        <w:t>1.主机系统性能概括</w:t>
      </w:r>
    </w:p>
    <w:p>
      <w:pPr>
        <w:spacing w:line="440" w:lineRule="exact"/>
        <w:rPr>
          <w:rFonts w:ascii="宋体"/>
          <w:sz w:val="21"/>
          <w:szCs w:val="21"/>
          <w:lang w:eastAsia="zh-CN"/>
        </w:rPr>
      </w:pPr>
      <w:r>
        <w:rPr>
          <w:rFonts w:hint="eastAsia" w:ascii="宋体"/>
          <w:sz w:val="21"/>
          <w:szCs w:val="21"/>
          <w:lang w:eastAsia="zh-CN"/>
        </w:rPr>
        <w:t xml:space="preserve">  1.1显示器及操作系统</w:t>
      </w:r>
    </w:p>
    <w:p>
      <w:pPr>
        <w:spacing w:line="440" w:lineRule="exact"/>
        <w:rPr>
          <w:rFonts w:ascii="宋体"/>
          <w:sz w:val="21"/>
          <w:szCs w:val="21"/>
          <w:lang w:eastAsia="zh-CN"/>
        </w:rPr>
      </w:pPr>
      <w:r>
        <w:rPr>
          <w:rFonts w:hint="eastAsia" w:ascii="宋体"/>
          <w:sz w:val="21"/>
          <w:szCs w:val="21"/>
          <w:lang w:eastAsia="zh-CN"/>
        </w:rPr>
        <w:t xml:space="preserve">      1.1.1 ≥15英寸数字纯平高分辨率彩色超薄液晶监视器</w:t>
      </w:r>
    </w:p>
    <w:p>
      <w:pPr>
        <w:spacing w:line="440" w:lineRule="exact"/>
        <w:rPr>
          <w:rFonts w:ascii="宋体"/>
          <w:sz w:val="21"/>
          <w:szCs w:val="21"/>
          <w:lang w:eastAsia="zh-CN"/>
        </w:rPr>
      </w:pPr>
      <w:r>
        <w:rPr>
          <w:rFonts w:hint="eastAsia" w:ascii="宋体"/>
          <w:sz w:val="21"/>
          <w:szCs w:val="21"/>
          <w:lang w:eastAsia="zh-CN"/>
        </w:rPr>
        <w:t xml:space="preserve">      1.1.2 智能化操作平台</w:t>
      </w:r>
    </w:p>
    <w:p>
      <w:pPr>
        <w:spacing w:line="440" w:lineRule="exact"/>
        <w:rPr>
          <w:rFonts w:ascii="宋体"/>
          <w:sz w:val="21"/>
          <w:szCs w:val="21"/>
          <w:lang w:eastAsia="zh-CN"/>
        </w:rPr>
      </w:pPr>
      <w:r>
        <w:rPr>
          <w:rFonts w:hint="eastAsia" w:ascii="宋体"/>
          <w:sz w:val="21"/>
          <w:szCs w:val="21"/>
          <w:lang w:eastAsia="zh-CN"/>
        </w:rPr>
        <w:t xml:space="preserve">      1.1.3 瞬间待机启动系统</w:t>
      </w:r>
    </w:p>
    <w:p>
      <w:pPr>
        <w:spacing w:line="440" w:lineRule="exact"/>
        <w:rPr>
          <w:rFonts w:ascii="宋体"/>
          <w:sz w:val="21"/>
          <w:szCs w:val="21"/>
          <w:lang w:eastAsia="zh-CN"/>
        </w:rPr>
      </w:pPr>
      <w:r>
        <w:rPr>
          <w:rFonts w:hint="eastAsia" w:ascii="宋体"/>
          <w:sz w:val="21"/>
          <w:szCs w:val="21"/>
          <w:lang w:eastAsia="zh-CN"/>
        </w:rPr>
        <w:t xml:space="preserve">      1.1.4 环境亮度自感应控制</w:t>
      </w:r>
    </w:p>
    <w:p>
      <w:pPr>
        <w:spacing w:line="440" w:lineRule="exact"/>
        <w:rPr>
          <w:rFonts w:ascii="宋体"/>
          <w:sz w:val="21"/>
          <w:szCs w:val="21"/>
          <w:lang w:eastAsia="zh-CN"/>
        </w:rPr>
      </w:pPr>
      <w:r>
        <w:rPr>
          <w:rFonts w:hint="eastAsia" w:ascii="宋体"/>
          <w:sz w:val="21"/>
          <w:szCs w:val="21"/>
          <w:lang w:eastAsia="zh-CN"/>
        </w:rPr>
        <w:t xml:space="preserve">      1.1.5 全方位人机工程学设计</w:t>
      </w:r>
    </w:p>
    <w:p>
      <w:pPr>
        <w:spacing w:line="440" w:lineRule="exact"/>
        <w:rPr>
          <w:rFonts w:ascii="宋体"/>
          <w:sz w:val="21"/>
          <w:szCs w:val="21"/>
          <w:lang w:eastAsia="zh-CN"/>
        </w:rPr>
      </w:pPr>
      <w:r>
        <w:rPr>
          <w:rFonts w:hint="eastAsia" w:ascii="宋体"/>
          <w:sz w:val="21"/>
          <w:szCs w:val="21"/>
          <w:lang w:eastAsia="zh-CN"/>
        </w:rPr>
        <w:t xml:space="preserve">  1.2 主机系统</w:t>
      </w:r>
    </w:p>
    <w:p>
      <w:pPr>
        <w:spacing w:line="440" w:lineRule="exact"/>
        <w:ind w:leftChars="-71" w:hanging="123" w:hangingChars="59"/>
        <w:rPr>
          <w:rFonts w:ascii="宋体"/>
          <w:sz w:val="21"/>
          <w:szCs w:val="21"/>
          <w:lang w:eastAsia="zh-CN"/>
        </w:rPr>
      </w:pPr>
      <w:r>
        <w:rPr>
          <w:rFonts w:hint="eastAsia" w:ascii="宋体"/>
          <w:sz w:val="21"/>
          <w:szCs w:val="21"/>
          <w:lang w:eastAsia="zh-CN"/>
        </w:rPr>
        <w:t xml:space="preserve">       1.2.1 新一代全数字高集成宽频带声束形成器</w:t>
      </w:r>
    </w:p>
    <w:p>
      <w:pPr>
        <w:spacing w:line="440" w:lineRule="exact"/>
        <w:ind w:leftChars="-71" w:hanging="123" w:hangingChars="59"/>
        <w:rPr>
          <w:rFonts w:ascii="宋体"/>
          <w:sz w:val="21"/>
          <w:szCs w:val="21"/>
          <w:lang w:eastAsia="zh-CN"/>
        </w:rPr>
      </w:pPr>
      <w:r>
        <w:rPr>
          <w:rFonts w:hint="eastAsia" w:ascii="宋体"/>
          <w:sz w:val="21"/>
          <w:szCs w:val="21"/>
          <w:lang w:eastAsia="zh-CN"/>
        </w:rPr>
        <w:t xml:space="preserve">       1.2.2 数字化通道数≥450,000</w:t>
      </w:r>
    </w:p>
    <w:p>
      <w:pPr>
        <w:spacing w:line="440" w:lineRule="exact"/>
        <w:ind w:leftChars="-71" w:hanging="123" w:hangingChars="59"/>
        <w:rPr>
          <w:rFonts w:ascii="宋体"/>
          <w:sz w:val="21"/>
          <w:szCs w:val="21"/>
          <w:lang w:eastAsia="zh-CN"/>
        </w:rPr>
      </w:pPr>
      <w:r>
        <w:rPr>
          <w:rFonts w:ascii="宋体"/>
          <w:sz w:val="21"/>
          <w:szCs w:val="21"/>
          <w:lang w:eastAsia="zh-CN"/>
        </w:rPr>
        <w:t xml:space="preserve"> </w:t>
      </w:r>
      <w:r>
        <w:rPr>
          <w:rFonts w:hint="eastAsia" w:ascii="宋体"/>
          <w:sz w:val="21"/>
          <w:szCs w:val="21"/>
          <w:lang w:eastAsia="zh-CN"/>
        </w:rPr>
        <w:t xml:space="preserve">    </w:t>
      </w:r>
      <w:r>
        <w:rPr>
          <w:rFonts w:ascii="宋体"/>
          <w:sz w:val="21"/>
          <w:szCs w:val="21"/>
          <w:lang w:eastAsia="zh-CN"/>
        </w:rPr>
        <w:t xml:space="preserve"> </w:t>
      </w:r>
      <w:r>
        <w:rPr>
          <w:rFonts w:hint="eastAsia" w:ascii="宋体"/>
          <w:sz w:val="21"/>
          <w:szCs w:val="21"/>
          <w:lang w:eastAsia="zh-CN"/>
        </w:rPr>
        <w:t xml:space="preserve"> </w:t>
      </w:r>
      <w:r>
        <w:rPr>
          <w:rFonts w:ascii="宋体"/>
          <w:sz w:val="21"/>
          <w:szCs w:val="21"/>
          <w:lang w:eastAsia="zh-CN"/>
        </w:rPr>
        <w:t>1.</w:t>
      </w:r>
      <w:r>
        <w:rPr>
          <w:rFonts w:hint="eastAsia" w:ascii="宋体"/>
          <w:sz w:val="21"/>
          <w:szCs w:val="21"/>
          <w:lang w:eastAsia="zh-CN"/>
        </w:rPr>
        <w:t>2.</w:t>
      </w:r>
      <w:r>
        <w:rPr>
          <w:rFonts w:ascii="宋体"/>
          <w:sz w:val="21"/>
          <w:szCs w:val="21"/>
          <w:lang w:eastAsia="zh-CN"/>
        </w:rPr>
        <w:t>3</w:t>
      </w:r>
      <w:r>
        <w:rPr>
          <w:rFonts w:hint="eastAsia" w:ascii="宋体"/>
          <w:sz w:val="21"/>
          <w:szCs w:val="21"/>
          <w:lang w:eastAsia="zh-CN"/>
        </w:rPr>
        <w:t xml:space="preserve"> 动态范围≥160dB，可视可调</w:t>
      </w:r>
    </w:p>
    <w:p>
      <w:pPr>
        <w:spacing w:line="440" w:lineRule="exact"/>
        <w:ind w:firstLine="420" w:firstLineChars="200"/>
        <w:rPr>
          <w:rFonts w:ascii="宋体"/>
          <w:sz w:val="21"/>
          <w:szCs w:val="21"/>
          <w:lang w:eastAsia="zh-CN"/>
        </w:rPr>
      </w:pPr>
      <w:r>
        <w:rPr>
          <w:rFonts w:hint="eastAsia" w:ascii="宋体" w:hAnsi="宋体" w:cs="宋体-PUA"/>
          <w:sz w:val="21"/>
          <w:szCs w:val="21"/>
          <w:lang w:eastAsia="zh-CN"/>
        </w:rPr>
        <w:t>★</w:t>
      </w:r>
      <w:r>
        <w:rPr>
          <w:rFonts w:hint="eastAsia" w:ascii="宋体"/>
          <w:sz w:val="21"/>
          <w:szCs w:val="21"/>
          <w:lang w:eastAsia="zh-CN"/>
        </w:rPr>
        <w:t>1.2.4 LGC侧向增益补偿技术</w:t>
      </w:r>
    </w:p>
    <w:p>
      <w:pPr>
        <w:spacing w:line="440" w:lineRule="exact"/>
        <w:ind w:left="-142"/>
        <w:rPr>
          <w:rFonts w:ascii="宋体"/>
          <w:sz w:val="21"/>
          <w:szCs w:val="21"/>
          <w:lang w:eastAsia="zh-CN"/>
        </w:rPr>
      </w:pPr>
      <w:r>
        <w:rPr>
          <w:rFonts w:hint="eastAsia" w:ascii="宋体"/>
          <w:sz w:val="21"/>
          <w:szCs w:val="21"/>
          <w:lang w:eastAsia="zh-CN"/>
        </w:rPr>
        <w:t xml:space="preserve">   1.3 二维灰阶成像（部件）单元</w:t>
      </w:r>
    </w:p>
    <w:p>
      <w:pPr>
        <w:spacing w:line="440" w:lineRule="exact"/>
        <w:ind w:left="-142"/>
        <w:rPr>
          <w:rFonts w:ascii="宋体"/>
          <w:sz w:val="21"/>
          <w:szCs w:val="21"/>
          <w:lang w:eastAsia="zh-CN"/>
        </w:rPr>
      </w:pPr>
      <w:r>
        <w:rPr>
          <w:rFonts w:hint="eastAsia" w:ascii="宋体"/>
          <w:sz w:val="21"/>
          <w:szCs w:val="21"/>
          <w:lang w:eastAsia="zh-CN"/>
        </w:rPr>
        <w:t xml:space="preserve">       1.3.1 空间复合成像技术，实时声束偏转技术，多线可调</w:t>
      </w:r>
    </w:p>
    <w:p>
      <w:pPr>
        <w:spacing w:line="440" w:lineRule="exact"/>
        <w:ind w:left="-142"/>
        <w:rPr>
          <w:rFonts w:ascii="宋体"/>
          <w:sz w:val="21"/>
          <w:szCs w:val="21"/>
          <w:lang w:eastAsia="zh-CN"/>
        </w:rPr>
      </w:pPr>
      <w:r>
        <w:rPr>
          <w:rFonts w:hint="eastAsia" w:ascii="宋体"/>
          <w:sz w:val="21"/>
          <w:szCs w:val="21"/>
          <w:lang w:eastAsia="zh-CN"/>
        </w:rPr>
        <w:t xml:space="preserve">       1.3.2 磁共振相素优化技术</w:t>
      </w:r>
    </w:p>
    <w:p>
      <w:pPr>
        <w:spacing w:line="440" w:lineRule="exact"/>
        <w:ind w:left="-142"/>
        <w:rPr>
          <w:rFonts w:ascii="宋体"/>
          <w:sz w:val="21"/>
          <w:szCs w:val="21"/>
          <w:lang w:eastAsia="zh-CN"/>
        </w:rPr>
      </w:pPr>
      <w:r>
        <w:rPr>
          <w:rFonts w:hint="eastAsia" w:ascii="宋体"/>
          <w:sz w:val="21"/>
          <w:szCs w:val="21"/>
          <w:lang w:eastAsia="zh-CN"/>
        </w:rPr>
        <w:tab/>
      </w:r>
      <w:r>
        <w:rPr>
          <w:rFonts w:hint="eastAsia" w:ascii="宋体"/>
          <w:sz w:val="21"/>
          <w:szCs w:val="21"/>
          <w:lang w:eastAsia="zh-CN"/>
        </w:rPr>
        <w:tab/>
      </w:r>
      <w:r>
        <w:rPr>
          <w:rFonts w:hint="eastAsia" w:ascii="宋体"/>
          <w:sz w:val="21"/>
          <w:szCs w:val="21"/>
          <w:lang w:eastAsia="zh-CN"/>
        </w:rPr>
        <w:t>1.3.3 单键实时自动优化动态范围，TGC，增益调节</w:t>
      </w:r>
    </w:p>
    <w:p>
      <w:pPr>
        <w:spacing w:line="440" w:lineRule="exact"/>
        <w:ind w:left="-142"/>
        <w:rPr>
          <w:rFonts w:ascii="宋体"/>
          <w:sz w:val="21"/>
          <w:szCs w:val="21"/>
          <w:lang w:eastAsia="zh-CN"/>
        </w:rPr>
      </w:pPr>
      <w:r>
        <w:rPr>
          <w:rFonts w:hint="eastAsia" w:ascii="宋体"/>
          <w:sz w:val="21"/>
          <w:szCs w:val="21"/>
          <w:lang w:eastAsia="zh-CN"/>
        </w:rPr>
        <w:t xml:space="preserve">       1.3.4 高帧频实时解剖M型，360度范围内可调可移动，对传统M型扫描进行角度矫正，提高测量准确性和效率，可用于二维，彩色血流及多普勒模式。</w:t>
      </w:r>
    </w:p>
    <w:p>
      <w:pPr>
        <w:spacing w:line="440" w:lineRule="exact"/>
        <w:ind w:left="-142"/>
        <w:rPr>
          <w:rFonts w:ascii="宋体"/>
          <w:sz w:val="21"/>
          <w:szCs w:val="21"/>
          <w:lang w:eastAsia="zh-CN"/>
        </w:rPr>
      </w:pPr>
      <w:r>
        <w:rPr>
          <w:rFonts w:hint="eastAsia" w:ascii="宋体"/>
          <w:sz w:val="21"/>
          <w:szCs w:val="21"/>
          <w:lang w:eastAsia="zh-CN"/>
        </w:rPr>
        <w:t xml:space="preserve">     </w:t>
      </w:r>
      <w:r>
        <w:rPr>
          <w:rFonts w:hint="eastAsia" w:ascii="宋体" w:hAnsi="宋体" w:cs="宋体-PUA"/>
          <w:sz w:val="21"/>
          <w:szCs w:val="21"/>
          <w:lang w:eastAsia="zh-CN"/>
        </w:rPr>
        <w:t>★</w:t>
      </w:r>
      <w:r>
        <w:rPr>
          <w:rFonts w:hint="eastAsia" w:ascii="宋体"/>
          <w:sz w:val="21"/>
          <w:szCs w:val="21"/>
          <w:lang w:eastAsia="zh-CN"/>
        </w:rPr>
        <w:t>1.3.5 实时双幅对比显像</w:t>
      </w:r>
    </w:p>
    <w:p>
      <w:pPr>
        <w:spacing w:line="440" w:lineRule="exact"/>
        <w:ind w:left="-142" w:firstLine="862"/>
        <w:rPr>
          <w:rFonts w:ascii="宋体"/>
          <w:sz w:val="21"/>
          <w:szCs w:val="21"/>
          <w:lang w:eastAsia="zh-CN"/>
        </w:rPr>
      </w:pPr>
      <w:r>
        <w:rPr>
          <w:rFonts w:hint="eastAsia" w:ascii="宋体"/>
          <w:sz w:val="21"/>
          <w:szCs w:val="21"/>
          <w:lang w:eastAsia="zh-CN"/>
        </w:rPr>
        <w:t>1.3.6 实时和非实时高分辨率放大</w:t>
      </w:r>
    </w:p>
    <w:p>
      <w:pPr>
        <w:spacing w:line="440" w:lineRule="exact"/>
        <w:ind w:left="-142" w:firstLine="862"/>
        <w:rPr>
          <w:rFonts w:ascii="宋体"/>
          <w:sz w:val="21"/>
          <w:szCs w:val="21"/>
          <w:lang w:eastAsia="zh-CN"/>
        </w:rPr>
      </w:pPr>
      <w:r>
        <w:rPr>
          <w:rFonts w:hint="eastAsia" w:ascii="宋体"/>
          <w:sz w:val="21"/>
          <w:szCs w:val="21"/>
          <w:lang w:eastAsia="zh-CN"/>
        </w:rPr>
        <w:t>1.3.7 支持扩展成像</w:t>
      </w:r>
    </w:p>
    <w:p>
      <w:pPr>
        <w:spacing w:line="440" w:lineRule="exact"/>
        <w:ind w:left="-142" w:firstLine="862"/>
        <w:rPr>
          <w:rFonts w:ascii="宋体"/>
          <w:sz w:val="21"/>
          <w:szCs w:val="21"/>
          <w:lang w:eastAsia="zh-CN"/>
        </w:rPr>
      </w:pPr>
      <w:r>
        <w:rPr>
          <w:rFonts w:hint="eastAsia" w:ascii="宋体"/>
          <w:sz w:val="21"/>
          <w:szCs w:val="21"/>
          <w:lang w:eastAsia="zh-CN"/>
        </w:rPr>
        <w:t>1.3.8 具有穿刺针增强技术，实现在临床穿刺过程中，增强针尖的显示，减少穿刺针后方声影</w:t>
      </w:r>
    </w:p>
    <w:p>
      <w:pPr>
        <w:spacing w:line="440" w:lineRule="exact"/>
        <w:ind w:left="-142" w:firstLine="862"/>
        <w:rPr>
          <w:rFonts w:ascii="宋体"/>
          <w:sz w:val="21"/>
          <w:szCs w:val="21"/>
          <w:lang w:eastAsia="zh-CN"/>
        </w:rPr>
      </w:pPr>
      <w:r>
        <w:rPr>
          <w:rFonts w:hint="eastAsia" w:ascii="宋体"/>
          <w:sz w:val="21"/>
          <w:szCs w:val="21"/>
          <w:lang w:eastAsia="zh-CN"/>
        </w:rPr>
        <w:t>1.3.9 单晶体探头技术</w:t>
      </w:r>
      <w:r>
        <w:rPr>
          <w:rFonts w:ascii="宋体"/>
          <w:sz w:val="21"/>
          <w:szCs w:val="21"/>
          <w:lang w:eastAsia="zh-CN"/>
        </w:rPr>
        <w:t xml:space="preserve"> </w:t>
      </w:r>
      <w:r>
        <w:rPr>
          <w:rFonts w:hint="eastAsia" w:ascii="宋体"/>
          <w:sz w:val="21"/>
          <w:szCs w:val="21"/>
          <w:lang w:eastAsia="zh-CN"/>
        </w:rPr>
        <w:t>，探头振元使用单晶体材质，同时对接收波束进行提纯处理，对显像困难的病人图像大大改善</w:t>
      </w:r>
    </w:p>
    <w:p>
      <w:pPr>
        <w:spacing w:line="440" w:lineRule="exact"/>
        <w:rPr>
          <w:rFonts w:ascii="宋体"/>
          <w:sz w:val="21"/>
          <w:szCs w:val="21"/>
          <w:lang w:eastAsia="zh-CN"/>
        </w:rPr>
      </w:pPr>
      <w:r>
        <w:rPr>
          <w:rFonts w:hint="eastAsia" w:ascii="宋体"/>
          <w:sz w:val="21"/>
          <w:szCs w:val="21"/>
          <w:lang w:eastAsia="zh-CN"/>
        </w:rPr>
        <w:t xml:space="preserve">  1.4 频谱多普勒显示及分析系统</w:t>
      </w:r>
    </w:p>
    <w:p>
      <w:pPr>
        <w:spacing w:line="440" w:lineRule="exact"/>
        <w:ind w:firstLine="720"/>
        <w:rPr>
          <w:rFonts w:ascii="宋体"/>
          <w:sz w:val="24"/>
          <w:lang w:eastAsia="zh-CN"/>
        </w:rPr>
      </w:pPr>
      <w:r>
        <w:rPr>
          <w:rFonts w:hint="eastAsia" w:ascii="宋体"/>
          <w:sz w:val="24"/>
          <w:lang w:eastAsia="zh-CN"/>
        </w:rPr>
        <w:t>1.4.</w:t>
      </w:r>
      <w:r>
        <w:rPr>
          <w:rFonts w:ascii="宋体"/>
          <w:sz w:val="24"/>
          <w:lang w:eastAsia="zh-CN"/>
        </w:rPr>
        <w:t>1</w:t>
      </w:r>
      <w:r>
        <w:rPr>
          <w:rFonts w:hint="eastAsia" w:ascii="宋体"/>
          <w:sz w:val="24"/>
          <w:lang w:eastAsia="zh-CN"/>
        </w:rPr>
        <w:t xml:space="preserve"> 自适应多普勒技术减少噪声、伪像</w:t>
      </w:r>
    </w:p>
    <w:p>
      <w:pPr>
        <w:spacing w:line="440" w:lineRule="exact"/>
        <w:rPr>
          <w:rFonts w:ascii="宋体"/>
          <w:sz w:val="24"/>
          <w:lang w:eastAsia="zh-CN"/>
        </w:rPr>
      </w:pPr>
      <w:r>
        <w:rPr>
          <w:rFonts w:hint="eastAsia" w:ascii="宋体"/>
          <w:sz w:val="24"/>
          <w:lang w:eastAsia="zh-CN"/>
        </w:rPr>
        <w:t xml:space="preserve">      1.4.</w:t>
      </w:r>
      <w:r>
        <w:rPr>
          <w:rFonts w:ascii="宋体"/>
          <w:sz w:val="24"/>
          <w:lang w:eastAsia="zh-CN"/>
        </w:rPr>
        <w:t>2</w:t>
      </w:r>
      <w:r>
        <w:rPr>
          <w:rFonts w:hint="eastAsia" w:ascii="宋体"/>
          <w:sz w:val="24"/>
          <w:lang w:eastAsia="zh-CN"/>
        </w:rPr>
        <w:t xml:space="preserve"> 自动多普勒分析 </w:t>
      </w:r>
    </w:p>
    <w:p>
      <w:pPr>
        <w:spacing w:line="440" w:lineRule="exact"/>
        <w:rPr>
          <w:rFonts w:ascii="宋体"/>
          <w:sz w:val="24"/>
          <w:lang w:eastAsia="zh-CN"/>
        </w:rPr>
      </w:pPr>
      <w:r>
        <w:rPr>
          <w:rFonts w:hint="eastAsia" w:ascii="宋体"/>
          <w:sz w:val="24"/>
          <w:lang w:eastAsia="zh-CN"/>
        </w:rPr>
        <w:t xml:space="preserve">      1.4.</w:t>
      </w:r>
      <w:r>
        <w:rPr>
          <w:rFonts w:ascii="宋体"/>
          <w:sz w:val="24"/>
          <w:lang w:eastAsia="zh-CN"/>
        </w:rPr>
        <w:t>3</w:t>
      </w:r>
      <w:r>
        <w:rPr>
          <w:rFonts w:hint="eastAsia" w:ascii="宋体"/>
          <w:sz w:val="24"/>
          <w:lang w:eastAsia="zh-CN"/>
        </w:rPr>
        <w:t xml:space="preserve"> 智能优化技术自动优化Doppler频谱</w:t>
      </w:r>
    </w:p>
    <w:p>
      <w:pPr>
        <w:spacing w:line="440" w:lineRule="exact"/>
        <w:rPr>
          <w:rFonts w:ascii="宋体"/>
          <w:sz w:val="24"/>
          <w:lang w:eastAsia="zh-CN"/>
        </w:rPr>
      </w:pPr>
      <w:r>
        <w:rPr>
          <w:rFonts w:hint="eastAsia" w:ascii="宋体"/>
          <w:sz w:val="24"/>
          <w:lang w:eastAsia="zh-CN"/>
        </w:rPr>
        <w:tab/>
      </w:r>
      <w:r>
        <w:rPr>
          <w:rFonts w:hint="eastAsia" w:ascii="宋体"/>
          <w:sz w:val="24"/>
          <w:lang w:eastAsia="zh-CN"/>
        </w:rPr>
        <w:t>1.4.</w:t>
      </w:r>
      <w:r>
        <w:rPr>
          <w:rFonts w:ascii="宋体"/>
          <w:sz w:val="24"/>
          <w:lang w:eastAsia="zh-CN"/>
        </w:rPr>
        <w:t>4</w:t>
      </w:r>
      <w:r>
        <w:rPr>
          <w:rFonts w:hint="eastAsia" w:ascii="宋体"/>
          <w:sz w:val="24"/>
          <w:lang w:eastAsia="zh-CN"/>
        </w:rPr>
        <w:t xml:space="preserve"> 双同步和三同步2D、color、PW/CW成像</w:t>
      </w:r>
    </w:p>
    <w:p>
      <w:pPr>
        <w:spacing w:line="440" w:lineRule="exact"/>
        <w:ind w:firstLine="240" w:firstLineChars="100"/>
        <w:rPr>
          <w:rFonts w:ascii="宋体"/>
          <w:sz w:val="24"/>
          <w:lang w:eastAsia="zh-CN"/>
        </w:rPr>
      </w:pPr>
      <w:r>
        <w:rPr>
          <w:rFonts w:hint="eastAsia" w:ascii="宋体"/>
          <w:sz w:val="24"/>
          <w:lang w:eastAsia="zh-CN"/>
        </w:rPr>
        <w:t>1.5 彩色血流成像（部件）单元</w:t>
      </w:r>
    </w:p>
    <w:p>
      <w:pPr>
        <w:spacing w:line="440" w:lineRule="exact"/>
        <w:ind w:left="240" w:firstLine="480"/>
        <w:rPr>
          <w:rFonts w:ascii="宋体"/>
          <w:sz w:val="24"/>
          <w:lang w:eastAsia="zh-CN"/>
        </w:rPr>
      </w:pPr>
      <w:r>
        <w:rPr>
          <w:rFonts w:hint="eastAsia" w:ascii="宋体"/>
          <w:sz w:val="24"/>
          <w:lang w:eastAsia="zh-CN"/>
        </w:rPr>
        <w:t>1.5.1 超宽频带血流技术</w:t>
      </w:r>
    </w:p>
    <w:p>
      <w:pPr>
        <w:spacing w:line="440" w:lineRule="exact"/>
        <w:ind w:left="240" w:firstLine="480"/>
        <w:rPr>
          <w:rFonts w:ascii="宋体"/>
          <w:sz w:val="24"/>
          <w:lang w:eastAsia="zh-CN"/>
        </w:rPr>
      </w:pPr>
      <w:r>
        <w:rPr>
          <w:rFonts w:hint="eastAsia" w:ascii="宋体"/>
          <w:sz w:val="24"/>
          <w:lang w:eastAsia="zh-CN"/>
        </w:rPr>
        <w:t>1.5.2 自适应彩色多普勒技术</w:t>
      </w:r>
    </w:p>
    <w:p>
      <w:pPr>
        <w:spacing w:line="440" w:lineRule="exact"/>
        <w:ind w:left="240" w:firstLine="480"/>
        <w:rPr>
          <w:rFonts w:ascii="宋体"/>
          <w:sz w:val="24"/>
          <w:lang w:eastAsia="zh-CN"/>
        </w:rPr>
      </w:pPr>
      <w:r>
        <w:rPr>
          <w:rFonts w:hint="eastAsia" w:ascii="宋体"/>
          <w:sz w:val="24"/>
          <w:lang w:eastAsia="zh-CN"/>
        </w:rPr>
        <w:t>1.5.3 单键调节血流成像频率</w:t>
      </w:r>
    </w:p>
    <w:p>
      <w:pPr>
        <w:spacing w:line="440" w:lineRule="exact"/>
        <w:ind w:left="240" w:firstLine="480"/>
        <w:rPr>
          <w:rFonts w:ascii="宋体"/>
          <w:sz w:val="24"/>
          <w:lang w:eastAsia="zh-CN"/>
        </w:rPr>
      </w:pPr>
      <w:r>
        <w:rPr>
          <w:rFonts w:hint="eastAsia" w:ascii="宋体"/>
          <w:sz w:val="24"/>
          <w:lang w:eastAsia="zh-CN"/>
        </w:rPr>
        <w:t>1.5.4 智能优化技术自动优化彩色血流</w:t>
      </w:r>
    </w:p>
    <w:p>
      <w:pPr>
        <w:spacing w:line="440" w:lineRule="exact"/>
        <w:ind w:left="240"/>
        <w:rPr>
          <w:rFonts w:ascii="宋体"/>
          <w:sz w:val="24"/>
          <w:lang w:eastAsia="zh-CN"/>
        </w:rPr>
      </w:pPr>
      <w:r>
        <w:rPr>
          <w:rFonts w:hint="eastAsia" w:ascii="宋体"/>
          <w:sz w:val="24"/>
          <w:lang w:eastAsia="zh-CN"/>
        </w:rPr>
        <w:t xml:space="preserve">   </w:t>
      </w:r>
      <w:r>
        <w:rPr>
          <w:rFonts w:ascii="宋体"/>
          <w:sz w:val="24"/>
          <w:lang w:eastAsia="zh-CN"/>
        </w:rPr>
        <w:t xml:space="preserve"> 1.5.</w:t>
      </w:r>
      <w:r>
        <w:rPr>
          <w:rFonts w:hint="eastAsia" w:ascii="宋体"/>
          <w:sz w:val="24"/>
          <w:lang w:eastAsia="zh-CN"/>
        </w:rPr>
        <w:t>5</w:t>
      </w:r>
      <w:r>
        <w:rPr>
          <w:rFonts w:ascii="宋体"/>
          <w:sz w:val="24"/>
          <w:lang w:eastAsia="zh-CN"/>
        </w:rPr>
        <w:t xml:space="preserve"> </w:t>
      </w:r>
      <w:r>
        <w:rPr>
          <w:rFonts w:hint="eastAsia" w:ascii="宋体"/>
          <w:sz w:val="24"/>
          <w:lang w:eastAsia="zh-CN"/>
        </w:rPr>
        <w:t>二维和彩色对比显像</w:t>
      </w:r>
    </w:p>
    <w:p>
      <w:pPr>
        <w:spacing w:line="440" w:lineRule="exact"/>
        <w:ind w:left="240" w:firstLine="465"/>
        <w:rPr>
          <w:rFonts w:ascii="宋体"/>
          <w:sz w:val="24"/>
          <w:lang w:eastAsia="zh-CN"/>
        </w:rPr>
      </w:pPr>
      <w:r>
        <w:rPr>
          <w:rFonts w:hint="eastAsia" w:ascii="宋体"/>
          <w:sz w:val="24"/>
          <w:lang w:eastAsia="zh-CN"/>
        </w:rPr>
        <w:t>1.5.6 实时双幅对比成像</w:t>
      </w:r>
    </w:p>
    <w:p>
      <w:pPr>
        <w:spacing w:line="440" w:lineRule="exact"/>
        <w:ind w:left="240" w:firstLine="465"/>
        <w:rPr>
          <w:rFonts w:ascii="宋体"/>
          <w:sz w:val="24"/>
          <w:lang w:eastAsia="zh-CN"/>
        </w:rPr>
      </w:pPr>
      <w:r>
        <w:rPr>
          <w:rFonts w:hint="eastAsia" w:ascii="宋体"/>
          <w:sz w:val="24"/>
          <w:lang w:eastAsia="zh-CN"/>
        </w:rPr>
        <w:t>1.5.7 实时彩色血流M型</w:t>
      </w:r>
    </w:p>
    <w:p>
      <w:pPr>
        <w:spacing w:line="440" w:lineRule="exact"/>
        <w:ind w:left="240" w:firstLine="465"/>
        <w:rPr>
          <w:rFonts w:ascii="宋体"/>
          <w:sz w:val="24"/>
          <w:lang w:eastAsia="zh-CN"/>
        </w:rPr>
      </w:pPr>
      <w:r>
        <w:rPr>
          <w:rFonts w:hint="eastAsia" w:ascii="宋体"/>
          <w:sz w:val="24"/>
          <w:lang w:eastAsia="zh-CN"/>
        </w:rPr>
        <w:t>1.5.8 彩色能量调制成像</w:t>
      </w:r>
    </w:p>
    <w:p>
      <w:pPr>
        <w:spacing w:line="440" w:lineRule="exact"/>
        <w:ind w:left="103" w:leftChars="49" w:firstLine="98" w:firstLineChars="41"/>
        <w:rPr>
          <w:rFonts w:ascii="宋体"/>
          <w:sz w:val="24"/>
          <w:lang w:eastAsia="zh-CN"/>
        </w:rPr>
      </w:pPr>
      <w:r>
        <w:rPr>
          <w:rFonts w:hint="eastAsia" w:ascii="宋体"/>
          <w:sz w:val="24"/>
          <w:lang w:eastAsia="zh-CN"/>
        </w:rPr>
        <w:t>1.6 组织多普勒成像（TDI）</w:t>
      </w:r>
    </w:p>
    <w:p>
      <w:pPr>
        <w:spacing w:line="440" w:lineRule="exact"/>
        <w:ind w:leftChars="-71" w:hanging="141" w:hangingChars="59"/>
        <w:rPr>
          <w:rFonts w:ascii="宋体"/>
          <w:sz w:val="24"/>
          <w:lang w:eastAsia="zh-CN"/>
        </w:rPr>
      </w:pPr>
      <w:r>
        <w:rPr>
          <w:rFonts w:hint="eastAsia" w:ascii="宋体"/>
          <w:sz w:val="24"/>
          <w:lang w:eastAsia="zh-CN"/>
        </w:rPr>
        <w:t xml:space="preserve">      1.6.1 高帧频组织多普勒成像</w:t>
      </w:r>
    </w:p>
    <w:p>
      <w:pPr>
        <w:spacing w:line="440" w:lineRule="exact"/>
        <w:ind w:leftChars="-71" w:hanging="141" w:hangingChars="59"/>
        <w:rPr>
          <w:rFonts w:ascii="宋体"/>
          <w:sz w:val="24"/>
          <w:lang w:eastAsia="zh-CN"/>
        </w:rPr>
      </w:pPr>
      <w:r>
        <w:rPr>
          <w:rFonts w:hint="eastAsia" w:ascii="宋体"/>
          <w:sz w:val="24"/>
          <w:lang w:eastAsia="zh-CN"/>
        </w:rPr>
        <w:t xml:space="preserve">      1.6.2 二维，彩色M型，速度曲线同屏显示</w:t>
      </w:r>
    </w:p>
    <w:p>
      <w:pPr>
        <w:spacing w:line="440" w:lineRule="exact"/>
        <w:ind w:leftChars="-71" w:hanging="141" w:hangingChars="59"/>
        <w:rPr>
          <w:rFonts w:ascii="宋体"/>
          <w:sz w:val="24"/>
          <w:lang w:eastAsia="zh-CN"/>
        </w:rPr>
      </w:pPr>
      <w:r>
        <w:rPr>
          <w:rFonts w:hint="eastAsia" w:ascii="宋体"/>
          <w:sz w:val="24"/>
          <w:lang w:eastAsia="zh-CN"/>
        </w:rPr>
        <w:t xml:space="preserve">      1.6.3 专业TDI测量软件包</w:t>
      </w:r>
    </w:p>
    <w:p>
      <w:pPr>
        <w:spacing w:line="440" w:lineRule="exact"/>
        <w:ind w:leftChars="-71" w:hanging="141" w:hangingChars="59"/>
        <w:rPr>
          <w:rFonts w:ascii="宋体"/>
          <w:sz w:val="24"/>
          <w:lang w:eastAsia="zh-CN"/>
        </w:rPr>
      </w:pPr>
      <w:r>
        <w:rPr>
          <w:rFonts w:hint="eastAsia" w:ascii="宋体"/>
          <w:sz w:val="24"/>
          <w:lang w:eastAsia="zh-CN"/>
        </w:rPr>
        <w:t xml:space="preserve">      1.6.4 在机心肌应变及应变率定量分析</w:t>
      </w:r>
    </w:p>
    <w:p>
      <w:pPr>
        <w:spacing w:line="440" w:lineRule="exact"/>
        <w:ind w:firstLine="240" w:firstLineChars="100"/>
        <w:rPr>
          <w:rFonts w:ascii="宋体"/>
          <w:sz w:val="24"/>
          <w:lang w:eastAsia="zh-CN"/>
        </w:rPr>
      </w:pPr>
      <w:r>
        <w:rPr>
          <w:rFonts w:hint="eastAsia" w:ascii="宋体"/>
          <w:sz w:val="24"/>
          <w:lang w:eastAsia="zh-CN"/>
        </w:rPr>
        <w:t>1.7 二次谐波成像（自然组织谐波成像）</w:t>
      </w:r>
    </w:p>
    <w:p>
      <w:pPr>
        <w:spacing w:line="440" w:lineRule="exact"/>
        <w:rPr>
          <w:rFonts w:ascii="宋体"/>
          <w:sz w:val="24"/>
          <w:lang w:eastAsia="zh-CN"/>
        </w:rPr>
      </w:pPr>
      <w:r>
        <w:rPr>
          <w:rFonts w:hint="eastAsia" w:ascii="宋体"/>
          <w:sz w:val="24"/>
          <w:lang w:eastAsia="zh-CN"/>
        </w:rPr>
        <w:t xml:space="preserve">      1.7.1 PIH脉冲反相谐波技术</w:t>
      </w:r>
    </w:p>
    <w:p>
      <w:pPr>
        <w:spacing w:line="440" w:lineRule="exact"/>
        <w:rPr>
          <w:rFonts w:ascii="宋体"/>
          <w:sz w:val="24"/>
          <w:lang w:eastAsia="zh-CN"/>
        </w:rPr>
      </w:pPr>
      <w:r>
        <w:rPr>
          <w:rFonts w:hint="eastAsia" w:ascii="宋体" w:hAnsi="宋体" w:cs="宋体-PUA"/>
          <w:sz w:val="24"/>
          <w:lang w:eastAsia="zh-CN"/>
        </w:rPr>
        <w:t xml:space="preserve">   </w:t>
      </w:r>
      <w:r>
        <w:rPr>
          <w:rFonts w:hint="eastAsia" w:ascii="宋体"/>
          <w:sz w:val="24"/>
          <w:lang w:eastAsia="zh-CN"/>
        </w:rPr>
        <w:t xml:space="preserve">   1.7.2空间复合成像技术和核共振像素优化技术支持自然组织谐波成像 </w:t>
      </w:r>
    </w:p>
    <w:p>
      <w:pPr>
        <w:spacing w:line="440" w:lineRule="exact"/>
        <w:ind w:firstLine="240" w:firstLineChars="100"/>
        <w:rPr>
          <w:rFonts w:ascii="宋体"/>
          <w:sz w:val="24"/>
          <w:lang w:eastAsia="zh-CN"/>
        </w:rPr>
      </w:pPr>
      <w:r>
        <w:rPr>
          <w:rFonts w:hint="eastAsia" w:ascii="宋体"/>
          <w:sz w:val="24"/>
          <w:lang w:eastAsia="zh-CN"/>
        </w:rPr>
        <w:t xml:space="preserve">1.8 </w:t>
      </w:r>
      <w:r>
        <w:rPr>
          <w:rFonts w:ascii="宋体"/>
          <w:sz w:val="24"/>
          <w:lang w:eastAsia="zh-CN"/>
        </w:rPr>
        <w:t>心肌应变定量</w:t>
      </w:r>
      <w:r>
        <w:rPr>
          <w:rFonts w:hint="eastAsia" w:ascii="宋体"/>
          <w:sz w:val="24"/>
          <w:lang w:eastAsia="zh-CN"/>
        </w:rPr>
        <w:t xml:space="preserve"> </w:t>
      </w:r>
    </w:p>
    <w:p>
      <w:pPr>
        <w:spacing w:line="440" w:lineRule="exact"/>
        <w:ind w:firstLine="720" w:firstLineChars="300"/>
        <w:rPr>
          <w:rFonts w:ascii="宋体"/>
          <w:sz w:val="24"/>
          <w:lang w:eastAsia="zh-CN"/>
        </w:rPr>
      </w:pPr>
      <w:r>
        <w:rPr>
          <w:rFonts w:hint="eastAsia" w:ascii="宋体"/>
          <w:sz w:val="24"/>
          <w:lang w:eastAsia="zh-CN"/>
        </w:rPr>
        <w:t>1.8.1 节段心肌取样，最多可到32节段</w:t>
      </w:r>
    </w:p>
    <w:p>
      <w:pPr>
        <w:spacing w:line="440" w:lineRule="exact"/>
        <w:ind w:firstLine="720" w:firstLineChars="300"/>
        <w:rPr>
          <w:rFonts w:ascii="宋体"/>
          <w:sz w:val="24"/>
          <w:lang w:eastAsia="zh-CN"/>
        </w:rPr>
      </w:pPr>
      <w:r>
        <w:rPr>
          <w:rFonts w:hint="eastAsia" w:ascii="宋体"/>
          <w:sz w:val="24"/>
          <w:lang w:eastAsia="zh-CN"/>
        </w:rPr>
        <w:t>1.8.2 多个心动周期数据显示</w:t>
      </w:r>
    </w:p>
    <w:p>
      <w:pPr>
        <w:spacing w:line="440" w:lineRule="exact"/>
        <w:ind w:firstLine="720" w:firstLineChars="300"/>
        <w:rPr>
          <w:rFonts w:ascii="宋体"/>
          <w:sz w:val="24"/>
          <w:lang w:eastAsia="zh-CN"/>
        </w:rPr>
      </w:pPr>
      <w:r>
        <w:rPr>
          <w:rFonts w:hint="eastAsia" w:ascii="宋体"/>
          <w:sz w:val="24"/>
          <w:lang w:eastAsia="zh-CN"/>
        </w:rPr>
        <w:t>1.8.3 各个节段各个心动周期曲线显示，各个节段平均心动周期曲线显示，平均节段各个心动周期曲线显示，平均节段平均心动周期曲线显示</w:t>
      </w:r>
    </w:p>
    <w:p>
      <w:pPr>
        <w:spacing w:line="440" w:lineRule="exact"/>
        <w:ind w:firstLine="720" w:firstLineChars="300"/>
        <w:rPr>
          <w:rFonts w:ascii="宋体"/>
          <w:sz w:val="24"/>
          <w:lang w:eastAsia="zh-CN"/>
        </w:rPr>
      </w:pPr>
      <w:r>
        <w:rPr>
          <w:rFonts w:hint="eastAsia" w:ascii="宋体"/>
          <w:sz w:val="24"/>
          <w:lang w:eastAsia="zh-CN"/>
        </w:rPr>
        <w:t>1.8.4 相同时相任意节段数据对比，包括达峰时间</w:t>
      </w:r>
    </w:p>
    <w:p>
      <w:pPr>
        <w:spacing w:line="440" w:lineRule="exact"/>
        <w:ind w:firstLine="240" w:firstLineChars="100"/>
        <w:rPr>
          <w:rFonts w:ascii="宋体"/>
          <w:sz w:val="24"/>
          <w:lang w:eastAsia="zh-CN"/>
        </w:rPr>
      </w:pPr>
      <w:r>
        <w:rPr>
          <w:rFonts w:hint="eastAsia" w:ascii="宋体"/>
          <w:sz w:val="24"/>
          <w:lang w:eastAsia="zh-CN"/>
        </w:rPr>
        <w:t>1.9 激活的原始数据处理功能：冻结或存储的图像可进行优化、分析和测量</w:t>
      </w:r>
    </w:p>
    <w:p>
      <w:pPr>
        <w:spacing w:line="440" w:lineRule="exact"/>
        <w:ind w:firstLine="240" w:firstLineChars="100"/>
        <w:rPr>
          <w:rFonts w:ascii="宋体"/>
          <w:sz w:val="24"/>
          <w:lang w:eastAsia="zh-CN"/>
        </w:rPr>
      </w:pPr>
      <w:r>
        <w:rPr>
          <w:rFonts w:ascii="宋体"/>
          <w:sz w:val="24"/>
          <w:lang w:eastAsia="zh-CN"/>
        </w:rPr>
        <w:t>2.</w:t>
      </w:r>
      <w:r>
        <w:rPr>
          <w:rFonts w:hint="eastAsia" w:ascii="宋体"/>
          <w:sz w:val="24"/>
          <w:lang w:eastAsia="zh-CN"/>
        </w:rPr>
        <w:t>测量和分析</w:t>
      </w:r>
      <w:r>
        <w:rPr>
          <w:rFonts w:ascii="宋体"/>
          <w:sz w:val="24"/>
          <w:lang w:eastAsia="zh-CN"/>
        </w:rPr>
        <w:t xml:space="preserve"> (</w:t>
      </w:r>
      <w:r>
        <w:rPr>
          <w:rFonts w:hint="eastAsia" w:ascii="黑体" w:eastAsia="黑体"/>
          <w:sz w:val="24"/>
          <w:lang w:eastAsia="zh-CN"/>
        </w:rPr>
        <w:t>B</w:t>
      </w:r>
      <w:r>
        <w:rPr>
          <w:rFonts w:hint="eastAsia" w:ascii="宋体"/>
          <w:sz w:val="24"/>
          <w:lang w:eastAsia="zh-CN"/>
        </w:rPr>
        <w:t>型、M型、频谱多普勒、彩色多普勒)</w:t>
      </w:r>
    </w:p>
    <w:p>
      <w:pPr>
        <w:spacing w:line="440" w:lineRule="exact"/>
        <w:ind w:firstLine="720" w:firstLineChars="300"/>
        <w:rPr>
          <w:rFonts w:ascii="宋体"/>
          <w:sz w:val="24"/>
          <w:lang w:eastAsia="zh-CN"/>
        </w:rPr>
      </w:pPr>
      <w:r>
        <w:rPr>
          <w:rFonts w:ascii="宋体"/>
          <w:sz w:val="24"/>
          <w:lang w:eastAsia="zh-CN"/>
        </w:rPr>
        <w:t xml:space="preserve">2.1 </w:t>
      </w:r>
      <w:r>
        <w:rPr>
          <w:rFonts w:hint="eastAsia" w:ascii="宋体"/>
          <w:sz w:val="24"/>
          <w:lang w:eastAsia="zh-CN"/>
        </w:rPr>
        <w:t>一般测量</w:t>
      </w:r>
    </w:p>
    <w:p>
      <w:pPr>
        <w:spacing w:line="440" w:lineRule="exact"/>
        <w:ind w:firstLine="720" w:firstLineChars="300"/>
        <w:rPr>
          <w:rFonts w:ascii="宋体"/>
          <w:sz w:val="24"/>
          <w:lang w:eastAsia="zh-CN"/>
        </w:rPr>
      </w:pPr>
      <w:r>
        <w:rPr>
          <w:rFonts w:ascii="宋体"/>
          <w:sz w:val="24"/>
          <w:lang w:eastAsia="zh-CN"/>
        </w:rPr>
        <w:t>2.2</w:t>
      </w:r>
      <w:r>
        <w:rPr>
          <w:rFonts w:hint="eastAsia" w:ascii="宋体"/>
          <w:sz w:val="24"/>
          <w:lang w:eastAsia="zh-CN"/>
        </w:rPr>
        <w:t xml:space="preserve"> 多普勒血流测量及分析</w:t>
      </w:r>
    </w:p>
    <w:p>
      <w:pPr>
        <w:spacing w:line="440" w:lineRule="exact"/>
        <w:ind w:firstLine="720" w:firstLineChars="300"/>
        <w:rPr>
          <w:rFonts w:ascii="宋体"/>
          <w:sz w:val="24"/>
          <w:lang w:eastAsia="zh-CN"/>
        </w:rPr>
      </w:pPr>
      <w:r>
        <w:rPr>
          <w:rFonts w:hint="eastAsia" w:ascii="宋体"/>
          <w:sz w:val="24"/>
          <w:lang w:eastAsia="zh-CN"/>
        </w:rPr>
        <w:t>2.3 心脏功能测量与分析</w:t>
      </w:r>
    </w:p>
    <w:p>
      <w:pPr>
        <w:spacing w:line="440" w:lineRule="exact"/>
        <w:ind w:left="1200" w:hanging="1200" w:hangingChars="500"/>
        <w:rPr>
          <w:rFonts w:ascii="宋体"/>
          <w:sz w:val="24"/>
          <w:lang w:eastAsia="zh-CN"/>
        </w:rPr>
      </w:pPr>
      <w:r>
        <w:rPr>
          <w:rFonts w:ascii="宋体" w:hAnsi="宋体" w:cs="宋体-PUA"/>
          <w:sz w:val="24"/>
          <w:lang w:eastAsia="zh-CN"/>
        </w:rPr>
        <w:t xml:space="preserve">  </w:t>
      </w:r>
      <w:r>
        <w:rPr>
          <w:rFonts w:hint="eastAsia" w:ascii="宋体" w:hAnsi="宋体" w:cs="宋体-PUA"/>
          <w:sz w:val="24"/>
          <w:lang w:eastAsia="zh-CN"/>
        </w:rPr>
        <w:t xml:space="preserve">    </w:t>
      </w:r>
      <w:r>
        <w:rPr>
          <w:rFonts w:hint="eastAsia" w:ascii="宋体"/>
          <w:sz w:val="24"/>
          <w:lang w:eastAsia="zh-CN"/>
        </w:rPr>
        <w:t>2.4</w:t>
      </w:r>
      <w:r>
        <w:rPr>
          <w:rFonts w:ascii="宋体"/>
          <w:sz w:val="24"/>
          <w:lang w:eastAsia="zh-CN"/>
        </w:rPr>
        <w:t xml:space="preserve"> 自动、实时Doppler </w:t>
      </w:r>
      <w:r>
        <w:rPr>
          <w:rFonts w:hint="eastAsia" w:ascii="宋体"/>
          <w:sz w:val="24"/>
          <w:lang w:eastAsia="zh-CN"/>
        </w:rPr>
        <w:t>频谱波形分析（</w:t>
      </w:r>
      <w:r>
        <w:rPr>
          <w:rFonts w:ascii="宋体"/>
          <w:sz w:val="24"/>
          <w:lang w:eastAsia="zh-CN"/>
        </w:rPr>
        <w:t xml:space="preserve">High </w:t>
      </w:r>
      <w:r>
        <w:rPr>
          <w:rFonts w:hint="eastAsia" w:ascii="宋体"/>
          <w:sz w:val="24"/>
          <w:lang w:eastAsia="zh-CN"/>
        </w:rPr>
        <w:t>Q自动</w:t>
      </w:r>
      <w:r>
        <w:rPr>
          <w:rFonts w:ascii="宋体"/>
          <w:sz w:val="24"/>
          <w:lang w:eastAsia="zh-CN"/>
        </w:rPr>
        <w:t xml:space="preserve">Doppler </w:t>
      </w:r>
      <w:r>
        <w:rPr>
          <w:rFonts w:hint="eastAsia" w:ascii="宋体"/>
          <w:sz w:val="24"/>
          <w:lang w:eastAsia="zh-CN"/>
        </w:rPr>
        <w:t>分析），实时和冻结状态下都</w:t>
      </w:r>
      <w:r>
        <w:rPr>
          <w:rFonts w:hint="eastAsia"/>
          <w:sz w:val="24"/>
          <w:szCs w:val="24"/>
          <w:lang w:eastAsia="zh-CN"/>
        </w:rPr>
        <w:t>可以进行分析</w:t>
      </w:r>
    </w:p>
    <w:p>
      <w:pPr>
        <w:spacing w:line="440" w:lineRule="exact"/>
        <w:ind w:firstLine="240" w:firstLineChars="100"/>
        <w:rPr>
          <w:rFonts w:ascii="宋体"/>
          <w:sz w:val="24"/>
          <w:lang w:eastAsia="zh-CN"/>
        </w:rPr>
      </w:pPr>
      <w:r>
        <w:rPr>
          <w:rFonts w:hint="eastAsia" w:ascii="宋体"/>
          <w:sz w:val="24"/>
          <w:lang w:eastAsia="zh-CN"/>
        </w:rPr>
        <w:t>3.图像存储与（电影）回放重显单元</w:t>
      </w:r>
    </w:p>
    <w:p>
      <w:pPr>
        <w:tabs>
          <w:tab w:val="left" w:pos="5355"/>
        </w:tabs>
        <w:spacing w:line="440" w:lineRule="exact"/>
        <w:ind w:firstLine="240" w:firstLineChars="100"/>
        <w:rPr>
          <w:rFonts w:ascii="宋体"/>
          <w:sz w:val="24"/>
          <w:lang w:eastAsia="zh-CN"/>
        </w:rPr>
      </w:pPr>
      <w:r>
        <w:rPr>
          <w:rFonts w:hint="eastAsia" w:ascii="宋体"/>
          <w:sz w:val="24"/>
          <w:lang w:eastAsia="zh-CN"/>
        </w:rPr>
        <w:t>4.参考信号：心电图和生理信号</w:t>
      </w:r>
    </w:p>
    <w:p>
      <w:pPr>
        <w:spacing w:line="440" w:lineRule="exact"/>
        <w:ind w:firstLine="240" w:firstLineChars="100"/>
        <w:rPr>
          <w:rFonts w:ascii="宋体"/>
          <w:sz w:val="24"/>
          <w:lang w:eastAsia="zh-CN"/>
        </w:rPr>
      </w:pPr>
      <w:r>
        <w:rPr>
          <w:rFonts w:hint="eastAsia" w:ascii="宋体"/>
          <w:sz w:val="24"/>
          <w:lang w:eastAsia="zh-CN"/>
        </w:rPr>
        <w:t>可外接三导联心电信号输入</w:t>
      </w:r>
    </w:p>
    <w:p>
      <w:pPr>
        <w:spacing w:line="440" w:lineRule="exact"/>
        <w:ind w:firstLine="240" w:firstLineChars="100"/>
        <w:rPr>
          <w:rFonts w:ascii="宋体"/>
          <w:sz w:val="24"/>
          <w:lang w:eastAsia="zh-CN"/>
        </w:rPr>
      </w:pPr>
      <w:r>
        <w:rPr>
          <w:rFonts w:ascii="宋体"/>
          <w:sz w:val="24"/>
          <w:lang w:eastAsia="zh-CN"/>
        </w:rPr>
        <w:t>5</w:t>
      </w:r>
      <w:r>
        <w:rPr>
          <w:rFonts w:hint="eastAsia" w:ascii="宋体"/>
          <w:sz w:val="24"/>
          <w:lang w:eastAsia="zh-CN"/>
        </w:rPr>
        <w:t>.记录装置：</w:t>
      </w:r>
    </w:p>
    <w:p>
      <w:pPr>
        <w:spacing w:line="440" w:lineRule="exact"/>
        <w:ind w:firstLine="720" w:firstLineChars="300"/>
        <w:rPr>
          <w:rFonts w:ascii="宋体"/>
          <w:sz w:val="24"/>
          <w:lang w:eastAsia="zh-CN"/>
        </w:rPr>
      </w:pPr>
      <w:r>
        <w:rPr>
          <w:rFonts w:hint="eastAsia" w:ascii="宋体"/>
          <w:sz w:val="24"/>
          <w:lang w:eastAsia="zh-CN"/>
        </w:rPr>
        <w:t>5.1 硬盘存储</w:t>
      </w:r>
      <w:r>
        <w:rPr>
          <w:sz w:val="24"/>
          <w:lang w:eastAsia="zh-CN"/>
        </w:rPr>
        <w:t>≥</w:t>
      </w:r>
      <w:r>
        <w:rPr>
          <w:rFonts w:ascii="宋体"/>
          <w:sz w:val="24"/>
          <w:lang w:eastAsia="zh-CN"/>
        </w:rPr>
        <w:t>50</w:t>
      </w:r>
      <w:r>
        <w:rPr>
          <w:rFonts w:hint="eastAsia" w:ascii="宋体"/>
          <w:sz w:val="24"/>
          <w:lang w:eastAsia="zh-CN"/>
        </w:rPr>
        <w:t>0GB</w:t>
      </w:r>
    </w:p>
    <w:p>
      <w:pPr>
        <w:spacing w:line="440" w:lineRule="exact"/>
        <w:ind w:firstLine="720" w:firstLineChars="300"/>
        <w:rPr>
          <w:rFonts w:ascii="宋体"/>
          <w:sz w:val="24"/>
          <w:lang w:eastAsia="zh-CN"/>
        </w:rPr>
      </w:pPr>
      <w:r>
        <w:rPr>
          <w:rFonts w:hint="eastAsia" w:ascii="宋体"/>
          <w:sz w:val="24"/>
          <w:lang w:eastAsia="zh-CN"/>
        </w:rPr>
        <w:t>5.2 内置DVD/CD刻录</w:t>
      </w:r>
    </w:p>
    <w:p>
      <w:pPr>
        <w:spacing w:line="440" w:lineRule="exact"/>
        <w:ind w:firstLine="720" w:firstLineChars="300"/>
        <w:rPr>
          <w:rFonts w:ascii="宋体"/>
          <w:sz w:val="24"/>
          <w:lang w:eastAsia="zh-CN"/>
        </w:rPr>
      </w:pPr>
      <w:r>
        <w:rPr>
          <w:rFonts w:ascii="宋体"/>
          <w:sz w:val="24"/>
          <w:lang w:eastAsia="zh-CN"/>
        </w:rPr>
        <w:t>5</w:t>
      </w:r>
      <w:r>
        <w:rPr>
          <w:rFonts w:hint="eastAsia" w:ascii="宋体"/>
          <w:sz w:val="24"/>
          <w:lang w:eastAsia="zh-CN"/>
        </w:rPr>
        <w:t>.3 USB接口支持快速闪存卡，快速存储屏幕图像</w:t>
      </w:r>
    </w:p>
    <w:p>
      <w:pPr>
        <w:spacing w:line="440" w:lineRule="exact"/>
        <w:rPr>
          <w:rFonts w:ascii="宋体"/>
          <w:b/>
          <w:bCs/>
          <w:sz w:val="24"/>
          <w:lang w:eastAsia="zh-CN"/>
        </w:rPr>
      </w:pPr>
      <w:r>
        <w:rPr>
          <w:rFonts w:hint="eastAsia" w:ascii="宋体"/>
          <w:b/>
          <w:bCs/>
          <w:sz w:val="24"/>
          <w:lang w:eastAsia="zh-CN"/>
        </w:rPr>
        <w:t>三.技术参数及要求</w:t>
      </w:r>
    </w:p>
    <w:p>
      <w:pPr>
        <w:spacing w:line="440" w:lineRule="exact"/>
        <w:rPr>
          <w:rFonts w:ascii="宋体"/>
          <w:sz w:val="24"/>
          <w:lang w:eastAsia="zh-CN"/>
        </w:rPr>
      </w:pPr>
      <w:r>
        <w:rPr>
          <w:rFonts w:hint="eastAsia" w:ascii="宋体"/>
          <w:sz w:val="24"/>
          <w:lang w:eastAsia="zh-CN"/>
        </w:rPr>
        <w:t>1.系统通用功能</w:t>
      </w:r>
    </w:p>
    <w:p>
      <w:pPr>
        <w:spacing w:line="440" w:lineRule="exact"/>
        <w:ind w:firstLine="240" w:firstLineChars="100"/>
        <w:rPr>
          <w:rFonts w:ascii="宋体"/>
          <w:sz w:val="24"/>
          <w:lang w:eastAsia="zh-CN"/>
        </w:rPr>
      </w:pPr>
      <w:r>
        <w:rPr>
          <w:rFonts w:hint="eastAsia" w:ascii="宋体"/>
          <w:sz w:val="24"/>
          <w:lang w:eastAsia="zh-CN"/>
        </w:rPr>
        <w:t>1.1监视器：≥15英寸高分辨率彩色超薄液晶监视器，亮度可调</w:t>
      </w:r>
    </w:p>
    <w:p>
      <w:pPr>
        <w:spacing w:line="440" w:lineRule="exact"/>
        <w:ind w:firstLine="240" w:firstLineChars="100"/>
        <w:rPr>
          <w:rFonts w:ascii="宋体"/>
          <w:sz w:val="24"/>
          <w:lang w:eastAsia="zh-CN"/>
        </w:rPr>
      </w:pPr>
      <w:r>
        <w:rPr>
          <w:rFonts w:hint="eastAsia" w:ascii="宋体"/>
          <w:sz w:val="24"/>
          <w:lang w:eastAsia="zh-CN"/>
        </w:rPr>
        <w:t>1.2探头接口选择≥1种</w:t>
      </w:r>
    </w:p>
    <w:p>
      <w:pPr>
        <w:spacing w:line="440" w:lineRule="exact"/>
        <w:rPr>
          <w:rFonts w:ascii="宋体"/>
          <w:sz w:val="24"/>
          <w:lang w:eastAsia="zh-CN"/>
        </w:rPr>
      </w:pPr>
      <w:r>
        <w:rPr>
          <w:rFonts w:hint="eastAsia" w:ascii="宋体"/>
          <w:sz w:val="24"/>
          <w:lang w:eastAsia="zh-CN"/>
        </w:rPr>
        <w:t>2.探头规格</w:t>
      </w:r>
    </w:p>
    <w:p>
      <w:pPr>
        <w:spacing w:line="440" w:lineRule="exact"/>
        <w:ind w:left="1355" w:leftChars="131" w:hanging="1080" w:hangingChars="450"/>
        <w:rPr>
          <w:rFonts w:ascii="宋体"/>
          <w:sz w:val="24"/>
          <w:lang w:eastAsia="zh-CN"/>
        </w:rPr>
      </w:pPr>
      <w:r>
        <w:rPr>
          <w:rFonts w:hint="eastAsia" w:ascii="宋体"/>
          <w:sz w:val="24"/>
          <w:lang w:eastAsia="zh-CN"/>
        </w:rPr>
        <w:t>2.1频率：超宽频带探头</w:t>
      </w:r>
    </w:p>
    <w:p>
      <w:pPr>
        <w:spacing w:line="440" w:lineRule="exact"/>
        <w:ind w:firstLine="240" w:firstLineChars="100"/>
        <w:rPr>
          <w:rFonts w:ascii="宋体"/>
          <w:sz w:val="24"/>
          <w:lang w:eastAsia="zh-CN"/>
        </w:rPr>
      </w:pPr>
      <w:r>
        <w:rPr>
          <w:rFonts w:hint="eastAsia" w:ascii="宋体"/>
          <w:sz w:val="24"/>
          <w:lang w:eastAsia="zh-CN"/>
        </w:rPr>
        <w:t>2.2二维及多普勒(B/</w:t>
      </w:r>
      <w:r>
        <w:rPr>
          <w:rFonts w:ascii="宋体"/>
          <w:sz w:val="24"/>
          <w:lang w:eastAsia="zh-CN"/>
        </w:rPr>
        <w:t>D)</w:t>
      </w:r>
      <w:r>
        <w:rPr>
          <w:rFonts w:hint="eastAsia" w:ascii="宋体"/>
          <w:sz w:val="24"/>
          <w:lang w:eastAsia="zh-CN"/>
        </w:rPr>
        <w:t xml:space="preserve"> 兼用</w:t>
      </w:r>
    </w:p>
    <w:p>
      <w:pPr>
        <w:spacing w:line="440" w:lineRule="exact"/>
        <w:ind w:firstLine="240" w:firstLineChars="100"/>
        <w:rPr>
          <w:rFonts w:ascii="宋体"/>
          <w:sz w:val="24"/>
          <w:lang w:eastAsia="zh-CN"/>
        </w:rPr>
      </w:pPr>
      <w:r>
        <w:rPr>
          <w:rFonts w:hint="eastAsia" w:ascii="宋体"/>
          <w:sz w:val="24"/>
          <w:lang w:eastAsia="zh-CN"/>
        </w:rPr>
        <w:t xml:space="preserve">2.3可选类型：相控阵、凸阵、线阵 </w:t>
      </w:r>
    </w:p>
    <w:p>
      <w:pPr>
        <w:tabs>
          <w:tab w:val="left" w:pos="3722"/>
        </w:tabs>
        <w:spacing w:line="440" w:lineRule="exact"/>
        <w:rPr>
          <w:rFonts w:ascii="宋体"/>
          <w:sz w:val="24"/>
          <w:lang w:eastAsia="zh-CN"/>
        </w:rPr>
      </w:pPr>
      <w:r>
        <w:rPr>
          <w:rFonts w:hint="eastAsia" w:ascii="宋体"/>
          <w:sz w:val="24"/>
          <w:lang w:eastAsia="zh-CN"/>
        </w:rPr>
        <w:t>3.二维成像主要参数：</w:t>
      </w:r>
      <w:r>
        <w:rPr>
          <w:rFonts w:ascii="宋体"/>
          <w:sz w:val="24"/>
          <w:lang w:eastAsia="zh-CN"/>
        </w:rPr>
        <w:tab/>
      </w:r>
    </w:p>
    <w:p>
      <w:pPr>
        <w:spacing w:line="440" w:lineRule="exact"/>
        <w:ind w:firstLine="240" w:firstLineChars="100"/>
        <w:rPr>
          <w:rFonts w:ascii="宋体"/>
          <w:sz w:val="24"/>
          <w:lang w:eastAsia="zh-CN"/>
        </w:rPr>
      </w:pPr>
      <w:r>
        <w:rPr>
          <w:rFonts w:hint="eastAsia" w:ascii="宋体"/>
          <w:sz w:val="24"/>
          <w:lang w:eastAsia="zh-CN"/>
        </w:rPr>
        <w:t>3.1扫描：单晶体相控阵探头</w:t>
      </w:r>
      <w:r>
        <w:rPr>
          <w:rFonts w:ascii="宋体"/>
          <w:sz w:val="24"/>
          <w:lang w:eastAsia="zh-CN"/>
        </w:rPr>
        <w:t>：</w:t>
      </w:r>
      <w:r>
        <w:rPr>
          <w:rFonts w:hint="eastAsia" w:ascii="宋体"/>
          <w:sz w:val="24"/>
          <w:lang w:eastAsia="zh-CN"/>
        </w:rPr>
        <w:t>超声频率1-5MHz</w:t>
      </w:r>
    </w:p>
    <w:p>
      <w:pPr>
        <w:spacing w:line="440" w:lineRule="exact"/>
        <w:ind w:firstLine="141" w:firstLineChars="59"/>
        <w:rPr>
          <w:rFonts w:ascii="宋体"/>
          <w:sz w:val="24"/>
          <w:lang w:eastAsia="zh-CN"/>
        </w:rPr>
      </w:pPr>
      <w:r>
        <w:rPr>
          <w:rFonts w:hint="eastAsia" w:ascii="宋体"/>
          <w:sz w:val="24"/>
          <w:lang w:eastAsia="zh-CN"/>
        </w:rPr>
        <w:tab/>
      </w:r>
      <w:r>
        <w:rPr>
          <w:rFonts w:hint="eastAsia" w:ascii="宋体"/>
          <w:sz w:val="24"/>
          <w:lang w:eastAsia="zh-CN"/>
        </w:rPr>
        <w:t xml:space="preserve">     宽频带线阵血管探头：超声频率3-12MHz</w:t>
      </w:r>
    </w:p>
    <w:p>
      <w:pPr>
        <w:spacing w:line="440" w:lineRule="exact"/>
        <w:ind w:firstLine="141" w:firstLineChars="59"/>
        <w:rPr>
          <w:rFonts w:ascii="宋体"/>
          <w:sz w:val="24"/>
          <w:lang w:eastAsia="zh-CN"/>
        </w:rPr>
      </w:pPr>
      <w:r>
        <w:rPr>
          <w:rFonts w:hint="eastAsia" w:ascii="宋体"/>
          <w:sz w:val="24"/>
          <w:lang w:eastAsia="zh-CN"/>
        </w:rPr>
        <w:t xml:space="preserve">          单晶体腹部凸阵探头：超声频率1-5MHz</w:t>
      </w:r>
    </w:p>
    <w:p>
      <w:pPr>
        <w:spacing w:line="440" w:lineRule="exact"/>
        <w:ind w:firstLine="240" w:firstLineChars="100"/>
        <w:rPr>
          <w:rFonts w:ascii="宋体"/>
          <w:sz w:val="24"/>
          <w:lang w:eastAsia="zh-CN"/>
        </w:rPr>
      </w:pPr>
      <w:r>
        <w:rPr>
          <w:rFonts w:hint="eastAsia" w:ascii="宋体"/>
          <w:sz w:val="24"/>
          <w:lang w:eastAsia="zh-CN"/>
        </w:rPr>
        <w:t>3.2扫描速率：相控阵，全视野</w:t>
      </w:r>
      <w:r>
        <w:rPr>
          <w:rFonts w:ascii="宋体"/>
          <w:sz w:val="24"/>
          <w:lang w:eastAsia="zh-CN"/>
        </w:rPr>
        <w:t>，1</w:t>
      </w:r>
      <w:r>
        <w:rPr>
          <w:rFonts w:hint="eastAsia" w:ascii="宋体"/>
          <w:sz w:val="24"/>
          <w:lang w:eastAsia="zh-CN"/>
        </w:rPr>
        <w:t>7</w:t>
      </w:r>
      <w:r>
        <w:rPr>
          <w:rFonts w:ascii="宋体"/>
          <w:sz w:val="24"/>
          <w:lang w:eastAsia="zh-CN"/>
        </w:rPr>
        <w:t>cm深度时，帧速</w:t>
      </w:r>
      <w:r>
        <w:rPr>
          <w:rFonts w:hint="eastAsia" w:ascii="宋体"/>
          <w:sz w:val="24"/>
          <w:lang w:eastAsia="zh-CN"/>
        </w:rPr>
        <w:t>率≥60帧/秒</w:t>
      </w:r>
    </w:p>
    <w:p>
      <w:pPr>
        <w:spacing w:line="440" w:lineRule="exact"/>
        <w:ind w:firstLine="240" w:firstLineChars="100"/>
        <w:rPr>
          <w:rFonts w:ascii="宋体"/>
          <w:sz w:val="24"/>
          <w:lang w:eastAsia="zh-CN"/>
        </w:rPr>
      </w:pPr>
      <w:r>
        <w:rPr>
          <w:rFonts w:hint="eastAsia" w:ascii="宋体"/>
          <w:sz w:val="24"/>
          <w:lang w:eastAsia="zh-CN"/>
        </w:rPr>
        <w:t xml:space="preserve">            凸阵，全视野，17cm深度时，帧速率≥25帧/秒</w:t>
      </w:r>
    </w:p>
    <w:p>
      <w:pPr>
        <w:spacing w:line="440" w:lineRule="exact"/>
        <w:ind w:firstLine="240" w:firstLineChars="100"/>
        <w:rPr>
          <w:rFonts w:ascii="宋体"/>
          <w:sz w:val="24"/>
          <w:lang w:eastAsia="zh-CN"/>
        </w:rPr>
      </w:pPr>
      <w:r>
        <w:rPr>
          <w:rFonts w:hint="eastAsia" w:ascii="宋体"/>
          <w:sz w:val="24"/>
          <w:lang w:eastAsia="zh-CN"/>
        </w:rPr>
        <w:t>3.3 扫描深度：≥30cm</w:t>
      </w:r>
    </w:p>
    <w:p>
      <w:pPr>
        <w:spacing w:line="440" w:lineRule="exact"/>
        <w:ind w:firstLine="240" w:firstLineChars="100"/>
        <w:rPr>
          <w:rFonts w:ascii="宋体"/>
          <w:sz w:val="24"/>
          <w:lang w:eastAsia="zh-CN"/>
        </w:rPr>
      </w:pPr>
      <w:r>
        <w:rPr>
          <w:rFonts w:hint="eastAsia" w:ascii="宋体"/>
          <w:sz w:val="24"/>
          <w:lang w:eastAsia="zh-CN"/>
        </w:rPr>
        <w:t>3.4声束聚焦：发射≥8段，接收自动连续聚焦</w:t>
      </w:r>
    </w:p>
    <w:p>
      <w:pPr>
        <w:spacing w:line="440" w:lineRule="exact"/>
        <w:ind w:firstLine="240" w:firstLineChars="100"/>
        <w:rPr>
          <w:rFonts w:ascii="宋体"/>
          <w:sz w:val="24"/>
          <w:lang w:eastAsia="zh-CN"/>
        </w:rPr>
      </w:pPr>
      <w:r>
        <w:rPr>
          <w:rFonts w:hint="eastAsia" w:ascii="宋体"/>
          <w:sz w:val="24"/>
          <w:lang w:eastAsia="zh-CN"/>
        </w:rPr>
        <w:t>3.5探头谐波成像频率个数≥2</w:t>
      </w:r>
    </w:p>
    <w:p>
      <w:pPr>
        <w:spacing w:line="440" w:lineRule="exact"/>
        <w:ind w:firstLine="240" w:firstLineChars="100"/>
        <w:rPr>
          <w:rFonts w:ascii="宋体"/>
          <w:sz w:val="24"/>
          <w:lang w:eastAsia="zh-CN"/>
        </w:rPr>
      </w:pPr>
      <w:r>
        <w:rPr>
          <w:rFonts w:hint="eastAsia" w:ascii="宋体"/>
          <w:sz w:val="24"/>
          <w:lang w:eastAsia="zh-CN"/>
        </w:rPr>
        <w:t>3.6回放重现：灰阶图像回放≥</w:t>
      </w:r>
      <w:r>
        <w:rPr>
          <w:rFonts w:ascii="宋体"/>
          <w:sz w:val="24"/>
          <w:lang w:eastAsia="zh-CN"/>
        </w:rPr>
        <w:t>5</w:t>
      </w:r>
      <w:r>
        <w:rPr>
          <w:rFonts w:hint="eastAsia" w:ascii="宋体"/>
          <w:sz w:val="24"/>
          <w:lang w:eastAsia="zh-CN"/>
        </w:rPr>
        <w:t>00幅</w:t>
      </w:r>
    </w:p>
    <w:p>
      <w:pPr>
        <w:spacing w:line="440" w:lineRule="exact"/>
        <w:ind w:left="732" w:leftChars="120" w:hanging="480" w:hangingChars="200"/>
        <w:rPr>
          <w:rFonts w:ascii="宋体"/>
          <w:sz w:val="24"/>
          <w:lang w:eastAsia="zh-CN"/>
        </w:rPr>
      </w:pPr>
      <w:r>
        <w:rPr>
          <w:rFonts w:hint="eastAsia" w:ascii="宋体"/>
          <w:sz w:val="24"/>
          <w:lang w:eastAsia="zh-CN"/>
        </w:rPr>
        <w:t>3.7预设条件：针对不同的检查，预置最佳化图像的检查条件，减少操作时的调节，及常用所需的外部调节及组合调节</w:t>
      </w:r>
    </w:p>
    <w:p>
      <w:pPr>
        <w:spacing w:line="440" w:lineRule="exact"/>
        <w:ind w:left="732" w:leftChars="120" w:hanging="480" w:hangingChars="200"/>
        <w:rPr>
          <w:rFonts w:ascii="宋体"/>
          <w:sz w:val="24"/>
          <w:lang w:eastAsia="zh-CN"/>
        </w:rPr>
      </w:pPr>
      <w:r>
        <w:rPr>
          <w:rFonts w:hint="eastAsia" w:ascii="宋体"/>
          <w:sz w:val="24"/>
          <w:lang w:eastAsia="zh-CN"/>
        </w:rPr>
        <w:t>3.8增益调节：B/D可独立调节，</w:t>
      </w:r>
      <w:r>
        <w:rPr>
          <w:rFonts w:ascii="宋体"/>
          <w:sz w:val="24"/>
          <w:lang w:eastAsia="zh-CN"/>
        </w:rPr>
        <w:t>STC</w:t>
      </w:r>
      <w:r>
        <w:rPr>
          <w:rFonts w:hint="eastAsia" w:ascii="宋体"/>
          <w:sz w:val="24"/>
          <w:lang w:eastAsia="zh-CN"/>
        </w:rPr>
        <w:t>（</w:t>
      </w:r>
      <w:r>
        <w:rPr>
          <w:rFonts w:ascii="宋体"/>
          <w:sz w:val="24"/>
          <w:lang w:eastAsia="zh-CN"/>
        </w:rPr>
        <w:t>DGC</w:t>
      </w:r>
      <w:r>
        <w:rPr>
          <w:rFonts w:hint="eastAsia" w:ascii="宋体"/>
          <w:sz w:val="24"/>
          <w:lang w:eastAsia="zh-CN"/>
        </w:rPr>
        <w:t>）分段≥8，LGC分段≥</w:t>
      </w:r>
      <w:r>
        <w:rPr>
          <w:rFonts w:ascii="宋体"/>
          <w:sz w:val="24"/>
          <w:lang w:eastAsia="zh-CN"/>
        </w:rPr>
        <w:t>2</w:t>
      </w:r>
      <w:r>
        <w:rPr>
          <w:rFonts w:hint="eastAsia" w:ascii="宋体"/>
          <w:sz w:val="24"/>
          <w:lang w:eastAsia="zh-CN"/>
        </w:rPr>
        <w:t>，均是实体按键调节，非触控调节</w:t>
      </w:r>
    </w:p>
    <w:p>
      <w:pPr>
        <w:spacing w:line="440" w:lineRule="exact"/>
        <w:rPr>
          <w:rFonts w:ascii="宋体"/>
          <w:sz w:val="24"/>
          <w:lang w:eastAsia="zh-CN"/>
        </w:rPr>
      </w:pPr>
      <w:r>
        <w:rPr>
          <w:rFonts w:ascii="宋体"/>
          <w:sz w:val="24"/>
          <w:lang w:eastAsia="zh-CN"/>
        </w:rPr>
        <w:t>4</w:t>
      </w:r>
      <w:r>
        <w:rPr>
          <w:rFonts w:hint="eastAsia" w:ascii="宋体"/>
          <w:sz w:val="24"/>
          <w:lang w:eastAsia="zh-CN"/>
        </w:rPr>
        <w:t>.频普多普勒</w:t>
      </w:r>
    </w:p>
    <w:p>
      <w:pPr>
        <w:spacing w:line="440" w:lineRule="exact"/>
        <w:ind w:firstLine="240" w:firstLineChars="100"/>
        <w:rPr>
          <w:rFonts w:ascii="宋体"/>
          <w:sz w:val="24"/>
          <w:lang w:eastAsia="zh-CN"/>
        </w:rPr>
      </w:pPr>
      <w:r>
        <w:rPr>
          <w:rFonts w:ascii="宋体"/>
          <w:sz w:val="24"/>
          <w:lang w:eastAsia="zh-CN"/>
        </w:rPr>
        <w:t>4.1</w:t>
      </w:r>
      <w:r>
        <w:rPr>
          <w:rFonts w:hint="eastAsia" w:ascii="宋体"/>
          <w:sz w:val="24"/>
          <w:lang w:eastAsia="zh-CN"/>
        </w:rPr>
        <w:t>方式：脉冲波多普勒PW，连续波多普勒</w:t>
      </w:r>
      <w:r>
        <w:rPr>
          <w:rFonts w:ascii="宋体"/>
          <w:sz w:val="24"/>
          <w:lang w:eastAsia="zh-CN"/>
        </w:rPr>
        <w:t>CW</w:t>
      </w:r>
    </w:p>
    <w:p>
      <w:pPr>
        <w:spacing w:line="440" w:lineRule="exact"/>
        <w:ind w:firstLine="240" w:firstLineChars="100"/>
        <w:rPr>
          <w:rFonts w:ascii="宋体"/>
          <w:sz w:val="24"/>
          <w:lang w:eastAsia="zh-CN"/>
        </w:rPr>
      </w:pPr>
      <w:r>
        <w:rPr>
          <w:rFonts w:hint="eastAsia" w:ascii="宋体"/>
          <w:sz w:val="24"/>
          <w:lang w:eastAsia="zh-CN"/>
        </w:rPr>
        <w:t>4.2多普勒探头与频率：电子扇形PW，</w:t>
      </w:r>
      <w:r>
        <w:rPr>
          <w:rFonts w:ascii="宋体"/>
          <w:sz w:val="24"/>
          <w:lang w:eastAsia="zh-CN"/>
        </w:rPr>
        <w:t>CW</w:t>
      </w:r>
    </w:p>
    <w:p>
      <w:pPr>
        <w:spacing w:line="440" w:lineRule="exact"/>
        <w:ind w:firstLine="240" w:firstLineChars="100"/>
        <w:rPr>
          <w:rFonts w:ascii="宋体"/>
          <w:sz w:val="24"/>
          <w:lang w:eastAsia="zh-CN"/>
        </w:rPr>
      </w:pPr>
      <w:r>
        <w:rPr>
          <w:rFonts w:hint="eastAsia" w:ascii="宋体"/>
          <w:sz w:val="24"/>
          <w:lang w:eastAsia="zh-CN"/>
        </w:rPr>
        <w:t>★4.3最大测量速度：PW，</w:t>
      </w:r>
      <w:r>
        <w:rPr>
          <w:rFonts w:ascii="宋体"/>
          <w:sz w:val="24"/>
          <w:lang w:eastAsia="zh-CN"/>
        </w:rPr>
        <w:t>血流速度最</w:t>
      </w:r>
      <w:r>
        <w:rPr>
          <w:rFonts w:hint="eastAsia" w:ascii="宋体"/>
          <w:sz w:val="24"/>
          <w:lang w:eastAsia="zh-CN"/>
        </w:rPr>
        <w:t>大</w:t>
      </w:r>
      <w:r>
        <w:rPr>
          <w:sz w:val="24"/>
          <w:lang w:eastAsia="zh-CN"/>
        </w:rPr>
        <w:t>±</w:t>
      </w:r>
      <w:r>
        <w:rPr>
          <w:rFonts w:hint="eastAsia" w:ascii="宋体"/>
          <w:sz w:val="24"/>
          <w:lang w:eastAsia="zh-CN"/>
        </w:rPr>
        <w:t>6.0m/s；</w:t>
      </w:r>
      <w:r>
        <w:rPr>
          <w:rFonts w:ascii="宋体"/>
          <w:sz w:val="24"/>
          <w:lang w:eastAsia="zh-CN"/>
        </w:rPr>
        <w:t>CW</w:t>
      </w:r>
      <w:r>
        <w:rPr>
          <w:rFonts w:hint="eastAsia" w:ascii="宋体"/>
          <w:sz w:val="24"/>
          <w:lang w:eastAsia="zh-CN"/>
        </w:rPr>
        <w:t>，</w:t>
      </w:r>
      <w:r>
        <w:rPr>
          <w:rFonts w:ascii="宋体"/>
          <w:sz w:val="24"/>
          <w:lang w:eastAsia="zh-CN"/>
        </w:rPr>
        <w:t>血流速度最</w:t>
      </w:r>
      <w:r>
        <w:rPr>
          <w:rFonts w:hint="eastAsia" w:ascii="宋体"/>
          <w:sz w:val="24"/>
          <w:lang w:eastAsia="zh-CN"/>
        </w:rPr>
        <w:t>大</w:t>
      </w:r>
      <w:r>
        <w:rPr>
          <w:sz w:val="24"/>
          <w:lang w:eastAsia="zh-CN"/>
        </w:rPr>
        <w:t>±</w:t>
      </w:r>
      <w:r>
        <w:rPr>
          <w:rFonts w:hint="eastAsia" w:ascii="宋体"/>
          <w:sz w:val="24"/>
          <w:lang w:eastAsia="zh-CN"/>
        </w:rPr>
        <w:t xml:space="preserve">40m/s </w:t>
      </w:r>
    </w:p>
    <w:p>
      <w:pPr>
        <w:spacing w:line="440" w:lineRule="exact"/>
        <w:ind w:firstLine="240" w:firstLineChars="100"/>
        <w:rPr>
          <w:rFonts w:ascii="宋体"/>
          <w:sz w:val="24"/>
          <w:lang w:eastAsia="zh-CN"/>
        </w:rPr>
      </w:pPr>
      <w:r>
        <w:rPr>
          <w:rFonts w:hint="eastAsia" w:ascii="宋体"/>
          <w:sz w:val="24"/>
          <w:lang w:eastAsia="zh-CN"/>
        </w:rPr>
        <w:t>4.4最低测量速度1mm/</w:t>
      </w:r>
      <w:r>
        <w:rPr>
          <w:rFonts w:ascii="宋体"/>
          <w:sz w:val="24"/>
          <w:lang w:eastAsia="zh-CN"/>
        </w:rPr>
        <w:t>s</w:t>
      </w:r>
      <w:r>
        <w:rPr>
          <w:rFonts w:hint="eastAsia" w:ascii="宋体"/>
          <w:sz w:val="24"/>
          <w:lang w:eastAsia="zh-CN"/>
        </w:rPr>
        <w:t>（非噪声信号）</w:t>
      </w:r>
    </w:p>
    <w:p>
      <w:pPr>
        <w:spacing w:line="440" w:lineRule="exact"/>
        <w:ind w:firstLine="240" w:firstLineChars="100"/>
        <w:rPr>
          <w:rFonts w:ascii="宋体"/>
          <w:sz w:val="24"/>
          <w:lang w:eastAsia="zh-CN"/>
        </w:rPr>
      </w:pPr>
      <w:r>
        <w:rPr>
          <w:rFonts w:hint="eastAsia" w:ascii="宋体"/>
          <w:sz w:val="24"/>
          <w:lang w:eastAsia="zh-CN"/>
        </w:rPr>
        <w:t>4.5显示方式：B/D，</w:t>
      </w:r>
      <w:r>
        <w:rPr>
          <w:rFonts w:ascii="宋体"/>
          <w:sz w:val="24"/>
          <w:lang w:eastAsia="zh-CN"/>
        </w:rPr>
        <w:t>M</w:t>
      </w:r>
      <w:r>
        <w:rPr>
          <w:rFonts w:hint="eastAsia" w:ascii="宋体"/>
          <w:sz w:val="24"/>
          <w:lang w:eastAsia="zh-CN"/>
        </w:rPr>
        <w:t>/D，</w:t>
      </w:r>
      <w:r>
        <w:rPr>
          <w:rFonts w:ascii="宋体"/>
          <w:sz w:val="24"/>
          <w:lang w:eastAsia="zh-CN"/>
        </w:rPr>
        <w:t>D</w:t>
      </w:r>
    </w:p>
    <w:p>
      <w:pPr>
        <w:spacing w:line="440" w:lineRule="exact"/>
        <w:ind w:firstLine="240" w:firstLineChars="100"/>
        <w:rPr>
          <w:rFonts w:ascii="宋体"/>
          <w:sz w:val="24"/>
          <w:lang w:eastAsia="zh-CN"/>
        </w:rPr>
      </w:pPr>
      <w:r>
        <w:rPr>
          <w:rFonts w:hint="eastAsia" w:ascii="宋体"/>
          <w:sz w:val="24"/>
          <w:lang w:eastAsia="zh-CN"/>
        </w:rPr>
        <w:t>4.6电影回放：≥</w:t>
      </w:r>
      <w:r>
        <w:rPr>
          <w:rFonts w:ascii="宋体"/>
          <w:sz w:val="24"/>
          <w:lang w:eastAsia="zh-CN"/>
        </w:rPr>
        <w:t>18</w:t>
      </w:r>
      <w:r>
        <w:rPr>
          <w:rFonts w:hint="eastAsia" w:ascii="宋体"/>
          <w:sz w:val="24"/>
          <w:lang w:eastAsia="zh-CN"/>
        </w:rPr>
        <w:t>0秒</w:t>
      </w:r>
    </w:p>
    <w:p>
      <w:pPr>
        <w:spacing w:line="440" w:lineRule="exact"/>
        <w:ind w:firstLine="240" w:firstLineChars="100"/>
        <w:rPr>
          <w:rFonts w:ascii="宋体"/>
          <w:sz w:val="24"/>
          <w:lang w:eastAsia="zh-CN"/>
        </w:rPr>
      </w:pPr>
      <w:r>
        <w:rPr>
          <w:rFonts w:hint="eastAsia" w:ascii="宋体"/>
          <w:sz w:val="24"/>
          <w:lang w:eastAsia="zh-CN"/>
        </w:rPr>
        <w:t>4.7零位移动：≥5级</w:t>
      </w:r>
    </w:p>
    <w:p>
      <w:pPr>
        <w:spacing w:line="440" w:lineRule="exact"/>
        <w:ind w:firstLine="240" w:firstLineChars="100"/>
        <w:rPr>
          <w:rFonts w:ascii="宋体"/>
          <w:sz w:val="24"/>
          <w:lang w:eastAsia="zh-CN"/>
        </w:rPr>
      </w:pPr>
      <w:r>
        <w:rPr>
          <w:rFonts w:hint="eastAsia" w:ascii="宋体"/>
          <w:sz w:val="24"/>
          <w:lang w:eastAsia="zh-CN"/>
        </w:rPr>
        <w:t>4.8取样宽度及位置范围：宽度1-25mm</w:t>
      </w:r>
      <w:r>
        <w:rPr>
          <w:rFonts w:ascii="宋体"/>
          <w:sz w:val="24"/>
          <w:lang w:eastAsia="zh-CN"/>
        </w:rPr>
        <w:t>;</w:t>
      </w:r>
      <w:r>
        <w:rPr>
          <w:rFonts w:hint="eastAsia" w:ascii="宋体"/>
          <w:sz w:val="24"/>
          <w:lang w:eastAsia="zh-CN"/>
        </w:rPr>
        <w:t xml:space="preserve"> 分级</w:t>
      </w:r>
    </w:p>
    <w:p>
      <w:pPr>
        <w:spacing w:line="440" w:lineRule="exact"/>
        <w:ind w:firstLine="240" w:firstLineChars="100"/>
        <w:rPr>
          <w:rFonts w:ascii="宋体"/>
          <w:sz w:val="24"/>
          <w:lang w:eastAsia="zh-CN"/>
        </w:rPr>
      </w:pPr>
      <w:r>
        <w:rPr>
          <w:rFonts w:hint="eastAsia" w:ascii="宋体"/>
          <w:sz w:val="24"/>
          <w:lang w:eastAsia="zh-CN"/>
        </w:rPr>
        <w:t>4.9滤波器：高通滤波或低通滤波两种，可分级选择</w:t>
      </w:r>
    </w:p>
    <w:p>
      <w:pPr>
        <w:spacing w:line="440" w:lineRule="exact"/>
        <w:ind w:firstLine="240" w:firstLineChars="100"/>
        <w:rPr>
          <w:rFonts w:ascii="宋体"/>
          <w:sz w:val="24"/>
          <w:lang w:eastAsia="zh-CN"/>
        </w:rPr>
      </w:pPr>
      <w:r>
        <w:rPr>
          <w:rFonts w:hint="eastAsia" w:ascii="宋体"/>
          <w:sz w:val="24"/>
          <w:lang w:eastAsia="zh-CN"/>
        </w:rPr>
        <w:t>4.10显示控制：反转显示(左/右，上/下)，零移位，局部放大及移位</w:t>
      </w:r>
    </w:p>
    <w:p>
      <w:pPr>
        <w:spacing w:line="440" w:lineRule="exact"/>
        <w:rPr>
          <w:rFonts w:ascii="宋体"/>
          <w:sz w:val="24"/>
          <w:lang w:eastAsia="zh-CN"/>
        </w:rPr>
      </w:pPr>
      <w:r>
        <w:rPr>
          <w:rFonts w:hint="eastAsia" w:ascii="宋体"/>
          <w:sz w:val="24"/>
          <w:lang w:eastAsia="zh-CN"/>
        </w:rPr>
        <w:t>5.彩色多普勒</w:t>
      </w:r>
    </w:p>
    <w:p>
      <w:pPr>
        <w:spacing w:line="440" w:lineRule="exact"/>
        <w:ind w:firstLine="240" w:firstLineChars="100"/>
        <w:rPr>
          <w:rFonts w:ascii="宋体"/>
          <w:sz w:val="24"/>
          <w:lang w:eastAsia="zh-CN"/>
        </w:rPr>
      </w:pPr>
      <w:r>
        <w:rPr>
          <w:rFonts w:hint="eastAsia" w:ascii="宋体"/>
          <w:sz w:val="24"/>
          <w:lang w:eastAsia="zh-CN"/>
        </w:rPr>
        <w:t>5.1显示方式：速度方差显示、速度显示、方差显示;</w:t>
      </w:r>
    </w:p>
    <w:p>
      <w:pPr>
        <w:spacing w:line="440" w:lineRule="exact"/>
        <w:ind w:firstLine="240" w:firstLineChars="100"/>
        <w:rPr>
          <w:rFonts w:ascii="宋体"/>
          <w:sz w:val="24"/>
          <w:lang w:eastAsia="zh-CN"/>
        </w:rPr>
      </w:pPr>
      <w:r>
        <w:rPr>
          <w:rFonts w:hint="eastAsia" w:ascii="宋体"/>
          <w:sz w:val="24"/>
          <w:lang w:eastAsia="zh-CN"/>
        </w:rPr>
        <w:t>5.2实时双副对比显像</w:t>
      </w:r>
    </w:p>
    <w:p>
      <w:pPr>
        <w:spacing w:line="440" w:lineRule="exact"/>
        <w:rPr>
          <w:rFonts w:ascii="宋体"/>
          <w:sz w:val="24"/>
          <w:lang w:eastAsia="zh-CN"/>
        </w:rPr>
      </w:pPr>
      <w:r>
        <w:rPr>
          <w:rFonts w:hint="eastAsia" w:ascii="宋体"/>
          <w:sz w:val="24"/>
          <w:lang w:eastAsia="zh-CN"/>
        </w:rPr>
        <w:t xml:space="preserve">  5.3彩色显示角度：</w:t>
      </w:r>
      <w:r>
        <w:rPr>
          <w:rFonts w:ascii="宋体"/>
          <w:sz w:val="24"/>
          <w:lang w:eastAsia="zh-CN"/>
        </w:rPr>
        <w:t>20</w:t>
      </w:r>
      <w:r>
        <w:rPr>
          <w:rFonts w:hint="eastAsia" w:ascii="宋体"/>
          <w:sz w:val="24"/>
          <w:lang w:eastAsia="zh-CN"/>
        </w:rPr>
        <w:t>-90度选择</w:t>
      </w:r>
    </w:p>
    <w:p>
      <w:pPr>
        <w:spacing w:line="440" w:lineRule="exact"/>
        <w:ind w:firstLine="240" w:firstLineChars="100"/>
        <w:rPr>
          <w:rFonts w:ascii="宋体"/>
          <w:sz w:val="24"/>
          <w:lang w:eastAsia="zh-CN"/>
        </w:rPr>
      </w:pPr>
      <w:r>
        <w:rPr>
          <w:rFonts w:hint="eastAsia" w:ascii="宋体"/>
          <w:sz w:val="24"/>
          <w:lang w:eastAsia="zh-CN"/>
        </w:rPr>
        <w:t>5.4彩色显示帧数：相控阵，85度角</w:t>
      </w:r>
      <w:r>
        <w:rPr>
          <w:rFonts w:ascii="宋体"/>
          <w:sz w:val="24"/>
          <w:lang w:eastAsia="zh-CN"/>
        </w:rPr>
        <w:t>，17cm深度</w:t>
      </w:r>
      <w:r>
        <w:rPr>
          <w:rFonts w:hint="eastAsia" w:ascii="宋体"/>
          <w:sz w:val="24"/>
          <w:lang w:eastAsia="zh-CN"/>
        </w:rPr>
        <w:t>时</w:t>
      </w:r>
      <w:r>
        <w:rPr>
          <w:rFonts w:ascii="宋体"/>
          <w:sz w:val="24"/>
          <w:lang w:eastAsia="zh-CN"/>
        </w:rPr>
        <w:t>，帧</w:t>
      </w:r>
      <w:r>
        <w:rPr>
          <w:rFonts w:hint="eastAsia" w:ascii="宋体"/>
          <w:sz w:val="24"/>
          <w:lang w:eastAsia="zh-CN"/>
        </w:rPr>
        <w:t>频≥1</w:t>
      </w:r>
      <w:r>
        <w:rPr>
          <w:rFonts w:ascii="宋体"/>
          <w:sz w:val="24"/>
          <w:lang w:eastAsia="zh-CN"/>
        </w:rPr>
        <w:t>5</w:t>
      </w:r>
      <w:r>
        <w:rPr>
          <w:rFonts w:hint="eastAsia" w:ascii="宋体"/>
          <w:sz w:val="24"/>
          <w:lang w:eastAsia="zh-CN"/>
        </w:rPr>
        <w:t>帧/秒</w:t>
      </w:r>
    </w:p>
    <w:p>
      <w:pPr>
        <w:spacing w:line="440" w:lineRule="exact"/>
        <w:ind w:firstLine="2400" w:firstLineChars="1000"/>
        <w:rPr>
          <w:rFonts w:ascii="宋体"/>
          <w:sz w:val="24"/>
          <w:lang w:eastAsia="zh-CN"/>
        </w:rPr>
      </w:pPr>
      <w:r>
        <w:rPr>
          <w:rFonts w:hint="eastAsia" w:ascii="宋体"/>
          <w:sz w:val="24"/>
          <w:lang w:eastAsia="zh-CN"/>
        </w:rPr>
        <w:t>凸阵，全视野，17cm深度时，帧频≥10帧/秒</w:t>
      </w:r>
    </w:p>
    <w:p>
      <w:pPr>
        <w:tabs>
          <w:tab w:val="left" w:pos="6015"/>
        </w:tabs>
        <w:spacing w:line="440" w:lineRule="exact"/>
        <w:ind w:left="1494" w:leftChars="140" w:hanging="1200" w:hangingChars="500"/>
        <w:rPr>
          <w:rFonts w:ascii="宋体"/>
          <w:sz w:val="24"/>
          <w:lang w:eastAsia="zh-CN"/>
        </w:rPr>
      </w:pPr>
      <w:r>
        <w:rPr>
          <w:rFonts w:hint="eastAsia" w:ascii="宋体"/>
          <w:sz w:val="24"/>
          <w:lang w:eastAsia="zh-CN"/>
        </w:rPr>
        <w:t>5.</w:t>
      </w:r>
      <w:r>
        <w:rPr>
          <w:rFonts w:ascii="宋体"/>
          <w:sz w:val="24"/>
          <w:lang w:eastAsia="zh-CN"/>
        </w:rPr>
        <w:t>5</w:t>
      </w:r>
      <w:r>
        <w:rPr>
          <w:rFonts w:hint="eastAsia" w:ascii="宋体"/>
          <w:sz w:val="24"/>
          <w:lang w:eastAsia="zh-CN"/>
        </w:rPr>
        <w:t>显示位置调整：感兴趣的图像范围：-20</w:t>
      </w:r>
      <w:r>
        <w:rPr>
          <w:rFonts w:ascii="宋体"/>
          <w:sz w:val="24"/>
          <w:lang w:eastAsia="zh-CN"/>
        </w:rPr>
        <w:t>”</w:t>
      </w:r>
      <w:r>
        <w:rPr>
          <w:rFonts w:hint="eastAsia" w:ascii="宋体"/>
          <w:sz w:val="24"/>
          <w:lang w:eastAsia="zh-CN"/>
        </w:rPr>
        <w:t>- +20</w:t>
      </w:r>
      <w:r>
        <w:rPr>
          <w:rFonts w:ascii="宋体"/>
          <w:sz w:val="24"/>
          <w:lang w:eastAsia="zh-CN"/>
        </w:rPr>
        <w:t>”</w:t>
      </w:r>
    </w:p>
    <w:p>
      <w:pPr>
        <w:spacing w:line="440" w:lineRule="exact"/>
        <w:ind w:left="1494" w:leftChars="140" w:hanging="1200" w:hangingChars="500"/>
        <w:rPr>
          <w:rFonts w:ascii="宋体"/>
          <w:sz w:val="24"/>
          <w:lang w:eastAsia="zh-CN"/>
        </w:rPr>
      </w:pPr>
      <w:r>
        <w:rPr>
          <w:rFonts w:hint="eastAsia" w:ascii="宋体"/>
          <w:sz w:val="24"/>
          <w:lang w:eastAsia="zh-CN"/>
        </w:rPr>
        <w:t>5.</w:t>
      </w:r>
      <w:r>
        <w:rPr>
          <w:rFonts w:ascii="宋体"/>
          <w:sz w:val="24"/>
          <w:lang w:eastAsia="zh-CN"/>
        </w:rPr>
        <w:t>6</w:t>
      </w:r>
      <w:r>
        <w:rPr>
          <w:rFonts w:hint="eastAsia" w:ascii="宋体"/>
          <w:sz w:val="24"/>
          <w:lang w:eastAsia="zh-CN"/>
        </w:rPr>
        <w:t>显示控制：零位移动分</w:t>
      </w:r>
      <w:r>
        <w:rPr>
          <w:rFonts w:hint="eastAsia" w:ascii="宋体"/>
          <w:sz w:val="24"/>
          <w:u w:val="single"/>
          <w:lang w:eastAsia="zh-CN"/>
        </w:rPr>
        <w:t>+</w:t>
      </w:r>
      <w:r>
        <w:rPr>
          <w:rFonts w:hint="eastAsia" w:ascii="宋体"/>
          <w:sz w:val="24"/>
          <w:lang w:eastAsia="zh-CN"/>
        </w:rPr>
        <w:t>15级，黑/白与彩色比较，彩色对比</w:t>
      </w:r>
    </w:p>
    <w:p>
      <w:pPr>
        <w:spacing w:line="440" w:lineRule="exact"/>
        <w:ind w:left="1494" w:leftChars="140" w:hanging="1200" w:hangingChars="500"/>
        <w:rPr>
          <w:rFonts w:ascii="宋体"/>
          <w:sz w:val="24"/>
          <w:lang w:eastAsia="zh-CN"/>
        </w:rPr>
      </w:pPr>
      <w:r>
        <w:rPr>
          <w:rFonts w:hint="eastAsia" w:ascii="宋体"/>
          <w:sz w:val="24"/>
          <w:lang w:eastAsia="zh-CN"/>
        </w:rPr>
        <w:t>5.</w:t>
      </w:r>
      <w:r>
        <w:rPr>
          <w:rFonts w:ascii="宋体"/>
          <w:sz w:val="24"/>
          <w:lang w:eastAsia="zh-CN"/>
        </w:rPr>
        <w:t>7</w:t>
      </w:r>
      <w:r>
        <w:rPr>
          <w:rFonts w:hint="eastAsia" w:ascii="宋体"/>
          <w:sz w:val="24"/>
          <w:lang w:eastAsia="zh-CN"/>
        </w:rPr>
        <w:t>双同步和三同步模式下独立声束偏转技术</w:t>
      </w:r>
    </w:p>
    <w:p>
      <w:pPr>
        <w:spacing w:line="440" w:lineRule="exact"/>
        <w:rPr>
          <w:rFonts w:ascii="宋体"/>
          <w:sz w:val="24"/>
          <w:lang w:eastAsia="zh-CN"/>
        </w:rPr>
      </w:pPr>
      <w:r>
        <w:rPr>
          <w:rFonts w:hint="eastAsia" w:ascii="宋体"/>
          <w:sz w:val="24"/>
          <w:lang w:eastAsia="zh-CN"/>
        </w:rPr>
        <w:t>6.可选先进的经食管成像功能，具有真实的心脏内部解剖结构，具有智能化的识</w:t>
      </w:r>
    </w:p>
    <w:p>
      <w:pPr>
        <w:spacing w:line="440" w:lineRule="exact"/>
        <w:ind w:left="1494" w:leftChars="140" w:hanging="1200" w:hangingChars="500"/>
        <w:rPr>
          <w:rFonts w:ascii="宋体"/>
          <w:sz w:val="24"/>
          <w:lang w:eastAsia="zh-CN"/>
        </w:rPr>
      </w:pPr>
      <w:r>
        <w:rPr>
          <w:rFonts w:hint="eastAsia" w:ascii="宋体"/>
          <w:sz w:val="24"/>
          <w:lang w:eastAsia="zh-CN"/>
        </w:rPr>
        <w:t>别功能，快速对心脏功能进行评价。</w:t>
      </w:r>
    </w:p>
    <w:p>
      <w:pPr>
        <w:spacing w:line="440" w:lineRule="exact"/>
        <w:rPr>
          <w:rFonts w:ascii="宋体"/>
          <w:sz w:val="24"/>
          <w:lang w:eastAsia="zh-CN"/>
        </w:rPr>
      </w:pPr>
      <w:r>
        <w:rPr>
          <w:rFonts w:hint="eastAsia" w:ascii="宋体"/>
          <w:sz w:val="24"/>
          <w:lang w:eastAsia="zh-CN"/>
        </w:rPr>
        <w:t>7.</w:t>
      </w:r>
      <w:r>
        <w:rPr>
          <w:rFonts w:hint="eastAsia" w:ascii="楷体_GB2312" w:eastAsia="楷体_GB2312"/>
          <w:lang w:eastAsia="zh-CN"/>
        </w:rPr>
        <w:t xml:space="preserve"> </w:t>
      </w:r>
      <w:r>
        <w:rPr>
          <w:rFonts w:hint="eastAsia" w:ascii="宋体"/>
          <w:sz w:val="24"/>
          <w:lang w:eastAsia="zh-CN"/>
        </w:rPr>
        <w:t>超声图像及病案管理系统</w:t>
      </w:r>
    </w:p>
    <w:p>
      <w:pPr>
        <w:spacing w:line="440" w:lineRule="exact"/>
        <w:ind w:firstLine="240" w:firstLineChars="100"/>
        <w:rPr>
          <w:rFonts w:ascii="宋体"/>
          <w:sz w:val="24"/>
          <w:lang w:eastAsia="zh-CN"/>
        </w:rPr>
      </w:pPr>
      <w:r>
        <w:rPr>
          <w:rFonts w:hint="eastAsia" w:ascii="宋体"/>
          <w:sz w:val="24"/>
          <w:lang w:eastAsia="zh-CN"/>
        </w:rPr>
        <w:t>7.1动态图像采集，存储</w:t>
      </w:r>
      <w:r>
        <w:rPr>
          <w:rFonts w:ascii="宋体"/>
          <w:sz w:val="24"/>
          <w:lang w:eastAsia="zh-CN"/>
        </w:rPr>
        <w:t>，</w:t>
      </w:r>
      <w:r>
        <w:rPr>
          <w:rFonts w:hint="eastAsia" w:ascii="宋体"/>
          <w:sz w:val="24"/>
          <w:lang w:eastAsia="zh-CN"/>
        </w:rPr>
        <w:t>一次连续采集≥500幅</w:t>
      </w:r>
    </w:p>
    <w:p>
      <w:pPr>
        <w:spacing w:line="440" w:lineRule="exact"/>
        <w:rPr>
          <w:rFonts w:ascii="宋体"/>
          <w:sz w:val="24"/>
          <w:lang w:eastAsia="zh-CN"/>
        </w:rPr>
      </w:pPr>
      <w:r>
        <w:rPr>
          <w:rFonts w:hint="eastAsia" w:ascii="宋体" w:hAnsi="宋体" w:cs="宋体-PUA"/>
          <w:sz w:val="24"/>
          <w:lang w:eastAsia="zh-CN"/>
        </w:rPr>
        <w:t xml:space="preserve"> </w:t>
      </w:r>
      <w:r>
        <w:rPr>
          <w:rFonts w:ascii="宋体" w:hAnsi="宋体" w:cs="宋体-PUA"/>
          <w:sz w:val="24"/>
          <w:lang w:eastAsia="zh-CN"/>
        </w:rPr>
        <w:t xml:space="preserve"> </w:t>
      </w:r>
      <w:r>
        <w:rPr>
          <w:rFonts w:hint="eastAsia" w:ascii="宋体"/>
          <w:sz w:val="24"/>
          <w:lang w:eastAsia="zh-CN"/>
        </w:rPr>
        <w:t>7.2 同屏图像显示25画面</w:t>
      </w:r>
    </w:p>
    <w:p>
      <w:pPr>
        <w:spacing w:line="440" w:lineRule="exact"/>
        <w:rPr>
          <w:rFonts w:ascii="宋体"/>
          <w:sz w:val="24"/>
          <w:lang w:eastAsia="zh-CN"/>
        </w:rPr>
      </w:pPr>
      <w:r>
        <w:rPr>
          <w:rFonts w:hint="eastAsia" w:ascii="宋体" w:hAnsi="宋体" w:cs="宋体-PUA"/>
          <w:sz w:val="24"/>
          <w:lang w:eastAsia="zh-CN"/>
        </w:rPr>
        <w:t xml:space="preserve">  </w:t>
      </w:r>
      <w:r>
        <w:rPr>
          <w:rFonts w:hint="eastAsia" w:ascii="宋体"/>
          <w:sz w:val="24"/>
          <w:lang w:eastAsia="zh-CN"/>
        </w:rPr>
        <w:t>7.3同屏电影回放≥</w:t>
      </w:r>
      <w:r>
        <w:rPr>
          <w:rFonts w:ascii="宋体"/>
          <w:sz w:val="24"/>
          <w:lang w:eastAsia="zh-CN"/>
        </w:rPr>
        <w:t>9</w:t>
      </w:r>
      <w:r>
        <w:rPr>
          <w:rFonts w:hint="eastAsia" w:ascii="宋体"/>
          <w:sz w:val="24"/>
          <w:lang w:eastAsia="zh-CN"/>
        </w:rPr>
        <w:t>画面，可调回放速度</w:t>
      </w:r>
    </w:p>
    <w:p>
      <w:pPr>
        <w:spacing w:line="440" w:lineRule="exact"/>
        <w:ind w:firstLine="240" w:firstLineChars="100"/>
        <w:rPr>
          <w:rFonts w:ascii="宋体"/>
          <w:sz w:val="24"/>
          <w:lang w:eastAsia="zh-CN"/>
        </w:rPr>
      </w:pPr>
      <w:r>
        <w:rPr>
          <w:rFonts w:hint="eastAsia" w:ascii="宋体"/>
          <w:sz w:val="24"/>
          <w:lang w:eastAsia="zh-CN"/>
        </w:rPr>
        <w:t>7.4存储图像及文档：CD，DVD，USB闪存设备</w:t>
      </w:r>
    </w:p>
    <w:p>
      <w:pPr>
        <w:spacing w:line="440" w:lineRule="exact"/>
        <w:ind w:firstLine="240" w:firstLineChars="100"/>
        <w:rPr>
          <w:rFonts w:ascii="宋体"/>
          <w:sz w:val="24"/>
          <w:lang w:eastAsia="zh-CN"/>
        </w:rPr>
      </w:pPr>
      <w:r>
        <w:rPr>
          <w:rFonts w:hint="eastAsia" w:ascii="宋体"/>
          <w:sz w:val="24"/>
          <w:lang w:eastAsia="zh-CN"/>
        </w:rPr>
        <w:t>7.5 报告存储，检索，统计</w:t>
      </w:r>
    </w:p>
    <w:p>
      <w:pPr>
        <w:spacing w:line="440" w:lineRule="exact"/>
        <w:rPr>
          <w:rFonts w:ascii="宋体"/>
          <w:sz w:val="24"/>
          <w:lang w:eastAsia="zh-CN"/>
        </w:rPr>
      </w:pPr>
      <w:r>
        <w:rPr>
          <w:rFonts w:hint="eastAsia" w:ascii="宋体"/>
          <w:sz w:val="24"/>
          <w:lang w:eastAsia="zh-CN"/>
        </w:rPr>
        <w:t>8. 超声功率输出调节：B/M，PW，CDFI，输出功率选择≥8级可调</w:t>
      </w:r>
    </w:p>
    <w:p>
      <w:pPr>
        <w:spacing w:line="440" w:lineRule="exact"/>
        <w:rPr>
          <w:b w:val="0"/>
          <w:bCs w:val="0"/>
          <w:sz w:val="24"/>
          <w:szCs w:val="24"/>
        </w:rPr>
      </w:pPr>
      <w:r>
        <w:rPr>
          <w:rFonts w:hint="eastAsia" w:ascii="宋体"/>
          <w:sz w:val="24"/>
          <w:lang w:eastAsia="zh-CN"/>
        </w:rPr>
        <w:t>9. 专用推车，高度可调，可旋转锁定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宋体-PUA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62C1325"/>
    <w:rsid w:val="07B81B6D"/>
    <w:rsid w:val="07E60B27"/>
    <w:rsid w:val="07F14F50"/>
    <w:rsid w:val="0E463ABF"/>
    <w:rsid w:val="12E82E96"/>
    <w:rsid w:val="1379278A"/>
    <w:rsid w:val="239C142C"/>
    <w:rsid w:val="26C01E86"/>
    <w:rsid w:val="2A8C0727"/>
    <w:rsid w:val="2D446048"/>
    <w:rsid w:val="2E2319FE"/>
    <w:rsid w:val="3237700B"/>
    <w:rsid w:val="395F289E"/>
    <w:rsid w:val="41A64D43"/>
    <w:rsid w:val="443A1C83"/>
    <w:rsid w:val="44E34970"/>
    <w:rsid w:val="47AA2BDE"/>
    <w:rsid w:val="4F6168FA"/>
    <w:rsid w:val="507C07EB"/>
    <w:rsid w:val="52AC28C2"/>
    <w:rsid w:val="56A95510"/>
    <w:rsid w:val="58AA2E8C"/>
    <w:rsid w:val="5A652BEC"/>
    <w:rsid w:val="5B9B684D"/>
    <w:rsid w:val="5DEA1D56"/>
    <w:rsid w:val="5E3C0093"/>
    <w:rsid w:val="5EBA113D"/>
    <w:rsid w:val="5EED0FE7"/>
    <w:rsid w:val="612B420C"/>
    <w:rsid w:val="6A3F27B5"/>
    <w:rsid w:val="73A1489D"/>
    <w:rsid w:val="75B01B84"/>
    <w:rsid w:val="79580A93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838</Words>
  <Characters>1012</Characters>
  <Lines>18</Lines>
  <Paragraphs>5</Paragraphs>
  <TotalTime>0</TotalTime>
  <ScaleCrop>false</ScaleCrop>
  <LinksUpToDate>false</LinksUpToDate>
  <CharactersWithSpaces>1021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2023-11-30T10:37:53Z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690A5EBA0EB241A99E1DE54414D2742D</vt:lpwstr>
  </property>
</Properties>
</file>