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设备名称：上肢综合康复训练系统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4045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1.系统包含运动部件、计算机部件和训练配件，可以用于对患者上肢肢体或关节进行康复训练，并包含被动训练；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2.该系统的运动主体上的动力头，整体支持0-90°范围内的旋转调节，可手动锁定倾斜角度，在不同的仰角下进行上肢综合康复训练；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3.该系统配备</w:t>
      </w:r>
      <w:r>
        <w:rPr>
          <w:rFonts w:ascii="Arial" w:hAnsi="Arial" w:eastAsia="宋体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16个药监局注册训练配件，用于上肢多个关节康复训练；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4.该系统能够提供多种训练模式，支持被动、主动、情景、助力、阻力、等长、等速、引导、以及模拟日常活动能力（ADL）等训练；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5.设系统备具备训练模式自动切换功能，能够根据患者的运动状态自动切换对应的训练模式；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该系统支持多种上肢关节的主、被动训练，腕关节屈伸最大训练范围为150°，腕关节尺偏桡偏最大训练范围为55°，前臂旋前旋后最大训练范围为170°，可选支持肩、肘关节训练型号：肘关节屈伸最大训练范围为140°，肩关节屈伸最大训练范围为230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7.该系统能够提供能力测定功能，包括运动范围测定和力测定功能；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8.力测定的精度为±0.05Nm；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9.运动范围测定精度为±1°；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10.该系统应提供多种安全保护，包括疑似痉挛检测、手动急停、运动范围设定；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11.该系统提供2个手动紧急停按钮；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12.该系统能提供管理功能，包含计划管理、患者管理和系统设置功能，最长支持14天的训练计划设定；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13.该系统提供的计划管理功能包含计划设定，在一条训练计划中，可设定4个不同场景的任务卡，多个任务卡之间能自动切换下一个训练；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14.该系统具有任务卡功能，任务卡至少由训练类型、训练时长、训练速度组成的一个可执行的训练项目；</w:t>
      </w:r>
    </w:p>
    <w:p>
      <w:pPr>
        <w:keepNext w:val="0"/>
        <w:keepLines w:val="0"/>
        <w:widowControl/>
        <w:suppressLineNumbers w:val="0"/>
        <w:ind w:left="480" w:hanging="480" w:hangingChars="2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15.该系统能够提供显示器和多彩LED视觉反馈模块，其中LED视觉反馈灯珠数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量为36个；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16.该系统包含微型计算器（非光盘）、运动主体、显示器、键鼠、手部配件；</w:t>
      </w:r>
    </w:p>
    <w:p>
      <w:pPr>
        <w:keepNext w:val="0"/>
        <w:keepLines w:val="0"/>
        <w:widowControl/>
        <w:suppressLineNumbers w:val="0"/>
        <w:ind w:left="480" w:hanging="480" w:hangingChars="2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17.该系统电机动力头配备按压式快速接口，能够快速拆装训练配件，能够适配16个配件；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18.该系统能够在康复训练中实时提供震动反馈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C6C3C0B"/>
    <w:rsid w:val="0E463ABF"/>
    <w:rsid w:val="12E82E96"/>
    <w:rsid w:val="13407773"/>
    <w:rsid w:val="1379278A"/>
    <w:rsid w:val="22723DE8"/>
    <w:rsid w:val="230852A0"/>
    <w:rsid w:val="24757C48"/>
    <w:rsid w:val="26C01E86"/>
    <w:rsid w:val="2A8C0727"/>
    <w:rsid w:val="2D446048"/>
    <w:rsid w:val="2E2319FE"/>
    <w:rsid w:val="2E83225E"/>
    <w:rsid w:val="33462D44"/>
    <w:rsid w:val="36FF4265"/>
    <w:rsid w:val="395F289E"/>
    <w:rsid w:val="3CFA7DFE"/>
    <w:rsid w:val="40E8526E"/>
    <w:rsid w:val="41A64D43"/>
    <w:rsid w:val="443A1C83"/>
    <w:rsid w:val="44E34970"/>
    <w:rsid w:val="47AA2BDE"/>
    <w:rsid w:val="4B9E5088"/>
    <w:rsid w:val="4EBA2E60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04576D7"/>
    <w:rsid w:val="610E0025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2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2024-03-14T01:02:26Z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