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设备名称：膀胱容积测量仪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4054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一、仪器描述：无线手持式膀胱容积测量仪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1.使用要求：便携，准确，快捷。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2.操作要求：便携手柄式，方便携带，无线操作。一键式操作即可自动显示数值（膀胱容积）。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3.仪器性能：自旋转式扫描膀胱的12个切面，自动取样计算膀胱容量值。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二、技术参数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1.电源/连续使用时间：≥3.7V聚合物锂电池，电池容量≥4400mAh，电量指示，充电后可持续使用2小时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以上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（提供说明书或检验报告、注册证为依据）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2.显示屏幕：触摸屏,主机自带屏幕，主机屏幕一体化。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3.整机(含电池)重量：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小于400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g。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4.超声图像指引显示，预扫描勾边定位：扫描后超声图像具备指引提示，提示使用者正确选择测量位，提高准确性。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5.软件功能：自动选取膀胱边界，实时预扫描图像显示，计算膀胱容积。（提供说明书或检验报告、注册证为依据）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6.一键式操作菜单，智能识别膀胱壁(Bladder Wall AutoSelect技术)：一键式操作测量，不需额外选择按键。使用Bladder Wall AutoSelect技术可非常精准测量膀胱容积，可自动判别男性、女性、儿童膀胱壁组织特性，按下测量键即开始测量，而无需选择男性、女性、或儿童。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7.扫描时间：＜4秒（提供说明书或检验报告、注册证为依据）。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8.图像处理技术：具备投影靶标修正技术，膀胱影像识别更清晰；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9.图像显示功能：超声图像实时跟随，实时显示膀胱影像；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10.探头运行频率：＜5MHZ。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11.增益调节范围：0-1024。（提供说明书或检验报告、注册证为依据）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12.扫描角度：120度，3D机械扇扫。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13.膀胱容量的范围：0-999毫升。（提供说明书或检验报告、注册证为依据）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14.容积测量误差：检测报告误差≤15%（提供说明书或检验报告、注册证为依据）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15.扫描深度：≥16cm。（提供说明书或检验报告、注册证为依据）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16.超声图像及检测报告打印：蓝牙打印/网络打印；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17.上位机支持/数据库通讯/电子病例对接：满足DICOM3.0协议，支持院方HIS系统无缝链接数据库,进行电子病例。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18.主机前置扫描摄像头：可扫描二维码和条形码中的信息，例如病例信息。（提供说明书或检验报告、注册证为依据）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19.病例可储存例数：大于1000例，大于12000幅图像，连接工作站存储量无限大。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20.充电器：配备专用无线充电底座，并兼容便携USB充电。</w:t>
      </w:r>
    </w:p>
    <w:p>
      <w:pPr>
        <w:widowControl/>
        <w:ind w:firstLine="240" w:firstLineChars="100"/>
        <w:jc w:val="left"/>
        <w:textAlignment w:val="center"/>
        <w:rPr>
          <w:b w:val="0"/>
          <w:bCs w:val="0"/>
          <w:color w:val="auto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83D63F0"/>
    <w:rsid w:val="0E463ABF"/>
    <w:rsid w:val="10CF5B6E"/>
    <w:rsid w:val="12E82E96"/>
    <w:rsid w:val="12FB5DA0"/>
    <w:rsid w:val="137151BF"/>
    <w:rsid w:val="1379278A"/>
    <w:rsid w:val="15E806E1"/>
    <w:rsid w:val="162F2EF2"/>
    <w:rsid w:val="21AA129F"/>
    <w:rsid w:val="26C01E86"/>
    <w:rsid w:val="2A8C0727"/>
    <w:rsid w:val="2D446048"/>
    <w:rsid w:val="2E2319FE"/>
    <w:rsid w:val="395F289E"/>
    <w:rsid w:val="41A64D43"/>
    <w:rsid w:val="421E65B4"/>
    <w:rsid w:val="4307060E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A652BEC"/>
    <w:rsid w:val="5B9B684D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  <w:rsid w:val="7ECD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2024-03-26T07:50:27Z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690A5EBA0EB241A99E1DE54414D2742D</vt:lpwstr>
  </property>
</Properties>
</file>