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设备名称：皮下电子注射器控制助推装置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26</w:t>
      </w:r>
    </w:p>
    <w:p>
      <w:pPr>
        <w:rPr>
          <w:rFonts w:hint="default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 显示屏： ≥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  <w:rtl w:val="0"/>
          <w:lang w:val="en-US"/>
        </w:rPr>
        <w:t>16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  <w:rtl w:val="0"/>
          <w:lang w:val="zh-TW" w:eastAsia="zh-TW"/>
        </w:rPr>
        <w:t>位真彩液晶屏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2.至少满足注射类型：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  <w:rtl w:val="0"/>
          <w:lang w:val="en-US"/>
        </w:rPr>
        <w:t>1cc 2.5cc 3cc 5cc</w:t>
      </w:r>
    </w:p>
    <w:p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sz w:val="24"/>
          <w:szCs w:val="24"/>
          <w:shd w:val="clear" w:color="auto" w:fill="auto"/>
          <w:rtl w:val="0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至少满足注射模式：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  <w:rtl w:val="0"/>
          <w:lang w:val="zh-TW" w:eastAsia="zh-TW"/>
        </w:rPr>
        <w:t>自动传感、单次、自动单次等</w:t>
      </w:r>
    </w:p>
    <w:p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shd w:val="clear" w:color="auto" w:fill="auto"/>
          <w:rtl w:val="0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至少满足注射针头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  <w:rtl w:val="0"/>
          <w:lang w:val="en-US"/>
        </w:rPr>
        <w:t>5Pin 31G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  <w:rtl w:val="0"/>
          <w:lang w:val="zh-TW" w:eastAsia="zh-TW"/>
        </w:rPr>
        <w:t>、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  <w:rtl w:val="0"/>
          <w:lang w:val="en-US"/>
        </w:rPr>
        <w:t>9Pin 32G</w:t>
      </w:r>
      <w:bookmarkStart w:id="0" w:name="_GoBack"/>
      <w:bookmarkEnd w:id="0"/>
    </w:p>
    <w:p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shd w:val="clear" w:color="auto" w:fill="auto"/>
          <w:rtl w:val="0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至少满足可选择注射剂量：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  <w:rtl w:val="0"/>
          <w:lang w:val="en-US"/>
        </w:rPr>
        <w:t>5Pin 31G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  <w:rtl w:val="0"/>
          <w:lang w:val="zh-TW" w:eastAsia="zh-TW"/>
        </w:rPr>
        <w:t>、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  <w:rtl w:val="0"/>
          <w:lang w:val="en-US"/>
        </w:rPr>
        <w:t>9Pin 32G</w:t>
      </w:r>
    </w:p>
    <w:p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储存温度：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  <w:rtl w:val="0"/>
          <w:lang w:val="en-US"/>
        </w:rPr>
        <w:t>—10~60°C</w:t>
      </w:r>
    </w:p>
    <w:p>
      <w:pPr>
        <w:numPr>
          <w:ilvl w:val="0"/>
          <w:numId w:val="0"/>
        </w:numPr>
        <w:spacing w:line="360" w:lineRule="auto"/>
        <w:ind w:leftChars="0" w:right="0" w:rightChars="0"/>
        <w:rPr>
          <w:rFonts w:hint="eastAsia" w:ascii="宋体" w:hAnsi="宋体" w:eastAsia="宋体" w:cs="宋体"/>
          <w:sz w:val="24"/>
          <w:szCs w:val="24"/>
          <w:shd w:val="clear" w:color="auto" w:fill="auto"/>
          <w:rtl w:val="0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7.储存湿度：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  <w:rtl w:val="0"/>
          <w:lang w:val="en-US"/>
        </w:rPr>
        <w:t>10~90%RH(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  <w:rtl w:val="0"/>
          <w:lang w:val="zh-TW" w:eastAsia="zh-TW"/>
        </w:rPr>
        <w:t>无凝露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  <w:rtl w:val="0"/>
          <w:lang w:val="en-US"/>
        </w:rPr>
        <w:t>)</w:t>
      </w:r>
    </w:p>
    <w:p>
      <w:pPr>
        <w:pStyle w:val="2"/>
        <w:ind w:left="0" w:leftChars="0" w:firstLine="240" w:firstLineChars="100"/>
        <w:rPr>
          <w:rFonts w:hint="default"/>
          <w:rtl w:val="0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8.电压：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  <w:rtl w:val="0"/>
          <w:lang w:val="en-US"/>
        </w:rPr>
        <w:t>110V~220V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  <w:rtl w:val="0"/>
          <w:lang w:val="zh-TW" w:eastAsia="zh-TW"/>
        </w:rPr>
        <w:t>，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  <w:rtl w:val="0"/>
          <w:lang w:val="en-US"/>
        </w:rPr>
        <w:t>50Hz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  <w:rtl w:val="0"/>
          <w:lang w:val="zh-TW" w:eastAsia="zh-TW"/>
        </w:rPr>
        <w:t>，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  <w:rtl w:val="0"/>
          <w:lang w:val="en-US"/>
        </w:rPr>
        <w:t>10A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  <w:rtl w:val="0"/>
          <w:lang w:val="en-US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  <w:rtl w:val="0"/>
          <w:lang w:val="en-US" w:eastAsia="zh-CN"/>
        </w:rPr>
        <w:t>9.大小：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  <w:rtl w:val="0"/>
          <w:lang w:val="en-US"/>
        </w:rPr>
        <w:t>300*260*150mm</w:t>
      </w:r>
    </w:p>
    <w:sectPr>
      <w:headerReference r:id="rId3" w:type="default"/>
      <w:footerReference r:id="rId4" w:type="default"/>
      <w:pgSz w:w="11906" w:h="16838"/>
      <w:pgMar w:top="720" w:right="850" w:bottom="720" w:left="85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8B38C4"/>
    <w:multiLevelType w:val="singleLevel"/>
    <w:tmpl w:val="D18B38C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4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5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436CC0"/>
    <w:rsid w:val="00AE46C1"/>
    <w:rsid w:val="0264611C"/>
    <w:rsid w:val="044540D2"/>
    <w:rsid w:val="04A623B2"/>
    <w:rsid w:val="05720BF6"/>
    <w:rsid w:val="06062C89"/>
    <w:rsid w:val="067233A7"/>
    <w:rsid w:val="072B4E54"/>
    <w:rsid w:val="07D06A0C"/>
    <w:rsid w:val="09187B1A"/>
    <w:rsid w:val="0A676848"/>
    <w:rsid w:val="0D6818CE"/>
    <w:rsid w:val="0EAB045C"/>
    <w:rsid w:val="10234B61"/>
    <w:rsid w:val="1576127C"/>
    <w:rsid w:val="17C07DBD"/>
    <w:rsid w:val="17E7423B"/>
    <w:rsid w:val="17ED5AA2"/>
    <w:rsid w:val="18FA6024"/>
    <w:rsid w:val="19161889"/>
    <w:rsid w:val="1B910597"/>
    <w:rsid w:val="1CE85224"/>
    <w:rsid w:val="1D1722B1"/>
    <w:rsid w:val="1D50332A"/>
    <w:rsid w:val="1F015FC2"/>
    <w:rsid w:val="1F1D6E3B"/>
    <w:rsid w:val="20860824"/>
    <w:rsid w:val="215D20F7"/>
    <w:rsid w:val="21DA3042"/>
    <w:rsid w:val="22282CF3"/>
    <w:rsid w:val="224950AE"/>
    <w:rsid w:val="25ED47B3"/>
    <w:rsid w:val="26D8273E"/>
    <w:rsid w:val="2709334C"/>
    <w:rsid w:val="2D257878"/>
    <w:rsid w:val="30082809"/>
    <w:rsid w:val="302A31AC"/>
    <w:rsid w:val="319A7E85"/>
    <w:rsid w:val="33BF66E2"/>
    <w:rsid w:val="34F352BA"/>
    <w:rsid w:val="37526F2B"/>
    <w:rsid w:val="37864CE3"/>
    <w:rsid w:val="3945168C"/>
    <w:rsid w:val="3D861AF0"/>
    <w:rsid w:val="3E7F33BB"/>
    <w:rsid w:val="3F501B73"/>
    <w:rsid w:val="42995688"/>
    <w:rsid w:val="44346735"/>
    <w:rsid w:val="44595AB1"/>
    <w:rsid w:val="448B5379"/>
    <w:rsid w:val="45337185"/>
    <w:rsid w:val="474B073A"/>
    <w:rsid w:val="4A027E2A"/>
    <w:rsid w:val="4A302AFA"/>
    <w:rsid w:val="4BC250E2"/>
    <w:rsid w:val="4C6B1964"/>
    <w:rsid w:val="4CD468B9"/>
    <w:rsid w:val="4CED5BF4"/>
    <w:rsid w:val="4D8A1F33"/>
    <w:rsid w:val="4DCD0FF6"/>
    <w:rsid w:val="4FEF54E0"/>
    <w:rsid w:val="50C62D75"/>
    <w:rsid w:val="51634CBF"/>
    <w:rsid w:val="519B7599"/>
    <w:rsid w:val="51DB7902"/>
    <w:rsid w:val="51F30A22"/>
    <w:rsid w:val="5372623C"/>
    <w:rsid w:val="58210931"/>
    <w:rsid w:val="589B7282"/>
    <w:rsid w:val="58F569D7"/>
    <w:rsid w:val="5E1F0659"/>
    <w:rsid w:val="5EFB5FD4"/>
    <w:rsid w:val="61B73C28"/>
    <w:rsid w:val="638C6A30"/>
    <w:rsid w:val="65544017"/>
    <w:rsid w:val="66AF5BE6"/>
    <w:rsid w:val="68C549EB"/>
    <w:rsid w:val="6B2A4DF1"/>
    <w:rsid w:val="6B6508C9"/>
    <w:rsid w:val="6BF911EA"/>
    <w:rsid w:val="6FB04BBB"/>
    <w:rsid w:val="7011310F"/>
    <w:rsid w:val="73542AF0"/>
    <w:rsid w:val="74B8427F"/>
    <w:rsid w:val="76B85E88"/>
    <w:rsid w:val="7861348A"/>
    <w:rsid w:val="791816C7"/>
    <w:rsid w:val="7B866F34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paragraph" w:styleId="5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6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7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1">
    <w:name w:val="Body Text First Indent 2"/>
    <w:basedOn w:val="1"/>
    <w:autoRedefine/>
    <w:qFormat/>
    <w:uiPriority w:val="0"/>
    <w:pPr>
      <w:spacing w:after="120"/>
      <w:ind w:left="420" w:leftChars="200" w:firstLine="420" w:firstLineChars="200"/>
    </w:pPr>
  </w:style>
  <w:style w:type="table" w:styleId="13">
    <w:name w:val="Table Grid"/>
    <w:basedOn w:val="1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autoRedefine/>
    <w:qFormat/>
    <w:uiPriority w:val="0"/>
    <w:rPr>
      <w:b/>
    </w:rPr>
  </w:style>
  <w:style w:type="paragraph" w:customStyle="1" w:styleId="16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paragraph" w:styleId="17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8">
    <w:name w:val="apple-style-span"/>
    <w:basedOn w:val="14"/>
    <w:autoRedefine/>
    <w:qFormat/>
    <w:uiPriority w:val="0"/>
  </w:style>
  <w:style w:type="character" w:customStyle="1" w:styleId="19">
    <w:name w:val="页脚 字符"/>
    <w:basedOn w:val="14"/>
    <w:link w:val="7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2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3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4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5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6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2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8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9">
    <w:name w:val="normaltextrun"/>
    <w:basedOn w:val="14"/>
    <w:autoRedefine/>
    <w:qFormat/>
    <w:uiPriority w:val="0"/>
  </w:style>
  <w:style w:type="character" w:customStyle="1" w:styleId="30">
    <w:name w:val="eop"/>
    <w:basedOn w:val="14"/>
    <w:autoRedefine/>
    <w:qFormat/>
    <w:uiPriority w:val="0"/>
  </w:style>
  <w:style w:type="character" w:customStyle="1" w:styleId="31">
    <w:name w:val="font31"/>
    <w:basedOn w:val="14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2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3">
    <w:name w:val="font41"/>
    <w:basedOn w:val="1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754</Characters>
  <Lines>10</Lines>
  <Paragraphs>2</Paragraphs>
  <TotalTime>12</TotalTime>
  <ScaleCrop>false</ScaleCrop>
  <LinksUpToDate>false</LinksUpToDate>
  <CharactersWithSpaces>808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2024-03-27T02:37:31Z</cp:lastPrinted>
  <dcterms:modified xsi:type="dcterms:W3CDTF">2024-03-27T02:49:40Z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4AC06BCA9B924D0AA08A28B43A358F85</vt:lpwstr>
  </property>
</Properties>
</file>