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left="1807" w:hanging="1807" w:hangingChars="500"/>
        <w:rPr>
          <w:rFonts w:hint="eastAsia" w:ascii="宋体" w:hAnsi="宋体" w:eastAsia="宋体"/>
          <w:b/>
          <w:sz w:val="36"/>
          <w:szCs w:val="36"/>
        </w:rPr>
      </w:pPr>
      <w:r>
        <w:rPr>
          <w:rFonts w:hint="eastAsia" w:ascii="宋体" w:hAnsi="宋体" w:eastAsia="宋体"/>
          <w:b/>
          <w:sz w:val="36"/>
          <w:szCs w:val="36"/>
        </w:rPr>
        <w:t>设备名称：外周神经丛刺激器</w:t>
      </w:r>
    </w:p>
    <w:p>
      <w:pPr>
        <w:rPr>
          <w:rFonts w:hint="default" w:ascii="宋体" w:hAnsi="宋体" w:eastAsia="宋体"/>
          <w:b/>
          <w:sz w:val="36"/>
          <w:szCs w:val="36"/>
          <w:lang w:val="en-US" w:eastAsia="zh-CN"/>
        </w:rPr>
      </w:pPr>
      <w:r>
        <w:rPr>
          <w:rFonts w:hint="eastAsia" w:ascii="宋体" w:hAnsi="宋体" w:eastAsia="宋体"/>
          <w:b/>
          <w:sz w:val="36"/>
          <w:szCs w:val="36"/>
        </w:rPr>
        <w:t>设备编号：NYZBB-SBK-202</w:t>
      </w:r>
      <w:r>
        <w:rPr>
          <w:rFonts w:hint="eastAsia" w:ascii="宋体" w:hAnsi="宋体" w:eastAsia="宋体"/>
          <w:b/>
          <w:sz w:val="36"/>
          <w:szCs w:val="36"/>
          <w:lang w:val="en-US" w:eastAsia="zh-CN"/>
        </w:rPr>
        <w:t>4094</w:t>
      </w:r>
    </w:p>
    <w:p>
      <w:pPr>
        <w:rPr>
          <w:rFonts w:hint="eastAsia"/>
          <w:b/>
          <w:bCs/>
          <w:i w:val="0"/>
          <w:caps w:val="0"/>
          <w:spacing w:val="0"/>
          <w:w w:val="100"/>
          <w:sz w:val="15"/>
          <w:szCs w:val="15"/>
          <w:lang w:eastAsia="zh-CN"/>
        </w:rPr>
      </w:pPr>
      <w:r>
        <w:rPr>
          <w:rFonts w:hint="eastAsia" w:ascii="宋体" w:hAnsi="宋体" w:eastAsia="宋体"/>
          <w:b/>
          <w:sz w:val="36"/>
          <w:szCs w:val="36"/>
        </w:rPr>
        <w:t xml:space="preserve">数 </w:t>
      </w:r>
      <w:r>
        <w:rPr>
          <w:rFonts w:ascii="宋体" w:hAnsi="宋体" w:eastAsia="宋体"/>
          <w:b/>
          <w:sz w:val="36"/>
          <w:szCs w:val="36"/>
        </w:rPr>
        <w:t xml:space="preserve"> </w:t>
      </w:r>
      <w:r>
        <w:rPr>
          <w:rFonts w:hint="eastAsia" w:ascii="宋体" w:hAnsi="宋体" w:eastAsia="宋体"/>
          <w:b/>
          <w:sz w:val="36"/>
          <w:szCs w:val="36"/>
          <w:lang w:val="en-US" w:eastAsia="zh-CN"/>
        </w:rPr>
        <w:t xml:space="preserve">  </w:t>
      </w:r>
      <w:r>
        <w:rPr>
          <w:rFonts w:hint="eastAsia" w:ascii="宋体" w:hAnsi="宋体" w:eastAsia="宋体"/>
          <w:b/>
          <w:sz w:val="36"/>
          <w:szCs w:val="36"/>
        </w:rPr>
        <w:t>量：</w:t>
      </w:r>
      <w:r>
        <w:rPr>
          <w:rFonts w:hint="eastAsia" w:ascii="宋体" w:hAnsi="宋体" w:eastAsia="宋体"/>
          <w:b/>
          <w:sz w:val="36"/>
          <w:szCs w:val="36"/>
          <w:lang w:val="en-US" w:eastAsia="zh-CN"/>
        </w:rPr>
        <w:t>1台</w:t>
      </w:r>
    </w:p>
    <w:p>
      <w:pPr>
        <w:jc w:val="center"/>
        <w:rPr>
          <w:rFonts w:hint="eastAsia"/>
          <w:b/>
          <w:bCs/>
          <w:i w:val="0"/>
          <w:caps w:val="0"/>
          <w:spacing w:val="0"/>
          <w:w w:val="100"/>
          <w:sz w:val="36"/>
          <w:szCs w:val="36"/>
          <w:lang w:eastAsia="zh-CN"/>
        </w:rPr>
      </w:pPr>
      <w:r>
        <w:rPr>
          <w:rFonts w:hint="eastAsia"/>
          <w:b/>
          <w:bCs/>
          <w:i w:val="0"/>
          <w:caps w:val="0"/>
          <w:spacing w:val="0"/>
          <w:w w:val="100"/>
          <w:sz w:val="36"/>
          <w:szCs w:val="36"/>
          <w:lang w:eastAsia="zh-CN"/>
        </w:rPr>
        <w:t>性</w:t>
      </w:r>
      <w:r>
        <w:rPr>
          <w:rFonts w:hint="eastAsia"/>
          <w:b/>
          <w:bCs/>
          <w:i w:val="0"/>
          <w:caps w:val="0"/>
          <w:spacing w:val="0"/>
          <w:w w:val="100"/>
          <w:sz w:val="36"/>
          <w:szCs w:val="36"/>
          <w:lang w:val="en-US" w:eastAsia="zh-CN"/>
        </w:rPr>
        <w:t xml:space="preserve"> </w:t>
      </w:r>
      <w:r>
        <w:rPr>
          <w:rFonts w:hint="eastAsia"/>
          <w:b/>
          <w:bCs/>
          <w:i w:val="0"/>
          <w:caps w:val="0"/>
          <w:spacing w:val="0"/>
          <w:w w:val="100"/>
          <w:sz w:val="36"/>
          <w:szCs w:val="36"/>
          <w:lang w:eastAsia="zh-CN"/>
        </w:rPr>
        <w:t>能</w:t>
      </w:r>
      <w:r>
        <w:rPr>
          <w:rFonts w:hint="eastAsia"/>
          <w:b/>
          <w:bCs/>
          <w:i w:val="0"/>
          <w:caps w:val="0"/>
          <w:spacing w:val="0"/>
          <w:w w:val="100"/>
          <w:sz w:val="36"/>
          <w:szCs w:val="36"/>
          <w:lang w:val="en-US" w:eastAsia="zh-CN"/>
        </w:rPr>
        <w:t xml:space="preserve"> </w:t>
      </w:r>
      <w:r>
        <w:rPr>
          <w:rFonts w:hint="eastAsia"/>
          <w:b/>
          <w:bCs/>
          <w:i w:val="0"/>
          <w:caps w:val="0"/>
          <w:spacing w:val="0"/>
          <w:w w:val="100"/>
          <w:sz w:val="36"/>
          <w:szCs w:val="36"/>
          <w:lang w:eastAsia="zh-CN"/>
        </w:rPr>
        <w:t>配</w:t>
      </w:r>
      <w:r>
        <w:rPr>
          <w:rFonts w:hint="eastAsia"/>
          <w:b/>
          <w:bCs/>
          <w:i w:val="0"/>
          <w:caps w:val="0"/>
          <w:spacing w:val="0"/>
          <w:w w:val="100"/>
          <w:sz w:val="36"/>
          <w:szCs w:val="36"/>
          <w:lang w:val="en-US" w:eastAsia="zh-CN"/>
        </w:rPr>
        <w:t xml:space="preserve"> </w:t>
      </w:r>
      <w:r>
        <w:rPr>
          <w:rFonts w:hint="eastAsia"/>
          <w:b/>
          <w:bCs/>
          <w:i w:val="0"/>
          <w:caps w:val="0"/>
          <w:spacing w:val="0"/>
          <w:w w:val="100"/>
          <w:sz w:val="36"/>
          <w:szCs w:val="36"/>
          <w:lang w:eastAsia="zh-CN"/>
        </w:rPr>
        <w:t>置</w:t>
      </w:r>
      <w:r>
        <w:rPr>
          <w:rFonts w:hint="eastAsia"/>
          <w:b/>
          <w:bCs/>
          <w:i w:val="0"/>
          <w:caps w:val="0"/>
          <w:spacing w:val="0"/>
          <w:w w:val="100"/>
          <w:sz w:val="36"/>
          <w:szCs w:val="36"/>
          <w:lang w:val="en-US" w:eastAsia="zh-CN"/>
        </w:rPr>
        <w:t xml:space="preserve"> </w:t>
      </w:r>
      <w:r>
        <w:rPr>
          <w:rFonts w:hint="eastAsia"/>
          <w:b/>
          <w:bCs/>
          <w:i w:val="0"/>
          <w:caps w:val="0"/>
          <w:spacing w:val="0"/>
          <w:w w:val="100"/>
          <w:sz w:val="36"/>
          <w:szCs w:val="36"/>
          <w:lang w:eastAsia="zh-CN"/>
        </w:rPr>
        <w:t>要</w:t>
      </w:r>
      <w:r>
        <w:rPr>
          <w:rFonts w:hint="eastAsia"/>
          <w:b/>
          <w:bCs/>
          <w:i w:val="0"/>
          <w:caps w:val="0"/>
          <w:spacing w:val="0"/>
          <w:w w:val="100"/>
          <w:sz w:val="36"/>
          <w:szCs w:val="36"/>
          <w:lang w:val="en-US" w:eastAsia="zh-CN"/>
        </w:rPr>
        <w:t xml:space="preserve"> </w:t>
      </w:r>
      <w:r>
        <w:rPr>
          <w:rFonts w:hint="eastAsia"/>
          <w:b/>
          <w:bCs/>
          <w:i w:val="0"/>
          <w:caps w:val="0"/>
          <w:spacing w:val="0"/>
          <w:w w:val="100"/>
          <w:sz w:val="36"/>
          <w:szCs w:val="36"/>
          <w:lang w:eastAsia="zh-CN"/>
        </w:rPr>
        <w:t>求</w:t>
      </w:r>
    </w:p>
    <w:p>
      <w:pPr>
        <w:jc w:val="center"/>
        <w:rPr>
          <w:rFonts w:hint="eastAsia"/>
          <w:b/>
          <w:bCs/>
          <w:i w:val="0"/>
          <w:caps w:val="0"/>
          <w:spacing w:val="0"/>
          <w:w w:val="100"/>
          <w:sz w:val="36"/>
          <w:szCs w:val="36"/>
          <w:lang w:eastAsia="zh-CN"/>
        </w:rPr>
      </w:pPr>
    </w:p>
    <w:p>
      <w:pPr>
        <w:tabs>
          <w:tab w:val="left" w:pos="0"/>
        </w:tabs>
        <w:spacing w:line="360" w:lineRule="exact"/>
        <w:jc w:val="left"/>
        <w:rPr>
          <w:rFonts w:hint="eastAsia" w:ascii="宋体" w:hAnsi="宋体" w:eastAsia="宋体" w:cs="宋体"/>
          <w:color w:val="auto"/>
          <w:kern w:val="0"/>
          <w:sz w:val="24"/>
          <w:szCs w:val="24"/>
          <w:lang w:val="en-US" w:eastAsia="zh-CN" w:bidi="ar"/>
        </w:rPr>
      </w:pPr>
      <w:r>
        <w:rPr>
          <w:rFonts w:hint="eastAsia" w:ascii="宋体" w:hAnsi="宋体" w:eastAsia="宋体" w:cs="宋体"/>
          <w:color w:val="auto"/>
          <w:kern w:val="0"/>
          <w:sz w:val="24"/>
          <w:szCs w:val="24"/>
          <w:lang w:val="en-US" w:eastAsia="zh-CN" w:bidi="ar"/>
        </w:rPr>
        <w:t>1、适用范围：适用于神经阻滞麻醉；</w:t>
      </w:r>
    </w:p>
    <w:p>
      <w:pPr>
        <w:tabs>
          <w:tab w:val="left" w:pos="0"/>
        </w:tabs>
        <w:spacing w:line="360" w:lineRule="exact"/>
        <w:jc w:val="left"/>
        <w:rPr>
          <w:rFonts w:hint="eastAsia" w:ascii="宋体" w:hAnsi="宋体" w:eastAsia="宋体" w:cs="宋体"/>
          <w:color w:val="auto"/>
          <w:kern w:val="0"/>
          <w:sz w:val="24"/>
          <w:szCs w:val="24"/>
          <w:lang w:val="en-US" w:eastAsia="zh-CN" w:bidi="ar"/>
        </w:rPr>
      </w:pPr>
      <w:r>
        <w:rPr>
          <w:rFonts w:hint="eastAsia" w:ascii="宋体" w:hAnsi="宋体" w:eastAsia="宋体" w:cs="宋体"/>
          <w:color w:val="auto"/>
          <w:kern w:val="0"/>
          <w:sz w:val="24"/>
          <w:szCs w:val="24"/>
          <w:lang w:val="en-US" w:eastAsia="zh-CN" w:bidi="ar"/>
        </w:rPr>
        <w:t>2、单极浅表神经探头：可进行浅表神经的无损伤定位；</w:t>
      </w:r>
    </w:p>
    <w:p>
      <w:pPr>
        <w:tabs>
          <w:tab w:val="left" w:pos="0"/>
        </w:tabs>
        <w:spacing w:line="360" w:lineRule="exact"/>
        <w:jc w:val="left"/>
        <w:rPr>
          <w:rFonts w:hint="eastAsia" w:ascii="宋体" w:hAnsi="宋体" w:eastAsia="宋体" w:cs="宋体"/>
          <w:color w:val="auto"/>
          <w:kern w:val="0"/>
          <w:sz w:val="24"/>
          <w:szCs w:val="24"/>
          <w:lang w:val="en-US" w:eastAsia="zh-CN" w:bidi="ar"/>
        </w:rPr>
      </w:pPr>
      <w:r>
        <w:rPr>
          <w:rFonts w:hint="eastAsia" w:ascii="宋体" w:hAnsi="宋体" w:eastAsia="宋体" w:cs="宋体"/>
          <w:color w:val="auto"/>
          <w:kern w:val="0"/>
          <w:sz w:val="24"/>
          <w:szCs w:val="24"/>
          <w:lang w:val="en-US" w:eastAsia="zh-CN" w:bidi="ar"/>
        </w:rPr>
        <w:t>3、刺激针电流：0-6mA；</w:t>
      </w:r>
    </w:p>
    <w:p>
      <w:pPr>
        <w:tabs>
          <w:tab w:val="left" w:pos="0"/>
        </w:tabs>
        <w:spacing w:line="360" w:lineRule="exact"/>
        <w:jc w:val="left"/>
        <w:rPr>
          <w:rFonts w:hint="eastAsia" w:ascii="宋体" w:hAnsi="宋体" w:eastAsia="宋体" w:cs="宋体"/>
          <w:color w:val="auto"/>
          <w:kern w:val="0"/>
          <w:sz w:val="24"/>
          <w:szCs w:val="24"/>
          <w:lang w:val="en-US" w:eastAsia="zh-CN" w:bidi="ar"/>
        </w:rPr>
      </w:pPr>
      <w:r>
        <w:rPr>
          <w:rFonts w:hint="eastAsia" w:ascii="宋体" w:hAnsi="宋体" w:eastAsia="宋体" w:cs="宋体"/>
          <w:color w:val="auto"/>
          <w:kern w:val="0"/>
          <w:sz w:val="24"/>
          <w:szCs w:val="24"/>
          <w:lang w:val="en-US" w:eastAsia="zh-CN" w:bidi="ar"/>
        </w:rPr>
        <w:t>4、刺激脉宽：0.05ms-0.1ms-0.2ms-0.3ms-0.5ms-1.0ms（±1%），六种脉宽选择能更好的满足不同病人对于感觉神经和运动神经的调节；</w:t>
      </w:r>
    </w:p>
    <w:p>
      <w:pPr>
        <w:tabs>
          <w:tab w:val="left" w:pos="0"/>
        </w:tabs>
        <w:spacing w:line="360" w:lineRule="exact"/>
        <w:jc w:val="left"/>
        <w:rPr>
          <w:rFonts w:hint="eastAsia" w:ascii="宋体" w:hAnsi="宋体" w:eastAsia="宋体" w:cs="宋体"/>
          <w:color w:val="auto"/>
          <w:kern w:val="0"/>
          <w:sz w:val="24"/>
          <w:szCs w:val="24"/>
          <w:lang w:val="en-US" w:eastAsia="zh-CN" w:bidi="ar"/>
        </w:rPr>
      </w:pPr>
      <w:r>
        <w:rPr>
          <w:rFonts w:hint="eastAsia" w:ascii="宋体" w:hAnsi="宋体" w:eastAsia="宋体" w:cs="宋体"/>
          <w:color w:val="auto"/>
          <w:kern w:val="0"/>
          <w:sz w:val="24"/>
          <w:szCs w:val="24"/>
          <w:lang w:val="en-US" w:eastAsia="zh-CN" w:bidi="ar"/>
        </w:rPr>
        <w:t>5、体表探头最大电流60mA；</w:t>
      </w:r>
    </w:p>
    <w:p>
      <w:pPr>
        <w:tabs>
          <w:tab w:val="left" w:pos="0"/>
        </w:tabs>
        <w:spacing w:line="360" w:lineRule="exact"/>
        <w:jc w:val="left"/>
        <w:rPr>
          <w:rFonts w:hint="eastAsia" w:ascii="宋体" w:hAnsi="宋体" w:eastAsia="宋体" w:cs="宋体"/>
          <w:color w:val="auto"/>
          <w:kern w:val="0"/>
          <w:sz w:val="24"/>
          <w:szCs w:val="24"/>
          <w:lang w:val="en-US" w:eastAsia="zh-CN" w:bidi="ar"/>
        </w:rPr>
      </w:pPr>
      <w:r>
        <w:rPr>
          <w:rFonts w:hint="eastAsia" w:ascii="宋体" w:hAnsi="宋体" w:eastAsia="宋体" w:cs="宋体"/>
          <w:color w:val="auto"/>
          <w:kern w:val="0"/>
          <w:sz w:val="24"/>
          <w:szCs w:val="24"/>
          <w:lang w:val="en-US" w:eastAsia="zh-CN" w:bidi="ar"/>
        </w:rPr>
        <w:t>6、≥9V碱性电池；</w:t>
      </w:r>
    </w:p>
    <w:p>
      <w:pPr>
        <w:tabs>
          <w:tab w:val="left" w:pos="0"/>
        </w:tabs>
        <w:spacing w:line="360" w:lineRule="exact"/>
        <w:jc w:val="left"/>
        <w:rPr>
          <w:rFonts w:hint="eastAsia" w:ascii="宋体" w:hAnsi="宋体" w:eastAsia="宋体" w:cs="宋体"/>
          <w:color w:val="auto"/>
          <w:kern w:val="0"/>
          <w:sz w:val="24"/>
          <w:szCs w:val="24"/>
          <w:lang w:val="en-US" w:eastAsia="zh-CN" w:bidi="ar"/>
        </w:rPr>
      </w:pPr>
      <w:r>
        <w:rPr>
          <w:rFonts w:hint="eastAsia" w:ascii="宋体" w:hAnsi="宋体" w:eastAsia="宋体" w:cs="宋体"/>
          <w:color w:val="auto"/>
          <w:kern w:val="0"/>
          <w:sz w:val="24"/>
          <w:szCs w:val="24"/>
          <w:lang w:val="en-US" w:eastAsia="zh-CN" w:bidi="ar"/>
        </w:rPr>
        <w:t>7、有预设功能：开机后默认预设数值可节省时间；</w:t>
      </w:r>
    </w:p>
    <w:p>
      <w:pPr>
        <w:tabs>
          <w:tab w:val="left" w:pos="0"/>
        </w:tabs>
        <w:spacing w:line="360" w:lineRule="exact"/>
        <w:jc w:val="left"/>
        <w:rPr>
          <w:rFonts w:hint="eastAsia" w:ascii="宋体" w:hAnsi="宋体" w:eastAsia="宋体" w:cs="宋体"/>
          <w:color w:val="auto"/>
          <w:kern w:val="0"/>
          <w:sz w:val="24"/>
          <w:szCs w:val="24"/>
          <w:lang w:val="en-US" w:eastAsia="zh-CN" w:bidi="ar"/>
        </w:rPr>
      </w:pPr>
      <w:r>
        <w:rPr>
          <w:rFonts w:hint="eastAsia" w:ascii="宋体" w:hAnsi="宋体" w:eastAsia="宋体" w:cs="宋体"/>
          <w:color w:val="auto"/>
          <w:kern w:val="0"/>
          <w:sz w:val="24"/>
          <w:szCs w:val="24"/>
          <w:lang w:val="en-US" w:eastAsia="zh-CN" w:bidi="ar"/>
        </w:rPr>
        <w:t>8、刺激电压：0～65V（最大）；</w:t>
      </w:r>
    </w:p>
    <w:p>
      <w:pPr>
        <w:tabs>
          <w:tab w:val="left" w:pos="0"/>
        </w:tabs>
        <w:spacing w:line="360" w:lineRule="exact"/>
        <w:jc w:val="left"/>
        <w:rPr>
          <w:rFonts w:hint="eastAsia" w:ascii="宋体" w:hAnsi="宋体" w:eastAsia="宋体" w:cs="宋体"/>
          <w:color w:val="auto"/>
          <w:kern w:val="0"/>
          <w:sz w:val="24"/>
          <w:szCs w:val="24"/>
          <w:lang w:val="en-US" w:eastAsia="zh-CN" w:bidi="ar"/>
        </w:rPr>
      </w:pPr>
      <w:r>
        <w:rPr>
          <w:rFonts w:hint="eastAsia" w:ascii="宋体" w:hAnsi="宋体" w:eastAsia="宋体" w:cs="宋体"/>
          <w:color w:val="auto"/>
          <w:kern w:val="0"/>
          <w:sz w:val="24"/>
          <w:szCs w:val="24"/>
          <w:lang w:val="en-US" w:eastAsia="zh-CN" w:bidi="ar"/>
        </w:rPr>
        <w:t>9、刺激频率：1Hz/2Hz（±1%）；</w:t>
      </w:r>
    </w:p>
    <w:p>
      <w:pPr>
        <w:tabs>
          <w:tab w:val="left" w:pos="0"/>
        </w:tabs>
        <w:spacing w:line="360" w:lineRule="exact"/>
        <w:jc w:val="left"/>
        <w:rPr>
          <w:rFonts w:hint="eastAsia" w:ascii="宋体" w:hAnsi="宋体" w:eastAsia="宋体" w:cs="宋体"/>
          <w:color w:val="auto"/>
          <w:kern w:val="0"/>
          <w:sz w:val="24"/>
          <w:szCs w:val="24"/>
          <w:lang w:val="en-US" w:eastAsia="zh-CN" w:bidi="ar"/>
        </w:rPr>
      </w:pPr>
      <w:r>
        <w:rPr>
          <w:rFonts w:hint="eastAsia" w:ascii="宋体" w:hAnsi="宋体" w:eastAsia="宋体" w:cs="宋体"/>
          <w:color w:val="auto"/>
          <w:kern w:val="0"/>
          <w:sz w:val="24"/>
          <w:szCs w:val="24"/>
          <w:lang w:val="en-US" w:eastAsia="zh-CN" w:bidi="ar"/>
        </w:rPr>
        <w:t>10、电流消耗：＜6mA，最小3.3 mA；</w:t>
      </w:r>
    </w:p>
    <w:p>
      <w:pPr>
        <w:tabs>
          <w:tab w:val="left" w:pos="0"/>
        </w:tabs>
        <w:spacing w:line="360" w:lineRule="exact"/>
        <w:jc w:val="left"/>
        <w:rPr>
          <w:rFonts w:hint="eastAsia" w:ascii="宋体" w:hAnsi="宋体" w:eastAsia="宋体" w:cs="宋体"/>
          <w:color w:val="auto"/>
          <w:kern w:val="0"/>
          <w:sz w:val="24"/>
          <w:szCs w:val="24"/>
          <w:lang w:val="en-US" w:eastAsia="zh-CN" w:bidi="ar"/>
        </w:rPr>
      </w:pPr>
      <w:r>
        <w:rPr>
          <w:rFonts w:hint="eastAsia" w:ascii="宋体" w:hAnsi="宋体" w:eastAsia="宋体" w:cs="宋体"/>
          <w:color w:val="auto"/>
          <w:kern w:val="0"/>
          <w:sz w:val="24"/>
          <w:szCs w:val="24"/>
          <w:lang w:val="en-US" w:eastAsia="zh-CN" w:bidi="ar"/>
        </w:rPr>
        <w:t>11、允许加载电阻：0-12KΩ；</w:t>
      </w:r>
    </w:p>
    <w:p>
      <w:pPr>
        <w:tabs>
          <w:tab w:val="left" w:pos="0"/>
        </w:tabs>
        <w:spacing w:line="360" w:lineRule="exact"/>
        <w:jc w:val="left"/>
        <w:rPr>
          <w:rFonts w:hint="eastAsia" w:ascii="宋体" w:hAnsi="宋体" w:eastAsia="宋体" w:cs="宋体"/>
          <w:color w:val="auto"/>
          <w:kern w:val="0"/>
          <w:sz w:val="24"/>
          <w:szCs w:val="24"/>
          <w:lang w:val="en-US" w:eastAsia="zh-CN" w:bidi="ar"/>
        </w:rPr>
      </w:pPr>
      <w:r>
        <w:rPr>
          <w:rFonts w:hint="eastAsia" w:ascii="宋体" w:hAnsi="宋体" w:eastAsia="宋体" w:cs="宋体"/>
          <w:color w:val="auto"/>
          <w:kern w:val="0"/>
          <w:sz w:val="24"/>
          <w:szCs w:val="24"/>
          <w:lang w:val="en-US" w:eastAsia="zh-CN" w:bidi="ar"/>
        </w:rPr>
        <w:t>12、电流探测精度：±0.01mA；</w:t>
      </w:r>
    </w:p>
    <w:p>
      <w:pPr>
        <w:tabs>
          <w:tab w:val="left" w:pos="0"/>
        </w:tabs>
        <w:spacing w:line="360" w:lineRule="exact"/>
        <w:jc w:val="left"/>
        <w:rPr>
          <w:rFonts w:hint="eastAsia" w:ascii="宋体" w:hAnsi="宋体" w:eastAsia="宋体" w:cs="宋体"/>
          <w:color w:val="auto"/>
          <w:kern w:val="0"/>
          <w:sz w:val="24"/>
          <w:szCs w:val="24"/>
          <w:lang w:val="en-US" w:eastAsia="zh-CN" w:bidi="ar"/>
        </w:rPr>
      </w:pPr>
      <w:r>
        <w:rPr>
          <w:rFonts w:hint="eastAsia" w:ascii="宋体" w:hAnsi="宋体" w:eastAsia="宋体" w:cs="宋体"/>
          <w:color w:val="auto"/>
          <w:kern w:val="0"/>
          <w:sz w:val="24"/>
          <w:szCs w:val="24"/>
          <w:lang w:val="en-US" w:eastAsia="zh-CN" w:bidi="ar"/>
        </w:rPr>
        <w:t>13、电阻测量范围：目标刺激电流＞0.5mA时，1KΩ-12 KΩ；</w:t>
      </w:r>
    </w:p>
    <w:p>
      <w:pPr>
        <w:tabs>
          <w:tab w:val="left" w:pos="0"/>
        </w:tabs>
        <w:spacing w:line="360" w:lineRule="exact"/>
        <w:jc w:val="left"/>
        <w:rPr>
          <w:rFonts w:hint="eastAsia" w:ascii="宋体" w:hAnsi="宋体" w:eastAsia="宋体" w:cs="宋体"/>
          <w:color w:val="auto"/>
          <w:kern w:val="0"/>
          <w:sz w:val="24"/>
          <w:szCs w:val="24"/>
          <w:lang w:val="en-US" w:eastAsia="zh-CN" w:bidi="ar"/>
        </w:rPr>
      </w:pPr>
      <w:r>
        <w:rPr>
          <w:rFonts w:hint="eastAsia" w:ascii="宋体" w:hAnsi="宋体" w:eastAsia="宋体" w:cs="宋体"/>
          <w:color w:val="auto"/>
          <w:kern w:val="0"/>
          <w:sz w:val="24"/>
          <w:szCs w:val="24"/>
          <w:lang w:val="en-US" w:eastAsia="zh-CN" w:bidi="ar"/>
        </w:rPr>
        <w:t>14、自检功能：带刺激警报，出现错误时，有错误信息提示；</w:t>
      </w:r>
    </w:p>
    <w:p>
      <w:pPr>
        <w:tabs>
          <w:tab w:val="left" w:pos="0"/>
        </w:tabs>
        <w:spacing w:line="360" w:lineRule="exact"/>
        <w:jc w:val="left"/>
        <w:rPr>
          <w:rFonts w:hint="eastAsia" w:ascii="宋体" w:hAnsi="宋体" w:eastAsia="宋体" w:cs="宋体"/>
          <w:color w:val="auto"/>
          <w:kern w:val="0"/>
          <w:sz w:val="24"/>
          <w:szCs w:val="24"/>
          <w:lang w:val="en-US" w:eastAsia="zh-CN" w:bidi="ar"/>
        </w:rPr>
      </w:pPr>
      <w:r>
        <w:rPr>
          <w:rFonts w:hint="eastAsia" w:ascii="宋体" w:hAnsi="宋体" w:eastAsia="宋体" w:cs="宋体"/>
          <w:color w:val="auto"/>
          <w:kern w:val="0"/>
          <w:sz w:val="24"/>
          <w:szCs w:val="24"/>
          <w:lang w:val="en-US" w:eastAsia="zh-CN" w:bidi="ar"/>
        </w:rPr>
        <w:t>15、操作环境：条件0-50℃，相对湿度90%，无冷凝。</w:t>
      </w:r>
    </w:p>
    <w:p>
      <w:pPr>
        <w:tabs>
          <w:tab w:val="left" w:pos="0"/>
        </w:tabs>
        <w:spacing w:line="360" w:lineRule="exact"/>
        <w:jc w:val="left"/>
        <w:rPr>
          <w:rFonts w:hint="eastAsia" w:ascii="宋体" w:hAnsi="宋体" w:eastAsia="宋体" w:cs="宋体"/>
          <w:color w:val="auto"/>
          <w:kern w:val="0"/>
          <w:sz w:val="24"/>
          <w:szCs w:val="24"/>
          <w:lang w:val="en-US" w:eastAsia="zh-CN" w:bidi="ar"/>
        </w:rPr>
      </w:pPr>
      <w:r>
        <w:rPr>
          <w:rFonts w:hint="eastAsia" w:ascii="宋体" w:hAnsi="宋体" w:eastAsia="宋体" w:cs="宋体"/>
          <w:color w:val="auto"/>
          <w:kern w:val="0"/>
          <w:sz w:val="24"/>
          <w:szCs w:val="24"/>
          <w:lang w:val="en-US" w:eastAsia="zh-CN" w:bidi="ar"/>
        </w:rPr>
        <w:t>16、配置至少包括：</w:t>
      </w:r>
    </w:p>
    <w:p>
      <w:pPr>
        <w:tabs>
          <w:tab w:val="left" w:pos="0"/>
        </w:tabs>
        <w:spacing w:line="360" w:lineRule="exact"/>
        <w:jc w:val="left"/>
        <w:rPr>
          <w:rFonts w:hint="eastAsia" w:ascii="宋体" w:hAnsi="宋体" w:eastAsia="宋体" w:cs="宋体"/>
          <w:color w:val="auto"/>
          <w:kern w:val="0"/>
          <w:sz w:val="24"/>
          <w:szCs w:val="24"/>
          <w:lang w:val="en-US" w:eastAsia="zh-CN" w:bidi="ar"/>
        </w:rPr>
      </w:pPr>
      <w:r>
        <w:rPr>
          <w:rFonts w:hint="eastAsia" w:ascii="宋体" w:hAnsi="宋体" w:eastAsia="宋体" w:cs="宋体"/>
          <w:color w:val="auto"/>
          <w:kern w:val="0"/>
          <w:sz w:val="24"/>
          <w:szCs w:val="24"/>
          <w:lang w:val="en-US" w:eastAsia="zh-CN" w:bidi="ar"/>
        </w:rPr>
        <w:t>（1）、神经丛刺激仪主机：1台</w:t>
      </w:r>
    </w:p>
    <w:p>
      <w:pPr>
        <w:tabs>
          <w:tab w:val="left" w:pos="0"/>
        </w:tabs>
        <w:spacing w:line="360" w:lineRule="exact"/>
        <w:jc w:val="left"/>
        <w:rPr>
          <w:rFonts w:hint="eastAsia" w:ascii="宋体" w:hAnsi="宋体" w:eastAsia="宋体" w:cs="宋体"/>
          <w:color w:val="auto"/>
          <w:kern w:val="0"/>
          <w:sz w:val="24"/>
          <w:szCs w:val="24"/>
          <w:lang w:val="en-US" w:eastAsia="zh-CN" w:bidi="ar"/>
        </w:rPr>
      </w:pPr>
      <w:r>
        <w:rPr>
          <w:rFonts w:hint="eastAsia" w:ascii="宋体" w:hAnsi="宋体" w:eastAsia="宋体" w:cs="宋体"/>
          <w:color w:val="auto"/>
          <w:kern w:val="0"/>
          <w:sz w:val="24"/>
          <w:szCs w:val="24"/>
          <w:lang w:val="en-US" w:eastAsia="zh-CN" w:bidi="ar"/>
        </w:rPr>
        <w:t>（2）、单极刺激探头：1支</w:t>
      </w:r>
    </w:p>
    <w:p>
      <w:pPr>
        <w:tabs>
          <w:tab w:val="left" w:pos="0"/>
        </w:tabs>
        <w:spacing w:line="360" w:lineRule="exact"/>
        <w:jc w:val="left"/>
        <w:rPr>
          <w:rFonts w:hint="eastAsia" w:ascii="宋体" w:hAnsi="宋体" w:eastAsia="宋体" w:cs="宋体"/>
          <w:color w:val="auto"/>
          <w:kern w:val="0"/>
          <w:sz w:val="24"/>
          <w:szCs w:val="24"/>
          <w:lang w:val="en-US" w:eastAsia="zh-CN" w:bidi="ar"/>
        </w:rPr>
      </w:pPr>
      <w:r>
        <w:rPr>
          <w:rFonts w:hint="eastAsia" w:ascii="宋体" w:hAnsi="宋体" w:eastAsia="宋体" w:cs="宋体"/>
          <w:color w:val="auto"/>
          <w:kern w:val="0"/>
          <w:sz w:val="24"/>
          <w:szCs w:val="24"/>
          <w:lang w:val="en-US" w:eastAsia="zh-CN" w:bidi="ar"/>
        </w:rPr>
        <w:t>（3）、导线：1根</w:t>
      </w:r>
    </w:p>
    <w:p>
      <w:pPr>
        <w:rPr>
          <w:rFonts w:hint="eastAsia" w:ascii="宋体" w:hAnsi="宋体" w:eastAsia="宋体" w:cs="宋体"/>
          <w:color w:val="auto"/>
          <w:kern w:val="0"/>
          <w:sz w:val="24"/>
          <w:szCs w:val="24"/>
          <w:lang w:val="en-US" w:eastAsia="zh-CN" w:bidi="ar"/>
        </w:rPr>
      </w:pPr>
      <w:r>
        <w:rPr>
          <w:rFonts w:hint="eastAsia" w:ascii="宋体" w:hAnsi="宋体" w:eastAsia="宋体" w:cs="宋体"/>
          <w:color w:val="auto"/>
          <w:kern w:val="0"/>
          <w:sz w:val="24"/>
          <w:szCs w:val="24"/>
          <w:lang w:val="en-US" w:eastAsia="zh-CN" w:bidi="ar"/>
        </w:rPr>
        <w:t>（4）、工具箱：1只</w:t>
      </w:r>
    </w:p>
    <w:p>
      <w:pPr>
        <w:rPr>
          <w:b w:val="0"/>
          <w:bCs w:val="0"/>
          <w:color w:val="auto"/>
          <w:sz w:val="24"/>
          <w:szCs w:val="24"/>
        </w:rPr>
      </w:pPr>
      <w:bookmarkStart w:id="0" w:name="_GoBack"/>
      <w:bookmarkEnd w:id="0"/>
    </w:p>
    <w:sectPr>
      <w:head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Cambria">
    <w:panose1 w:val="02040503050406030204"/>
    <w:charset w:val="00"/>
    <w:family w:val="roman"/>
    <w:pitch w:val="default"/>
    <w:sig w:usb0="E00006FF" w:usb1="420024FF" w:usb2="02000000" w:usb3="00000000" w:csb0="2000019F" w:csb1="00000000"/>
  </w:font>
  <w:font w:name="长城仿宋">
    <w:altName w:val="仿宋"/>
    <w:panose1 w:val="00000000000000000000"/>
    <w:charset w:val="86"/>
    <w:family w:val="modern"/>
    <w:pitch w:val="default"/>
    <w:sig w:usb0="00000000" w:usb1="00000000" w:usb2="00000010" w:usb3="00000000" w:csb0="0004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1"/>
      </w:pBdr>
    </w:pPr>
  </w:p>
  <w:p>
    <w:pPr>
      <w:pStyle w:val="5"/>
      <w:pBdr>
        <w:bottom w:val="none" w:color="auto" w:sz="0" w:space="1"/>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NmEzZTQ0OGNlYTYzOTlmMDA3MjZiMjIyZTZmNWEyZGIifQ=="/>
  </w:docVars>
  <w:rsids>
    <w:rsidRoot w:val="00D8611B"/>
    <w:rsid w:val="0030505D"/>
    <w:rsid w:val="003348C7"/>
    <w:rsid w:val="003C1783"/>
    <w:rsid w:val="004069E7"/>
    <w:rsid w:val="004429CE"/>
    <w:rsid w:val="004D57B1"/>
    <w:rsid w:val="005B328B"/>
    <w:rsid w:val="006234E6"/>
    <w:rsid w:val="008127D0"/>
    <w:rsid w:val="0084359E"/>
    <w:rsid w:val="00880E72"/>
    <w:rsid w:val="00981AB5"/>
    <w:rsid w:val="00B16A0E"/>
    <w:rsid w:val="00C1104F"/>
    <w:rsid w:val="00CE2D05"/>
    <w:rsid w:val="00D8611B"/>
    <w:rsid w:val="00E14DB0"/>
    <w:rsid w:val="023C4182"/>
    <w:rsid w:val="035055C0"/>
    <w:rsid w:val="062C1325"/>
    <w:rsid w:val="073A22F8"/>
    <w:rsid w:val="07B81B6D"/>
    <w:rsid w:val="07E60B27"/>
    <w:rsid w:val="07F14F50"/>
    <w:rsid w:val="0E463ABF"/>
    <w:rsid w:val="104F2CDA"/>
    <w:rsid w:val="10CF5B6E"/>
    <w:rsid w:val="11830882"/>
    <w:rsid w:val="12E82E96"/>
    <w:rsid w:val="12FB5DA0"/>
    <w:rsid w:val="137151BF"/>
    <w:rsid w:val="1379278A"/>
    <w:rsid w:val="142C2C0E"/>
    <w:rsid w:val="14800488"/>
    <w:rsid w:val="15E806E1"/>
    <w:rsid w:val="162F2EF2"/>
    <w:rsid w:val="17FB35DA"/>
    <w:rsid w:val="1C6A58C9"/>
    <w:rsid w:val="203C5455"/>
    <w:rsid w:val="21AA129F"/>
    <w:rsid w:val="26C01E86"/>
    <w:rsid w:val="287A1A47"/>
    <w:rsid w:val="2A8C0727"/>
    <w:rsid w:val="2C9D7D02"/>
    <w:rsid w:val="2D446048"/>
    <w:rsid w:val="2E2319FE"/>
    <w:rsid w:val="2F8817E4"/>
    <w:rsid w:val="314500CD"/>
    <w:rsid w:val="36F8524F"/>
    <w:rsid w:val="395F289E"/>
    <w:rsid w:val="3BA40065"/>
    <w:rsid w:val="41A64D43"/>
    <w:rsid w:val="41E1690C"/>
    <w:rsid w:val="421E65B4"/>
    <w:rsid w:val="42FC2375"/>
    <w:rsid w:val="4307060E"/>
    <w:rsid w:val="443A1C83"/>
    <w:rsid w:val="443E0139"/>
    <w:rsid w:val="44E34970"/>
    <w:rsid w:val="46651DB1"/>
    <w:rsid w:val="47AA2BDE"/>
    <w:rsid w:val="49DF7DA8"/>
    <w:rsid w:val="4F6168FA"/>
    <w:rsid w:val="507C07EB"/>
    <w:rsid w:val="528C1291"/>
    <w:rsid w:val="52AC28C2"/>
    <w:rsid w:val="56A95510"/>
    <w:rsid w:val="58913E19"/>
    <w:rsid w:val="58AA2E8C"/>
    <w:rsid w:val="5A652BEC"/>
    <w:rsid w:val="5B9B684D"/>
    <w:rsid w:val="5C8F5E7A"/>
    <w:rsid w:val="5DEA1D56"/>
    <w:rsid w:val="5E3C0093"/>
    <w:rsid w:val="5EBA113D"/>
    <w:rsid w:val="5EED0FE7"/>
    <w:rsid w:val="612B420C"/>
    <w:rsid w:val="65000AC6"/>
    <w:rsid w:val="6A3F27B5"/>
    <w:rsid w:val="72C86FD4"/>
    <w:rsid w:val="73A1489D"/>
    <w:rsid w:val="75B01B84"/>
    <w:rsid w:val="79580A93"/>
    <w:rsid w:val="797773A6"/>
    <w:rsid w:val="7BF250D4"/>
    <w:rsid w:val="7D7D6E9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1"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autoRedefine/>
    <w:qFormat/>
    <w:uiPriority w:val="1"/>
    <w:pPr>
      <w:spacing w:before="49"/>
      <w:ind w:left="2176" w:right="2451"/>
      <w:jc w:val="center"/>
      <w:outlineLvl w:val="1"/>
    </w:pPr>
    <w:rPr>
      <w:rFonts w:ascii="宋体" w:hAnsi="宋体" w:eastAsia="宋体" w:cs="宋体"/>
      <w:b/>
      <w:bCs/>
      <w:sz w:val="36"/>
      <w:szCs w:val="36"/>
      <w:lang w:val="zh-CN" w:eastAsia="zh-CN" w:bidi="zh-CN"/>
    </w:rPr>
  </w:style>
  <w:style w:type="character" w:default="1" w:styleId="10">
    <w:name w:val="Default Paragraph Font"/>
    <w:autoRedefine/>
    <w:semiHidden/>
    <w:unhideWhenUsed/>
    <w:qFormat/>
    <w:uiPriority w:val="1"/>
  </w:style>
  <w:style w:type="table" w:default="1" w:styleId="8">
    <w:name w:val="Normal Table"/>
    <w:autoRedefine/>
    <w:semiHidden/>
    <w:unhideWhenUsed/>
    <w:qFormat/>
    <w:uiPriority w:val="99"/>
    <w:tblPr>
      <w:tblCellMar>
        <w:top w:w="0" w:type="dxa"/>
        <w:left w:w="108" w:type="dxa"/>
        <w:bottom w:w="0" w:type="dxa"/>
        <w:right w:w="108" w:type="dxa"/>
      </w:tblCellMar>
    </w:tblPr>
  </w:style>
  <w:style w:type="paragraph" w:styleId="3">
    <w:name w:val="Body Text"/>
    <w:basedOn w:val="1"/>
    <w:autoRedefine/>
    <w:qFormat/>
    <w:uiPriority w:val="1"/>
    <w:rPr>
      <w:rFonts w:ascii="宋体" w:hAnsi="宋体" w:eastAsia="宋体" w:cs="宋体"/>
      <w:sz w:val="28"/>
      <w:szCs w:val="28"/>
      <w:lang w:val="zh-CN" w:eastAsia="zh-CN" w:bidi="zh-CN"/>
    </w:rPr>
  </w:style>
  <w:style w:type="paragraph" w:styleId="4">
    <w:name w:val="footer"/>
    <w:basedOn w:val="1"/>
    <w:link w:val="14"/>
    <w:autoRedefine/>
    <w:semiHidden/>
    <w:unhideWhenUsed/>
    <w:qFormat/>
    <w:uiPriority w:val="99"/>
    <w:pPr>
      <w:tabs>
        <w:tab w:val="center" w:pos="4153"/>
        <w:tab w:val="right" w:pos="8306"/>
      </w:tabs>
      <w:snapToGrid w:val="0"/>
      <w:jc w:val="left"/>
    </w:pPr>
    <w:rPr>
      <w:sz w:val="18"/>
      <w:szCs w:val="18"/>
    </w:rPr>
  </w:style>
  <w:style w:type="paragraph" w:styleId="5">
    <w:name w:val="header"/>
    <w:basedOn w:val="1"/>
    <w:link w:val="13"/>
    <w:autoRedefine/>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Normal (Web)"/>
    <w:basedOn w:val="1"/>
    <w:autoRedefine/>
    <w:qFormat/>
    <w:uiPriority w:val="0"/>
    <w:pPr>
      <w:widowControl w:val="0"/>
      <w:pBdr>
        <w:top w:val="none" w:color="auto" w:sz="0" w:space="0"/>
        <w:left w:val="none" w:color="auto" w:sz="0" w:space="0"/>
        <w:bottom w:val="none" w:color="auto" w:sz="0" w:space="0"/>
        <w:right w:val="none" w:color="auto" w:sz="0" w:space="0"/>
        <w:between w:val="none" w:color="auto" w:sz="0" w:space="0"/>
      </w:pBdr>
      <w:spacing w:before="100" w:after="100"/>
    </w:pPr>
    <w:rPr>
      <w:rFonts w:ascii="等线" w:hAnsi="等线" w:eastAsia="等线" w:cs="等线"/>
      <w:color w:val="000000"/>
      <w:sz w:val="24"/>
      <w:szCs w:val="24"/>
      <w:lang w:val="en-US" w:eastAsia="zh-CN" w:bidi="ar-SA"/>
    </w:rPr>
  </w:style>
  <w:style w:type="paragraph" w:styleId="7">
    <w:name w:val="Title"/>
    <w:basedOn w:val="1"/>
    <w:next w:val="1"/>
    <w:autoRedefine/>
    <w:qFormat/>
    <w:uiPriority w:val="10"/>
    <w:pPr>
      <w:spacing w:before="240" w:after="60"/>
      <w:jc w:val="center"/>
      <w:outlineLvl w:val="0"/>
    </w:pPr>
    <w:rPr>
      <w:rFonts w:ascii="Cambria" w:hAnsi="Cambria"/>
      <w:b/>
      <w:bCs/>
      <w:sz w:val="32"/>
      <w:szCs w:val="32"/>
    </w:rPr>
  </w:style>
  <w:style w:type="table" w:styleId="9">
    <w:name w:val="Table Grid"/>
    <w:basedOn w:val="8"/>
    <w:autoRedefine/>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1">
    <w:name w:val="表格文字"/>
    <w:basedOn w:val="1"/>
    <w:autoRedefine/>
    <w:qFormat/>
    <w:uiPriority w:val="99"/>
    <w:pPr>
      <w:spacing w:before="25" w:after="25"/>
      <w:jc w:val="left"/>
    </w:pPr>
    <w:rPr>
      <w:bCs/>
      <w:spacing w:val="10"/>
      <w:kern w:val="0"/>
      <w:sz w:val="24"/>
    </w:rPr>
  </w:style>
  <w:style w:type="paragraph" w:customStyle="1" w:styleId="12">
    <w:name w:val="文档正文"/>
    <w:autoRedefine/>
    <w:qFormat/>
    <w:uiPriority w:val="99"/>
    <w:pPr>
      <w:widowControl w:val="0"/>
      <w:autoSpaceDE w:val="0"/>
      <w:autoSpaceDN w:val="0"/>
      <w:adjustRightInd w:val="0"/>
      <w:spacing w:line="480" w:lineRule="atLeast"/>
      <w:ind w:firstLine="567" w:firstLineChars="200"/>
      <w:textAlignment w:val="baseline"/>
    </w:pPr>
    <w:rPr>
      <w:rFonts w:ascii="长城仿宋" w:hAnsi="Calibri" w:eastAsia="宋体" w:cs="Times New Roman"/>
      <w:lang w:val="en-US" w:eastAsia="zh-CN" w:bidi="ar-SA"/>
    </w:rPr>
  </w:style>
  <w:style w:type="character" w:customStyle="1" w:styleId="13">
    <w:name w:val="页眉 字符"/>
    <w:basedOn w:val="10"/>
    <w:link w:val="5"/>
    <w:autoRedefine/>
    <w:semiHidden/>
    <w:qFormat/>
    <w:uiPriority w:val="99"/>
    <w:rPr>
      <w:sz w:val="18"/>
      <w:szCs w:val="18"/>
    </w:rPr>
  </w:style>
  <w:style w:type="character" w:customStyle="1" w:styleId="14">
    <w:name w:val="页脚 字符"/>
    <w:basedOn w:val="10"/>
    <w:link w:val="4"/>
    <w:autoRedefine/>
    <w:semiHidden/>
    <w:qFormat/>
    <w:uiPriority w:val="99"/>
    <w:rPr>
      <w:sz w:val="18"/>
      <w:szCs w:val="18"/>
    </w:rPr>
  </w:style>
  <w:style w:type="paragraph" w:styleId="15">
    <w:name w:val="List Paragraph"/>
    <w:basedOn w:val="1"/>
    <w:autoRedefine/>
    <w:qFormat/>
    <w:uiPriority w:val="1"/>
    <w:pPr>
      <w:ind w:left="400" w:hanging="281"/>
    </w:pPr>
    <w:rPr>
      <w:rFonts w:ascii="宋体" w:hAnsi="宋体" w:eastAsia="宋体" w:cs="宋体"/>
      <w:lang w:val="zh-CN" w:eastAsia="zh-CN" w:bidi="zh-CN"/>
    </w:rPr>
  </w:style>
  <w:style w:type="character" w:customStyle="1" w:styleId="16">
    <w:name w:val="font61"/>
    <w:basedOn w:val="10"/>
    <w:autoRedefine/>
    <w:qFormat/>
    <w:uiPriority w:val="0"/>
    <w:rPr>
      <w:rFonts w:hint="eastAsia" w:ascii="宋体" w:hAnsi="宋体" w:eastAsia="宋体" w:cs="宋体"/>
      <w:b/>
      <w:bCs/>
      <w:color w:val="000000"/>
      <w:sz w:val="28"/>
      <w:szCs w:val="28"/>
      <w:u w:val="none"/>
    </w:rPr>
  </w:style>
  <w:style w:type="paragraph" w:customStyle="1" w:styleId="17">
    <w:name w:val="列出段落1"/>
    <w:basedOn w:val="1"/>
    <w:autoRedefine/>
    <w:qFormat/>
    <w:uiPriority w:val="34"/>
    <w:pPr>
      <w:ind w:firstLine="42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250</Words>
  <Characters>384</Characters>
  <Lines>18</Lines>
  <Paragraphs>5</Paragraphs>
  <TotalTime>0</TotalTime>
  <ScaleCrop>false</ScaleCrop>
  <LinksUpToDate>false</LinksUpToDate>
  <CharactersWithSpaces>399</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2021-08-31T08:39:00Z</dcterms:created>
  <dc:creator>DELL</dc:creator>
  <cp:lastModifiedBy>设备科温</cp:lastModifiedBy>
  <dcterms:modified xsi:type="dcterms:W3CDTF">2024-05-17T08:12:01Z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690A5EBA0EB241A99E1DE54414D2742D</vt:lpwstr>
  </property>
</Properties>
</file>