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设备名称：持续葡萄糖监测系统（医用版）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22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2台</w:t>
      </w:r>
    </w:p>
    <w:p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numPr>
          <w:ilvl w:val="0"/>
          <w:numId w:val="3"/>
        </w:num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sz w:val="24"/>
        </w:rPr>
        <w:t>测出低血糖检出率≥90%</w:t>
      </w:r>
      <w:r>
        <w:rPr>
          <w:rFonts w:hint="eastAsia" w:ascii="宋体" w:hAnsi="宋体" w:eastAsia="宋体" w:cs="宋体"/>
          <w:color w:val="333333"/>
          <w:sz w:val="24"/>
        </w:rPr>
        <w:tab/>
      </w:r>
    </w:p>
    <w:p>
      <w:pPr>
        <w:numPr>
          <w:ilvl w:val="0"/>
          <w:numId w:val="0"/>
        </w:num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333333"/>
          <w:sz w:val="24"/>
        </w:rPr>
        <w:t>可导出报告，医生可结合电子报告书写备注诊断</w:t>
      </w:r>
      <w:r>
        <w:rPr>
          <w:rFonts w:hint="eastAsia" w:ascii="宋体" w:hAnsi="宋体" w:eastAsia="宋体" w:cs="宋体"/>
          <w:color w:val="333333"/>
          <w:sz w:val="24"/>
        </w:rPr>
        <w:tab/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333333"/>
          <w:sz w:val="24"/>
        </w:rPr>
        <w:t>葡萄糖测试有效范围2.5mmol/L-22.0mmol/L</w:t>
      </w:r>
      <w:r>
        <w:rPr>
          <w:rFonts w:hint="eastAsia" w:ascii="宋体" w:hAnsi="宋体" w:eastAsia="宋体" w:cs="宋体"/>
          <w:color w:val="333333"/>
          <w:sz w:val="24"/>
        </w:rPr>
        <w:tab/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4、</w:t>
      </w:r>
      <w:r>
        <w:rPr>
          <w:rFonts w:hint="eastAsia" w:ascii="宋体" w:hAnsi="宋体" w:eastAsia="宋体" w:cs="宋体"/>
          <w:color w:val="333333"/>
          <w:sz w:val="24"/>
        </w:rPr>
        <w:t>葡萄糖传感器使用时长≥168小时（7天）</w:t>
      </w:r>
      <w:r>
        <w:rPr>
          <w:rFonts w:hint="eastAsia" w:ascii="宋体" w:hAnsi="宋体" w:eastAsia="宋体" w:cs="宋体"/>
          <w:color w:val="333333"/>
          <w:sz w:val="24"/>
        </w:rPr>
        <w:tab/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5、</w:t>
      </w:r>
      <w:r>
        <w:rPr>
          <w:rFonts w:hint="eastAsia" w:ascii="宋体" w:hAnsi="宋体" w:eastAsia="宋体" w:cs="宋体"/>
          <w:color w:val="333333"/>
          <w:sz w:val="24"/>
        </w:rPr>
        <w:t>每日血糖数值要求每5分钟记录并显示≥1个数值，≥全天288个血糖值</w:t>
      </w:r>
      <w:r>
        <w:rPr>
          <w:rFonts w:hint="eastAsia" w:ascii="宋体" w:hAnsi="宋体" w:eastAsia="宋体" w:cs="宋体"/>
          <w:color w:val="333333"/>
          <w:sz w:val="24"/>
        </w:rPr>
        <w:tab/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6、</w:t>
      </w:r>
      <w:r>
        <w:rPr>
          <w:rFonts w:hint="eastAsia" w:ascii="宋体" w:hAnsi="宋体" w:eastAsia="宋体" w:cs="宋体"/>
          <w:color w:val="333333"/>
          <w:sz w:val="24"/>
        </w:rPr>
        <w:t>葡萄糖传感器存储温度传感器存储条件，2℃至26℃的室温下</w:t>
      </w:r>
      <w:r>
        <w:rPr>
          <w:rFonts w:hint="eastAsia" w:ascii="宋体" w:hAnsi="宋体" w:eastAsia="宋体" w:cs="宋体"/>
          <w:color w:val="333333"/>
          <w:sz w:val="24"/>
        </w:rPr>
        <w:tab/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7、</w:t>
      </w:r>
      <w:r>
        <w:rPr>
          <w:rFonts w:hint="eastAsia" w:ascii="宋体" w:hAnsi="宋体" w:eastAsia="宋体" w:cs="宋体"/>
          <w:color w:val="333333"/>
          <w:sz w:val="24"/>
        </w:rPr>
        <w:t>小于等于每12小时校准一次</w:t>
      </w:r>
      <w:r>
        <w:rPr>
          <w:rFonts w:hint="eastAsia" w:ascii="宋体" w:hAnsi="宋体" w:eastAsia="宋体" w:cs="宋体"/>
          <w:color w:val="333333"/>
          <w:sz w:val="24"/>
        </w:rPr>
        <w:tab/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8、</w:t>
      </w:r>
      <w:r>
        <w:rPr>
          <w:rFonts w:hint="eastAsia" w:ascii="宋体" w:hAnsi="宋体" w:eastAsia="宋体" w:cs="宋体"/>
          <w:color w:val="333333"/>
          <w:sz w:val="24"/>
        </w:rPr>
        <w:t>发送器防水等级IPX8，可洗澡，游泳无影响</w:t>
      </w:r>
      <w:r>
        <w:rPr>
          <w:rFonts w:hint="eastAsia" w:ascii="宋体" w:hAnsi="宋体" w:eastAsia="宋体" w:cs="宋体"/>
          <w:color w:val="333333"/>
          <w:sz w:val="24"/>
        </w:rPr>
        <w:tab/>
      </w:r>
    </w:p>
    <w:p>
      <w:pPr>
        <w:pStyle w:val="22"/>
        <w:rPr>
          <w:rFonts w:hint="eastAsia"/>
          <w:rtl w:val="0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9、</w:t>
      </w:r>
      <w:r>
        <w:rPr>
          <w:rFonts w:hint="eastAsia" w:ascii="宋体" w:hAnsi="宋体" w:eastAsia="宋体" w:cs="宋体"/>
          <w:color w:val="333333"/>
          <w:sz w:val="24"/>
        </w:rPr>
        <w:t>含高低血糖报警功能，可报警阈值设置，保障患者安全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10、</w:t>
      </w:r>
      <w:r>
        <w:rPr>
          <w:rFonts w:hint="eastAsia" w:ascii="宋体" w:hAnsi="宋体" w:eastAsia="宋体" w:cs="宋体"/>
          <w:color w:val="333333"/>
          <w:sz w:val="24"/>
        </w:rPr>
        <w:t>有数据处理工作系统并适用网络连接wifi或4G网络并读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4"/>
        </w:rPr>
        <w:t xml:space="preserve">取传输血糖数据  </w:t>
      </w:r>
    </w:p>
    <w:sectPr>
      <w:headerReference r:id="rId3" w:type="default"/>
      <w:footerReference r:id="rId4" w:type="default"/>
      <w:pgSz w:w="11906" w:h="16838"/>
      <w:pgMar w:top="720" w:right="850" w:bottom="720" w:left="85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BC255D"/>
    <w:multiLevelType w:val="singleLevel"/>
    <w:tmpl w:val="BDBC255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436CC0"/>
    <w:rsid w:val="00AE46C1"/>
    <w:rsid w:val="0264611C"/>
    <w:rsid w:val="044540D2"/>
    <w:rsid w:val="04A623B2"/>
    <w:rsid w:val="05720BF6"/>
    <w:rsid w:val="06062C89"/>
    <w:rsid w:val="067233A7"/>
    <w:rsid w:val="072B4E54"/>
    <w:rsid w:val="07D06A0C"/>
    <w:rsid w:val="0A676848"/>
    <w:rsid w:val="0D6818CE"/>
    <w:rsid w:val="0EAB045C"/>
    <w:rsid w:val="10234B61"/>
    <w:rsid w:val="1576127C"/>
    <w:rsid w:val="17C07DBD"/>
    <w:rsid w:val="17E7423B"/>
    <w:rsid w:val="17ED5AA2"/>
    <w:rsid w:val="18FA6024"/>
    <w:rsid w:val="19161889"/>
    <w:rsid w:val="1B910597"/>
    <w:rsid w:val="1CE85224"/>
    <w:rsid w:val="1D1722B1"/>
    <w:rsid w:val="1D50332A"/>
    <w:rsid w:val="1F015FC2"/>
    <w:rsid w:val="1F1D6E3B"/>
    <w:rsid w:val="215D20F7"/>
    <w:rsid w:val="21DA3042"/>
    <w:rsid w:val="22282CF3"/>
    <w:rsid w:val="224950AE"/>
    <w:rsid w:val="25ED47B3"/>
    <w:rsid w:val="26D8273E"/>
    <w:rsid w:val="2709334C"/>
    <w:rsid w:val="2D257878"/>
    <w:rsid w:val="30082809"/>
    <w:rsid w:val="302A31AC"/>
    <w:rsid w:val="319A7E85"/>
    <w:rsid w:val="31AE2160"/>
    <w:rsid w:val="33BF66E2"/>
    <w:rsid w:val="34F352BA"/>
    <w:rsid w:val="37526F2B"/>
    <w:rsid w:val="3945168C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A027E2A"/>
    <w:rsid w:val="4A302AFA"/>
    <w:rsid w:val="4BC250E2"/>
    <w:rsid w:val="4C6B1964"/>
    <w:rsid w:val="4CD468B9"/>
    <w:rsid w:val="4CED5BF4"/>
    <w:rsid w:val="4D8A1F33"/>
    <w:rsid w:val="4DCD0FF6"/>
    <w:rsid w:val="4FEF54E0"/>
    <w:rsid w:val="50C62D75"/>
    <w:rsid w:val="51634CBF"/>
    <w:rsid w:val="519B7599"/>
    <w:rsid w:val="51DB7902"/>
    <w:rsid w:val="51F30A22"/>
    <w:rsid w:val="5372623C"/>
    <w:rsid w:val="58210931"/>
    <w:rsid w:val="589B7282"/>
    <w:rsid w:val="58F569D7"/>
    <w:rsid w:val="5E1F0659"/>
    <w:rsid w:val="5EFB5FD4"/>
    <w:rsid w:val="61B73C28"/>
    <w:rsid w:val="66AF5BE6"/>
    <w:rsid w:val="68C549EB"/>
    <w:rsid w:val="6B2A4DF1"/>
    <w:rsid w:val="6B6508C9"/>
    <w:rsid w:val="6BF911EA"/>
    <w:rsid w:val="6FB04BBB"/>
    <w:rsid w:val="7011310F"/>
    <w:rsid w:val="73542AF0"/>
    <w:rsid w:val="74B8427F"/>
    <w:rsid w:val="7861348A"/>
    <w:rsid w:val="791816C7"/>
    <w:rsid w:val="7B866F34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0">
    <w:name w:val="Body Text First Indent 2"/>
    <w:basedOn w:val="1"/>
    <w:autoRedefine/>
    <w:qFormat/>
    <w:uiPriority w:val="0"/>
    <w:pPr>
      <w:spacing w:after="120"/>
      <w:ind w:left="420" w:leftChars="200" w:firstLine="420" w:firstLineChars="200"/>
    </w:p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uiPriority w:val="0"/>
    <w:rPr>
      <w:b/>
    </w:rPr>
  </w:style>
  <w:style w:type="paragraph" w:styleId="15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6">
    <w:name w:val="apple-style-span"/>
    <w:basedOn w:val="13"/>
    <w:autoRedefine/>
    <w:qFormat/>
    <w:uiPriority w:val="0"/>
  </w:style>
  <w:style w:type="character" w:customStyle="1" w:styleId="17">
    <w:name w:val="页脚 字符"/>
    <w:basedOn w:val="13"/>
    <w:link w:val="6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0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1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2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3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4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5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8">
    <w:name w:val="normaltextrun"/>
    <w:basedOn w:val="13"/>
    <w:autoRedefine/>
    <w:qFormat/>
    <w:uiPriority w:val="0"/>
  </w:style>
  <w:style w:type="character" w:customStyle="1" w:styleId="29">
    <w:name w:val="eop"/>
    <w:basedOn w:val="13"/>
    <w:autoRedefine/>
    <w:qFormat/>
    <w:uiPriority w:val="0"/>
  </w:style>
  <w:style w:type="character" w:customStyle="1" w:styleId="30">
    <w:name w:val="font31"/>
    <w:basedOn w:val="13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1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2">
    <w:name w:val="font4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1809</Words>
  <Characters>2203</Characters>
  <Lines>10</Lines>
  <Paragraphs>2</Paragraphs>
  <TotalTime>3</TotalTime>
  <ScaleCrop>false</ScaleCrop>
  <LinksUpToDate>false</LinksUpToDate>
  <CharactersWithSpaces>2310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2024-03-05T03:08:00Z</cp:lastPrinted>
  <dcterms:modified xsi:type="dcterms:W3CDTF">2024-06-12T02:36:52Z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4AC06BCA9B924D0AA08A28B43A358F85</vt:lpwstr>
  </property>
</Properties>
</file>