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b/>
          <w:sz w:val="36"/>
          <w:szCs w:val="36"/>
        </w:rPr>
      </w:pPr>
      <w:r>
        <w:rPr>
          <w:rFonts w:hint="eastAsia" w:ascii="宋体" w:hAnsi="宋体" w:eastAsia="宋体"/>
          <w:b/>
          <w:sz w:val="36"/>
          <w:szCs w:val="36"/>
          <w:lang w:val="en-US" w:eastAsia="zh-CN"/>
        </w:rPr>
        <w:t>项目</w:t>
      </w:r>
      <w:r>
        <w:rPr>
          <w:rFonts w:hint="eastAsia" w:ascii="宋体" w:hAnsi="宋体" w:eastAsia="宋体"/>
          <w:b/>
          <w:sz w:val="36"/>
          <w:szCs w:val="36"/>
        </w:rPr>
        <w:t>名称：移动式C形臂X射线机项目评价技术服务项目</w:t>
      </w:r>
    </w:p>
    <w:p>
      <w:pPr>
        <w:rPr>
          <w:rFonts w:hint="default" w:ascii="宋体" w:hAnsi="宋体" w:eastAsia="宋体"/>
          <w:b/>
          <w:sz w:val="36"/>
          <w:szCs w:val="36"/>
          <w:lang w:val="en-US" w:eastAsia="zh-CN"/>
        </w:rPr>
      </w:pPr>
      <w:r>
        <w:rPr>
          <w:rFonts w:hint="eastAsia" w:ascii="宋体" w:hAnsi="宋体" w:eastAsia="宋体"/>
          <w:b/>
          <w:sz w:val="36"/>
          <w:szCs w:val="36"/>
          <w:lang w:val="en-US" w:eastAsia="zh-CN"/>
        </w:rPr>
        <w:t>项目</w:t>
      </w:r>
      <w:r>
        <w:rPr>
          <w:rFonts w:hint="eastAsia" w:ascii="宋体" w:hAnsi="宋体" w:eastAsia="宋体"/>
          <w:b/>
          <w:sz w:val="36"/>
          <w:szCs w:val="36"/>
        </w:rPr>
        <w:t>编号：NYZBB-SBK-2024</w:t>
      </w:r>
      <w:r>
        <w:rPr>
          <w:rFonts w:hint="eastAsia" w:ascii="宋体" w:hAnsi="宋体" w:eastAsia="宋体"/>
          <w:b/>
          <w:sz w:val="36"/>
          <w:szCs w:val="36"/>
          <w:lang w:val="en-US" w:eastAsia="zh-CN"/>
        </w:rPr>
        <w:t>106</w:t>
      </w:r>
    </w:p>
    <w:p>
      <w:pPr>
        <w:rPr>
          <w:rFonts w:hint="eastAsia" w:ascii="宋体" w:hAnsi="宋体" w:eastAsia="宋体"/>
          <w:b/>
          <w:sz w:val="36"/>
          <w:szCs w:val="36"/>
          <w:lang w:val="en-US" w:eastAsia="zh-CN"/>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rPr>
        <w:t>量：1</w:t>
      </w:r>
      <w:r>
        <w:rPr>
          <w:rFonts w:hint="eastAsia" w:ascii="宋体" w:hAnsi="宋体" w:eastAsia="宋体"/>
          <w:b/>
          <w:sz w:val="36"/>
          <w:szCs w:val="36"/>
          <w:lang w:val="en-US" w:eastAsia="zh-CN"/>
        </w:rPr>
        <w:t>项</w:t>
      </w:r>
    </w:p>
    <w:p>
      <w:pPr>
        <w:pStyle w:val="2"/>
        <w:snapToGrid w:val="0"/>
        <w:spacing w:before="50"/>
        <w:textAlignment w:val="baseline"/>
        <w:rPr>
          <w:rFonts w:hint="eastAsia"/>
        </w:rPr>
      </w:pPr>
      <w:r>
        <w:rPr>
          <w:rFonts w:hint="eastAsia"/>
          <w:lang w:val="en-US" w:eastAsia="zh-CN"/>
        </w:rPr>
        <w:t>采购需</w:t>
      </w:r>
      <w:r>
        <w:rPr>
          <w:rFonts w:hint="eastAsia"/>
        </w:rPr>
        <w:t>求</w:t>
      </w:r>
    </w:p>
    <w:p/>
    <w:tbl>
      <w:tblPr>
        <w:tblStyle w:val="9"/>
        <w:tblW w:w="929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7"/>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2347" w:type="dxa"/>
            <w:vAlign w:val="center"/>
          </w:tcPr>
          <w:p>
            <w:pPr>
              <w:jc w:val="both"/>
              <w:rPr>
                <w:rFonts w:hint="eastAsia" w:ascii="宋体" w:hAnsi="宋体" w:eastAsia="宋体" w:cs="宋体"/>
                <w:b w:val="0"/>
                <w:bCs w:val="0"/>
                <w:color w:val="000000"/>
                <w:sz w:val="28"/>
                <w:szCs w:val="28"/>
                <w:vertAlign w:val="baseline"/>
                <w:lang w:eastAsia="zh-CN"/>
              </w:rPr>
            </w:pPr>
            <w:r>
              <w:rPr>
                <w:rFonts w:hint="eastAsia" w:ascii="宋体" w:hAnsi="宋体" w:eastAsia="宋体" w:cs="宋体"/>
                <w:b w:val="0"/>
                <w:bCs w:val="0"/>
                <w:color w:val="000000"/>
                <w:sz w:val="28"/>
                <w:szCs w:val="28"/>
                <w:vertAlign w:val="baseline"/>
                <w:lang w:eastAsia="zh-CN"/>
              </w:rPr>
              <w:t>一、项目名称</w:t>
            </w:r>
          </w:p>
        </w:tc>
        <w:tc>
          <w:tcPr>
            <w:tcW w:w="6945" w:type="dxa"/>
            <w:vAlign w:val="center"/>
          </w:tcPr>
          <w:p>
            <w:pPr>
              <w:numPr>
                <w:ilvl w:val="0"/>
                <w:numId w:val="0"/>
              </w:numPr>
              <w:jc w:val="both"/>
              <w:rPr>
                <w:rFonts w:hint="eastAsia" w:ascii="宋体" w:hAnsi="宋体" w:eastAsia="宋体" w:cs="宋体"/>
                <w:b w:val="0"/>
                <w:bCs w:val="0"/>
                <w:color w:val="000000"/>
                <w:sz w:val="28"/>
                <w:szCs w:val="28"/>
                <w:vertAlign w:val="baseline"/>
              </w:rPr>
            </w:pPr>
            <w:r>
              <w:rPr>
                <w:rFonts w:hint="eastAsia" w:ascii="宋体" w:hAnsi="宋体" w:cs="宋体"/>
                <w:b w:val="0"/>
                <w:bCs w:val="0"/>
                <w:sz w:val="28"/>
                <w:szCs w:val="28"/>
                <w:lang w:val="en-US" w:eastAsia="zh-CN"/>
              </w:rPr>
              <w:t>广西壮族自治区南溪山医院（广西壮族自治区第二人民医院）移动式C形臂X射线机项目评价技术服务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347" w:type="dxa"/>
            <w:vAlign w:val="center"/>
          </w:tcPr>
          <w:p>
            <w:pPr>
              <w:jc w:val="both"/>
              <w:rPr>
                <w:rFonts w:hint="eastAsia" w:ascii="宋体" w:hAnsi="宋体" w:eastAsia="宋体" w:cs="宋体"/>
                <w:b w:val="0"/>
                <w:bCs w:val="0"/>
                <w:color w:val="000000"/>
                <w:sz w:val="28"/>
                <w:szCs w:val="28"/>
                <w:vertAlign w:val="baseline"/>
                <w:lang w:eastAsia="zh-CN"/>
              </w:rPr>
            </w:pPr>
            <w:r>
              <w:rPr>
                <w:rFonts w:hint="eastAsia" w:ascii="宋体" w:hAnsi="宋体" w:eastAsia="宋体" w:cs="宋体"/>
                <w:b w:val="0"/>
                <w:bCs w:val="0"/>
                <w:color w:val="000000"/>
                <w:sz w:val="28"/>
                <w:szCs w:val="28"/>
                <w:vertAlign w:val="baseline"/>
                <w:lang w:eastAsia="zh-CN"/>
              </w:rPr>
              <w:t>二、项目基本情况</w:t>
            </w:r>
          </w:p>
        </w:tc>
        <w:tc>
          <w:tcPr>
            <w:tcW w:w="6945" w:type="dxa"/>
            <w:vAlign w:val="center"/>
          </w:tcPr>
          <w:p>
            <w:pPr>
              <w:jc w:val="both"/>
              <w:rPr>
                <w:rFonts w:hint="default" w:ascii="宋体" w:hAnsi="宋体" w:eastAsia="宋体" w:cs="宋体"/>
                <w:b w:val="0"/>
                <w:bCs w:val="0"/>
                <w:color w:val="000000"/>
                <w:sz w:val="28"/>
                <w:szCs w:val="28"/>
                <w:vertAlign w:val="baseline"/>
                <w:lang w:val="en-US" w:eastAsia="zh-CN"/>
              </w:rPr>
            </w:pPr>
            <w:r>
              <w:rPr>
                <w:rFonts w:hint="eastAsia" w:ascii="宋体" w:hAnsi="宋体" w:eastAsia="宋体" w:cs="宋体"/>
                <w:b w:val="0"/>
                <w:bCs w:val="0"/>
                <w:color w:val="000000"/>
                <w:sz w:val="28"/>
                <w:szCs w:val="28"/>
                <w:vertAlign w:val="baseline"/>
                <w:lang w:val="en-US" w:eastAsia="zh-CN"/>
              </w:rPr>
              <w:t>1、地址：</w:t>
            </w:r>
            <w:r>
              <w:rPr>
                <w:rFonts w:hint="eastAsia" w:ascii="宋体" w:hAnsi="宋体" w:cs="宋体"/>
                <w:b w:val="0"/>
                <w:bCs w:val="0"/>
                <w:color w:val="000000"/>
                <w:sz w:val="28"/>
                <w:szCs w:val="28"/>
                <w:vertAlign w:val="baseline"/>
                <w:lang w:val="en-US" w:eastAsia="zh-CN"/>
              </w:rPr>
              <w:t>桂林市象山区崇信路46号住院部7号楼4楼</w:t>
            </w:r>
          </w:p>
          <w:p>
            <w:pPr>
              <w:jc w:val="both"/>
              <w:rPr>
                <w:rFonts w:hint="default" w:ascii="宋体" w:hAnsi="宋体" w:eastAsia="宋体" w:cs="宋体"/>
                <w:b w:val="0"/>
                <w:bCs w:val="0"/>
                <w:color w:val="000000"/>
                <w:sz w:val="28"/>
                <w:szCs w:val="28"/>
                <w:vertAlign w:val="baseline"/>
                <w:lang w:val="en-US" w:eastAsia="zh-CN"/>
              </w:rPr>
            </w:pPr>
            <w:r>
              <w:rPr>
                <w:rFonts w:hint="eastAsia" w:ascii="宋体" w:hAnsi="宋体" w:eastAsia="宋体" w:cs="宋体"/>
                <w:b w:val="0"/>
                <w:bCs w:val="0"/>
                <w:color w:val="000000"/>
                <w:sz w:val="28"/>
                <w:szCs w:val="28"/>
                <w:vertAlign w:val="baseline"/>
                <w:lang w:val="en-US" w:eastAsia="zh-CN"/>
              </w:rPr>
              <w:t>2、</w:t>
            </w:r>
            <w:r>
              <w:rPr>
                <w:rFonts w:hint="eastAsia" w:ascii="宋体" w:hAnsi="宋体" w:cs="宋体"/>
                <w:b w:val="0"/>
                <w:bCs w:val="0"/>
                <w:color w:val="000000"/>
                <w:sz w:val="28"/>
                <w:szCs w:val="28"/>
                <w:vertAlign w:val="baseline"/>
                <w:lang w:val="en-US" w:eastAsia="zh-CN"/>
              </w:rPr>
              <w:t>1间</w:t>
            </w:r>
            <w:r>
              <w:rPr>
                <w:rFonts w:hint="eastAsia" w:ascii="宋体" w:hAnsi="宋体" w:cs="宋体"/>
                <w:b w:val="0"/>
                <w:bCs w:val="0"/>
                <w:sz w:val="28"/>
                <w:szCs w:val="28"/>
                <w:lang w:val="en-US" w:eastAsia="zh-CN"/>
              </w:rPr>
              <w:t>移动式C形臂X射线机（ERCP）室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347" w:type="dxa"/>
            <w:vAlign w:val="center"/>
          </w:tcPr>
          <w:p>
            <w:pPr>
              <w:jc w:val="both"/>
              <w:rPr>
                <w:rFonts w:hint="eastAsia" w:ascii="宋体" w:hAnsi="宋体" w:eastAsia="宋体" w:cs="宋体"/>
                <w:b w:val="0"/>
                <w:bCs w:val="0"/>
                <w:color w:val="000000"/>
                <w:sz w:val="28"/>
                <w:szCs w:val="28"/>
                <w:vertAlign w:val="baseline"/>
                <w:lang w:eastAsia="zh-CN"/>
              </w:rPr>
            </w:pPr>
            <w:r>
              <w:rPr>
                <w:rFonts w:hint="eastAsia" w:ascii="宋体" w:hAnsi="宋体" w:eastAsia="宋体" w:cs="宋体"/>
                <w:b w:val="0"/>
                <w:bCs w:val="0"/>
                <w:color w:val="000000"/>
                <w:sz w:val="28"/>
                <w:szCs w:val="28"/>
                <w:vertAlign w:val="baseline"/>
                <w:lang w:eastAsia="zh-CN"/>
              </w:rPr>
              <w:t>三、采购项目内容</w:t>
            </w:r>
          </w:p>
        </w:tc>
        <w:tc>
          <w:tcPr>
            <w:tcW w:w="6945" w:type="dxa"/>
            <w:vAlign w:val="center"/>
          </w:tcPr>
          <w:p>
            <w:pPr>
              <w:jc w:val="both"/>
              <w:rPr>
                <w:rFonts w:hint="default" w:ascii="宋体" w:hAnsi="宋体" w:eastAsia="宋体" w:cs="宋体"/>
                <w:b w:val="0"/>
                <w:bCs w:val="0"/>
                <w:color w:val="000000"/>
                <w:sz w:val="28"/>
                <w:szCs w:val="28"/>
                <w:vertAlign w:val="baseline"/>
                <w:lang w:val="en-US" w:eastAsia="zh-CN"/>
              </w:rPr>
            </w:pPr>
            <w:r>
              <w:rPr>
                <w:rFonts w:hint="eastAsia" w:ascii="宋体" w:hAnsi="宋体" w:eastAsia="宋体" w:cs="宋体"/>
                <w:b w:val="0"/>
                <w:bCs w:val="0"/>
                <w:color w:val="000000"/>
                <w:sz w:val="28"/>
                <w:szCs w:val="28"/>
                <w:vertAlign w:val="baseline"/>
                <w:lang w:val="en-US" w:eastAsia="zh-CN"/>
              </w:rPr>
              <w:t>1、</w:t>
            </w:r>
            <w:r>
              <w:rPr>
                <w:rFonts w:hint="eastAsia" w:ascii="宋体" w:hAnsi="宋体" w:cs="宋体"/>
                <w:b w:val="0"/>
                <w:bCs w:val="0"/>
                <w:color w:val="000000"/>
                <w:sz w:val="28"/>
                <w:szCs w:val="28"/>
                <w:vertAlign w:val="baseline"/>
                <w:lang w:val="en-US" w:eastAsia="zh-CN"/>
              </w:rPr>
              <w:t>核技术利用项目环境影响评价</w:t>
            </w:r>
            <w:r>
              <w:rPr>
                <w:rFonts w:hint="eastAsia" w:ascii="宋体" w:hAnsi="宋体" w:eastAsia="宋体" w:cs="宋体"/>
                <w:b w:val="0"/>
                <w:bCs w:val="0"/>
                <w:color w:val="000000"/>
                <w:sz w:val="28"/>
                <w:szCs w:val="28"/>
                <w:vertAlign w:val="baseline"/>
                <w:lang w:val="en-US" w:eastAsia="zh-CN"/>
              </w:rPr>
              <w:t>（报告表）</w:t>
            </w:r>
          </w:p>
          <w:p>
            <w:pPr>
              <w:jc w:val="both"/>
              <w:rPr>
                <w:rFonts w:hint="default" w:ascii="宋体" w:hAnsi="宋体" w:eastAsia="宋体" w:cs="宋体"/>
                <w:b w:val="0"/>
                <w:bCs w:val="0"/>
                <w:color w:val="000000"/>
                <w:sz w:val="28"/>
                <w:szCs w:val="28"/>
                <w:vertAlign w:val="baseline"/>
                <w:lang w:val="en-US" w:eastAsia="zh-CN"/>
              </w:rPr>
            </w:pPr>
            <w:r>
              <w:rPr>
                <w:rFonts w:hint="eastAsia" w:ascii="宋体" w:hAnsi="宋体" w:eastAsia="宋体" w:cs="宋体"/>
                <w:b w:val="0"/>
                <w:bCs w:val="0"/>
                <w:color w:val="000000"/>
                <w:sz w:val="28"/>
                <w:szCs w:val="28"/>
                <w:vertAlign w:val="baseline"/>
                <w:lang w:val="en-US" w:eastAsia="zh-CN"/>
              </w:rPr>
              <w:t>2、</w:t>
            </w:r>
            <w:r>
              <w:rPr>
                <w:rFonts w:hint="eastAsia" w:ascii="宋体" w:hAnsi="宋体" w:cs="宋体"/>
                <w:b w:val="0"/>
                <w:bCs w:val="0"/>
                <w:color w:val="000000"/>
                <w:sz w:val="28"/>
                <w:szCs w:val="28"/>
                <w:vertAlign w:val="baseline"/>
                <w:lang w:val="en-US" w:eastAsia="zh-CN"/>
              </w:rPr>
              <w:t>环境保护竣工验收调查报告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347" w:type="dxa"/>
            <w:vAlign w:val="center"/>
          </w:tcPr>
          <w:p>
            <w:pPr>
              <w:jc w:val="both"/>
              <w:rPr>
                <w:rFonts w:hint="default" w:ascii="宋体" w:hAnsi="宋体" w:eastAsia="宋体" w:cs="宋体"/>
                <w:b w:val="0"/>
                <w:bCs w:val="0"/>
                <w:color w:val="000000"/>
                <w:sz w:val="28"/>
                <w:szCs w:val="28"/>
                <w:vertAlign w:val="baseline"/>
                <w:lang w:val="en-US" w:eastAsia="zh-CN"/>
              </w:rPr>
            </w:pPr>
            <w:r>
              <w:rPr>
                <w:rFonts w:hint="eastAsia" w:ascii="宋体" w:hAnsi="宋体" w:eastAsia="宋体" w:cs="宋体"/>
                <w:b w:val="0"/>
                <w:bCs w:val="0"/>
                <w:color w:val="000000"/>
                <w:sz w:val="28"/>
                <w:szCs w:val="28"/>
                <w:vertAlign w:val="baseline"/>
                <w:lang w:val="en-US" w:eastAsia="zh-CN"/>
              </w:rPr>
              <w:t>四</w:t>
            </w:r>
            <w:r>
              <w:rPr>
                <w:rFonts w:hint="eastAsia" w:ascii="宋体" w:hAnsi="宋体" w:eastAsia="宋体" w:cs="宋体"/>
                <w:b w:val="0"/>
                <w:bCs w:val="0"/>
                <w:color w:val="000000"/>
                <w:sz w:val="28"/>
                <w:szCs w:val="28"/>
                <w:vertAlign w:val="baseline"/>
                <w:lang w:eastAsia="zh-CN"/>
              </w:rPr>
              <w:t>、服务时间</w:t>
            </w:r>
            <w:r>
              <w:rPr>
                <w:rFonts w:hint="eastAsia" w:ascii="宋体" w:hAnsi="宋体" w:cs="宋体"/>
                <w:b w:val="0"/>
                <w:bCs w:val="0"/>
                <w:color w:val="000000"/>
                <w:sz w:val="28"/>
                <w:szCs w:val="28"/>
                <w:vertAlign w:val="baseline"/>
                <w:lang w:val="en-US" w:eastAsia="zh-CN"/>
              </w:rPr>
              <w:t>及资质要求</w:t>
            </w:r>
          </w:p>
        </w:tc>
        <w:tc>
          <w:tcPr>
            <w:tcW w:w="6945" w:type="dxa"/>
            <w:vAlign w:val="center"/>
          </w:tcPr>
          <w:p>
            <w:pPr>
              <w:jc w:val="both"/>
              <w:rPr>
                <w:rFonts w:hint="default" w:ascii="宋体" w:hAnsi="宋体" w:eastAsia="宋体" w:cs="宋体"/>
                <w:b w:val="0"/>
                <w:bCs w:val="0"/>
                <w:color w:val="000000"/>
                <w:sz w:val="28"/>
                <w:szCs w:val="28"/>
                <w:vertAlign w:val="baseline"/>
                <w:lang w:val="en-US" w:eastAsia="zh-CN"/>
              </w:rPr>
            </w:pPr>
            <w:r>
              <w:rPr>
                <w:rFonts w:hint="eastAsia" w:ascii="宋体" w:hAnsi="宋体" w:cs="宋体"/>
                <w:b w:val="0"/>
                <w:bCs w:val="0"/>
                <w:color w:val="000000"/>
                <w:sz w:val="28"/>
                <w:szCs w:val="28"/>
                <w:vertAlign w:val="baseline"/>
                <w:lang w:val="en-US" w:eastAsia="zh-CN"/>
              </w:rPr>
              <w:t>1、核技术利用项目环境影响评价报告表</w:t>
            </w:r>
            <w:r>
              <w:rPr>
                <w:rFonts w:hint="default" w:ascii="宋体" w:hAnsi="宋体" w:eastAsia="宋体" w:cs="宋体"/>
                <w:b w:val="0"/>
                <w:bCs w:val="0"/>
                <w:color w:val="000000"/>
                <w:sz w:val="28"/>
                <w:szCs w:val="28"/>
                <w:vertAlign w:val="baseline"/>
                <w:lang w:val="en-US" w:eastAsia="zh-CN"/>
              </w:rPr>
              <w:t>25</w:t>
            </w:r>
            <w:r>
              <w:rPr>
                <w:rFonts w:hint="eastAsia" w:ascii="宋体" w:hAnsi="宋体" w:cs="宋体"/>
                <w:b w:val="0"/>
                <w:bCs w:val="0"/>
                <w:color w:val="000000"/>
                <w:sz w:val="28"/>
                <w:szCs w:val="28"/>
                <w:vertAlign w:val="baseline"/>
                <w:lang w:val="en-US" w:eastAsia="zh-CN"/>
              </w:rPr>
              <w:t>—</w:t>
            </w:r>
            <w:r>
              <w:rPr>
                <w:rFonts w:hint="default" w:ascii="宋体" w:hAnsi="宋体" w:cs="宋体"/>
                <w:b w:val="0"/>
                <w:bCs w:val="0"/>
                <w:color w:val="000000"/>
                <w:sz w:val="28"/>
                <w:szCs w:val="28"/>
                <w:vertAlign w:val="baseline"/>
                <w:lang w:val="en-US" w:eastAsia="zh-CN"/>
              </w:rPr>
              <w:t>30</w:t>
            </w:r>
            <w:r>
              <w:rPr>
                <w:rFonts w:hint="eastAsia" w:ascii="宋体" w:hAnsi="宋体" w:cs="宋体"/>
                <w:b w:val="0"/>
                <w:bCs w:val="0"/>
                <w:color w:val="000000"/>
                <w:sz w:val="28"/>
                <w:szCs w:val="28"/>
                <w:vertAlign w:val="baseline"/>
                <w:lang w:val="en-US" w:eastAsia="zh-CN"/>
              </w:rPr>
              <w:t>个工作日</w:t>
            </w:r>
            <w:r>
              <w:rPr>
                <w:rFonts w:hint="eastAsia" w:ascii="宋体" w:hAnsi="宋体" w:eastAsia="宋体" w:cs="宋体"/>
                <w:b w:val="0"/>
                <w:bCs w:val="0"/>
                <w:color w:val="000000"/>
                <w:sz w:val="28"/>
                <w:szCs w:val="28"/>
                <w:vertAlign w:val="baseline"/>
                <w:lang w:val="en-US" w:eastAsia="zh-CN"/>
              </w:rPr>
              <w:t>完成，完成审批，取得环评批复。</w:t>
            </w:r>
          </w:p>
          <w:p>
            <w:pPr>
              <w:jc w:val="both"/>
              <w:rPr>
                <w:rFonts w:hint="eastAsia" w:ascii="宋体" w:hAnsi="宋体" w:eastAsia="宋体" w:cs="宋体"/>
                <w:b w:val="0"/>
                <w:bCs w:val="0"/>
                <w:color w:val="000000"/>
                <w:sz w:val="28"/>
                <w:szCs w:val="28"/>
                <w:vertAlign w:val="baseline"/>
                <w:lang w:val="en-US" w:eastAsia="zh-CN"/>
              </w:rPr>
            </w:pPr>
            <w:r>
              <w:rPr>
                <w:rFonts w:hint="eastAsia" w:ascii="宋体" w:hAnsi="宋体" w:cs="宋体"/>
                <w:b w:val="0"/>
                <w:bCs w:val="0"/>
                <w:color w:val="000000"/>
                <w:sz w:val="28"/>
                <w:szCs w:val="28"/>
                <w:vertAlign w:val="baseline"/>
                <w:lang w:val="en-US" w:eastAsia="zh-CN"/>
              </w:rPr>
              <w:t>2、</w:t>
            </w:r>
            <w:r>
              <w:rPr>
                <w:rFonts w:hint="eastAsia" w:ascii="宋体" w:hAnsi="宋体" w:eastAsia="宋体" w:cs="宋体"/>
                <w:b w:val="0"/>
                <w:bCs w:val="0"/>
                <w:color w:val="000000"/>
                <w:sz w:val="28"/>
                <w:szCs w:val="28"/>
                <w:vertAlign w:val="baseline"/>
                <w:lang w:val="en-US" w:eastAsia="zh-CN"/>
              </w:rPr>
              <w:t>环境保护竣工验收调查报告在取得《辐射安全许可证》后</w:t>
            </w:r>
            <w:r>
              <w:rPr>
                <w:rFonts w:hint="default" w:ascii="宋体" w:hAnsi="宋体" w:eastAsia="宋体" w:cs="宋体"/>
                <w:b w:val="0"/>
                <w:bCs w:val="0"/>
                <w:color w:val="000000"/>
                <w:sz w:val="28"/>
                <w:szCs w:val="28"/>
                <w:vertAlign w:val="baseline"/>
                <w:lang w:val="en-US" w:eastAsia="zh-CN"/>
              </w:rPr>
              <w:t>30</w:t>
            </w:r>
            <w:r>
              <w:rPr>
                <w:rFonts w:hint="eastAsia" w:ascii="宋体" w:hAnsi="宋体" w:eastAsia="宋体" w:cs="宋体"/>
                <w:b w:val="0"/>
                <w:bCs w:val="0"/>
                <w:color w:val="000000"/>
                <w:sz w:val="28"/>
                <w:szCs w:val="28"/>
                <w:vertAlign w:val="baseline"/>
                <w:lang w:val="en-US" w:eastAsia="zh-CN"/>
              </w:rPr>
              <w:t>个工作日完成报告编辑，组织专家进行现场验收，完成挂网公示。</w:t>
            </w:r>
          </w:p>
          <w:p>
            <w:pPr>
              <w:jc w:val="both"/>
              <w:rPr>
                <w:rFonts w:hint="eastAsia" w:ascii="宋体" w:hAnsi="宋体" w:eastAsia="宋体" w:cs="宋体"/>
                <w:b w:val="0"/>
                <w:bCs w:val="0"/>
                <w:color w:val="000000"/>
                <w:sz w:val="28"/>
                <w:szCs w:val="28"/>
                <w:vertAlign w:val="baseline"/>
                <w:lang w:val="en-US" w:eastAsia="zh-CN"/>
              </w:rPr>
            </w:pPr>
            <w:r>
              <w:rPr>
                <w:rFonts w:hint="eastAsia" w:ascii="宋体" w:hAnsi="宋体" w:cs="宋体"/>
                <w:b w:val="0"/>
                <w:bCs w:val="0"/>
                <w:color w:val="000000"/>
                <w:sz w:val="28"/>
                <w:szCs w:val="28"/>
                <w:vertAlign w:val="baseline"/>
                <w:lang w:val="en-US" w:eastAsia="zh-CN"/>
              </w:rPr>
              <w:t>3、</w:t>
            </w:r>
            <w:r>
              <w:rPr>
                <w:rFonts w:hint="eastAsia" w:ascii="宋体" w:hAnsi="宋体" w:eastAsia="宋体" w:cs="宋体"/>
                <w:b w:val="0"/>
                <w:bCs w:val="0"/>
                <w:color w:val="000000"/>
                <w:sz w:val="28"/>
                <w:szCs w:val="28"/>
                <w:vertAlign w:val="baseline"/>
                <w:lang w:val="en-US" w:eastAsia="zh-CN"/>
              </w:rPr>
              <w:t>具有符合本项目的检验检测机构资质认定证书。</w:t>
            </w:r>
          </w:p>
          <w:p>
            <w:pPr>
              <w:jc w:val="both"/>
              <w:rPr>
                <w:rFonts w:hint="default" w:ascii="宋体" w:hAnsi="宋体" w:eastAsia="宋体" w:cs="宋体"/>
                <w:b w:val="0"/>
                <w:bCs w:val="0"/>
                <w:color w:val="000000"/>
                <w:sz w:val="28"/>
                <w:szCs w:val="28"/>
                <w:vertAlign w:val="baseline"/>
                <w:lang w:val="en-US" w:eastAsia="zh-CN"/>
              </w:rPr>
            </w:pPr>
            <w:r>
              <w:rPr>
                <w:rFonts w:hint="eastAsia" w:ascii="宋体" w:hAnsi="宋体" w:cs="宋体"/>
                <w:b w:val="0"/>
                <w:bCs w:val="0"/>
                <w:color w:val="000000"/>
                <w:sz w:val="28"/>
                <w:szCs w:val="28"/>
                <w:vertAlign w:val="baseline"/>
                <w:lang w:val="en-US" w:eastAsia="zh-CN"/>
              </w:rPr>
              <w:t>4、</w:t>
            </w:r>
            <w:r>
              <w:rPr>
                <w:rFonts w:hint="eastAsia" w:ascii="宋体" w:hAnsi="宋体" w:eastAsia="宋体" w:cs="宋体"/>
                <w:b w:val="0"/>
                <w:bCs w:val="0"/>
                <w:color w:val="000000"/>
                <w:sz w:val="28"/>
                <w:szCs w:val="28"/>
                <w:vertAlign w:val="baseline"/>
                <w:lang w:val="en-US" w:eastAsia="zh-CN"/>
              </w:rPr>
              <w:t>必须在生态环境部环境影响评价信用平台注册并具有诚信档案。</w:t>
            </w:r>
          </w:p>
          <w:p>
            <w:pPr>
              <w:jc w:val="both"/>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cs="宋体"/>
                <w:b w:val="0"/>
                <w:bCs w:val="0"/>
                <w:color w:val="000000"/>
                <w:sz w:val="28"/>
                <w:szCs w:val="28"/>
                <w:vertAlign w:val="baseline"/>
                <w:lang w:val="en-US" w:eastAsia="zh-CN"/>
              </w:rPr>
              <w:t>5、</w:t>
            </w:r>
            <w:r>
              <w:rPr>
                <w:rFonts w:hint="eastAsia" w:ascii="宋体" w:hAnsi="宋体" w:eastAsia="宋体" w:cs="宋体"/>
                <w:b w:val="0"/>
                <w:bCs w:val="0"/>
                <w:color w:val="000000"/>
                <w:sz w:val="28"/>
                <w:szCs w:val="28"/>
                <w:vertAlign w:val="baseline"/>
                <w:lang w:val="en-US" w:eastAsia="zh-CN"/>
              </w:rPr>
              <w:t>环评项目总负责人需在生态环境部环境影响评价信用平台查询诚信档案。</w:t>
            </w:r>
          </w:p>
        </w:tc>
      </w:tr>
    </w:tbl>
    <w:p>
      <w:pPr>
        <w:rPr>
          <w:rFonts w:hint="default" w:eastAsia="宋体"/>
          <w:lang w:val="en-US" w:eastAsia="zh-CN"/>
        </w:rPr>
      </w:pPr>
      <w:bookmarkStart w:id="0" w:name="_GoBack"/>
      <w:r>
        <w:rPr>
          <w:rFonts w:hint="eastAsia"/>
          <w:b/>
          <w:bCs/>
          <w:sz w:val="28"/>
          <w:szCs w:val="28"/>
          <w:lang w:val="en-US" w:eastAsia="zh-CN"/>
        </w:rPr>
        <w:t>对采购需求如有疑问可咨询：18276918895谢工</w:t>
      </w:r>
    </w:p>
    <w:bookmarkEnd w:id="0"/>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pStyle w:val="3"/>
      <w:isLgl/>
      <w:lvlText w:val="%1.%2"/>
      <w:lvlJc w:val="left"/>
      <w:pPr>
        <w:ind w:left="992" w:hanging="567"/>
      </w:pPr>
      <w:rPr>
        <w:rFonts w:hint="eastAsia" w:eastAsia="微软雅黑"/>
        <w:b/>
        <w:i w:val="0"/>
        <w:sz w:val="24"/>
      </w:rPr>
    </w:lvl>
    <w:lvl w:ilvl="2" w:tentative="0">
      <w:start w:val="1"/>
      <w:numFmt w:val="decimal"/>
      <w:pStyle w:val="4"/>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EzZTQ0OGNlYTYzOTlmMDA3MjZiMjIyZTZmNWEyZGIifQ=="/>
  </w:docVars>
  <w:rsids>
    <w:rsidRoot w:val="00D8611B"/>
    <w:rsid w:val="0030505D"/>
    <w:rsid w:val="003348C7"/>
    <w:rsid w:val="003C1783"/>
    <w:rsid w:val="004069E7"/>
    <w:rsid w:val="004429CE"/>
    <w:rsid w:val="004D57B1"/>
    <w:rsid w:val="004F7C8C"/>
    <w:rsid w:val="0055791E"/>
    <w:rsid w:val="005B328B"/>
    <w:rsid w:val="005E0F71"/>
    <w:rsid w:val="006234E6"/>
    <w:rsid w:val="007A5FF2"/>
    <w:rsid w:val="008127D0"/>
    <w:rsid w:val="00812E2B"/>
    <w:rsid w:val="0084359E"/>
    <w:rsid w:val="00880E72"/>
    <w:rsid w:val="00937680"/>
    <w:rsid w:val="00981AB5"/>
    <w:rsid w:val="00B16A0E"/>
    <w:rsid w:val="00B86421"/>
    <w:rsid w:val="00C1104F"/>
    <w:rsid w:val="00CE2D05"/>
    <w:rsid w:val="00D51DC3"/>
    <w:rsid w:val="00D8611B"/>
    <w:rsid w:val="00E14DB0"/>
    <w:rsid w:val="01085D4E"/>
    <w:rsid w:val="020F71AF"/>
    <w:rsid w:val="023C4182"/>
    <w:rsid w:val="0E463ABF"/>
    <w:rsid w:val="0E6B438E"/>
    <w:rsid w:val="0ECC231A"/>
    <w:rsid w:val="0FA84CA6"/>
    <w:rsid w:val="12E82E96"/>
    <w:rsid w:val="12E963EF"/>
    <w:rsid w:val="192D41A6"/>
    <w:rsid w:val="22E33A39"/>
    <w:rsid w:val="25EF3F3B"/>
    <w:rsid w:val="2A8C0727"/>
    <w:rsid w:val="2E2319FE"/>
    <w:rsid w:val="3554316A"/>
    <w:rsid w:val="3DEB053B"/>
    <w:rsid w:val="47036CF2"/>
    <w:rsid w:val="4ACD5EF7"/>
    <w:rsid w:val="506E44D9"/>
    <w:rsid w:val="51581DB0"/>
    <w:rsid w:val="51DC38F4"/>
    <w:rsid w:val="577827CB"/>
    <w:rsid w:val="5BD561C7"/>
    <w:rsid w:val="5C5C64E5"/>
    <w:rsid w:val="662D281F"/>
    <w:rsid w:val="69BD6F49"/>
    <w:rsid w:val="71EE5529"/>
    <w:rsid w:val="73056504"/>
    <w:rsid w:val="73A1489D"/>
    <w:rsid w:val="7BAE0D5C"/>
    <w:rsid w:val="7BDE7E6F"/>
    <w:rsid w:val="7BF250D4"/>
    <w:rsid w:val="7E223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1"/>
    <w:pPr>
      <w:spacing w:before="49"/>
      <w:ind w:left="2176" w:right="2451"/>
      <w:jc w:val="center"/>
      <w:outlineLvl w:val="0"/>
    </w:pPr>
    <w:rPr>
      <w:rFonts w:ascii="宋体" w:hAnsi="宋体" w:eastAsia="宋体" w:cs="宋体"/>
      <w:b/>
      <w:bCs/>
      <w:sz w:val="36"/>
      <w:szCs w:val="36"/>
      <w:lang w:val="zh-CN" w:bidi="zh-CN"/>
    </w:rPr>
  </w:style>
  <w:style w:type="paragraph" w:styleId="3">
    <w:name w:val="heading 2"/>
    <w:basedOn w:val="1"/>
    <w:next w:val="1"/>
    <w:autoRedefine/>
    <w:unhideWhenUsed/>
    <w:qFormat/>
    <w:uiPriority w:val="9"/>
    <w:pPr>
      <w:keepNext/>
      <w:keepLines/>
      <w:numPr>
        <w:ilvl w:val="1"/>
        <w:numId w:val="1"/>
      </w:numPr>
      <w:outlineLvl w:val="1"/>
    </w:pPr>
    <w:rPr>
      <w:rFonts w:eastAsia="微软雅黑" w:asciiTheme="majorHAnsi" w:hAnsiTheme="majorHAnsi" w:cstheme="majorBidi"/>
      <w:b/>
      <w:bCs/>
      <w:szCs w:val="32"/>
    </w:rPr>
  </w:style>
  <w:style w:type="paragraph" w:styleId="4">
    <w:name w:val="heading 3"/>
    <w:basedOn w:val="1"/>
    <w:next w:val="1"/>
    <w:autoRedefine/>
    <w:unhideWhenUsed/>
    <w:qFormat/>
    <w:uiPriority w:val="9"/>
    <w:pPr>
      <w:keepNext/>
      <w:keepLines/>
      <w:numPr>
        <w:ilvl w:val="2"/>
        <w:numId w:val="1"/>
      </w:numPr>
      <w:spacing w:before="260" w:after="260" w:line="416" w:lineRule="auto"/>
      <w:outlineLvl w:val="2"/>
    </w:pPr>
    <w:rPr>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rFonts w:ascii="宋体" w:hAnsi="宋体" w:eastAsia="宋体" w:cs="宋体"/>
      <w:sz w:val="28"/>
      <w:szCs w:val="28"/>
      <w:lang w:val="zh-CN" w:bidi="zh-CN"/>
    </w:rPr>
  </w:style>
  <w:style w:type="paragraph" w:styleId="6">
    <w:name w:val="footer"/>
    <w:basedOn w:val="1"/>
    <w:link w:val="13"/>
    <w:autoRedefine/>
    <w:unhideWhenUsed/>
    <w:qFormat/>
    <w:uiPriority w:val="99"/>
    <w:pPr>
      <w:tabs>
        <w:tab w:val="center" w:pos="4153"/>
        <w:tab w:val="right" w:pos="8306"/>
      </w:tabs>
      <w:snapToGrid w:val="0"/>
      <w:jc w:val="left"/>
    </w:pPr>
    <w:rPr>
      <w:sz w:val="18"/>
      <w:szCs w:val="18"/>
    </w:rPr>
  </w:style>
  <w:style w:type="paragraph" w:styleId="7">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2">
    <w:name w:val="页眉 字符"/>
    <w:basedOn w:val="10"/>
    <w:link w:val="7"/>
    <w:autoRedefine/>
    <w:qFormat/>
    <w:uiPriority w:val="99"/>
    <w:rPr>
      <w:sz w:val="18"/>
      <w:szCs w:val="18"/>
    </w:rPr>
  </w:style>
  <w:style w:type="character" w:customStyle="1" w:styleId="13">
    <w:name w:val="页脚 字符"/>
    <w:basedOn w:val="10"/>
    <w:link w:val="6"/>
    <w:autoRedefine/>
    <w:qFormat/>
    <w:uiPriority w:val="99"/>
    <w:rPr>
      <w:sz w:val="18"/>
      <w:szCs w:val="18"/>
    </w:rPr>
  </w:style>
  <w:style w:type="paragraph" w:styleId="14">
    <w:name w:val="List Paragraph"/>
    <w:basedOn w:val="1"/>
    <w:autoRedefine/>
    <w:qFormat/>
    <w:uiPriority w:val="1"/>
    <w:pPr>
      <w:ind w:left="400" w:hanging="281"/>
    </w:pPr>
    <w:rPr>
      <w:rFonts w:ascii="宋体" w:hAnsi="宋体" w:eastAsia="宋体" w:cs="宋体"/>
      <w:lang w:val="zh-CN" w:bidi="zh-CN"/>
    </w:rPr>
  </w:style>
  <w:style w:type="paragraph" w:customStyle="1" w:styleId="15">
    <w:name w:val="列出段落1"/>
    <w:basedOn w:val="1"/>
    <w:autoRedefine/>
    <w:qFormat/>
    <w:uiPriority w:val="34"/>
    <w:pPr>
      <w:ind w:firstLine="420" w:firstLineChars="200"/>
    </w:pPr>
  </w:style>
  <w:style w:type="paragraph" w:customStyle="1" w:styleId="16">
    <w:name w:val="列表段落1"/>
    <w:basedOn w:val="1"/>
    <w:autoRedefine/>
    <w:qFormat/>
    <w:uiPriority w:val="34"/>
    <w:pPr>
      <w:ind w:firstLine="420" w:firstLineChars="200"/>
    </w:pPr>
  </w:style>
  <w:style w:type="paragraph" w:customStyle="1" w:styleId="17">
    <w:name w:val="列表段落11"/>
    <w:basedOn w:val="1"/>
    <w:autoRedefine/>
    <w:qFormat/>
    <w:uiPriority w:val="34"/>
    <w:pPr>
      <w:ind w:firstLine="420" w:firstLineChars="200"/>
    </w:pPr>
  </w:style>
  <w:style w:type="paragraph" w:customStyle="1" w:styleId="18">
    <w:name w:val="WPSOffice手动目录 1"/>
    <w:autoRedefine/>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378</Words>
  <Characters>401</Characters>
  <Lines>6</Lines>
  <Paragraphs>1</Paragraphs>
  <TotalTime>3</TotalTime>
  <ScaleCrop>false</ScaleCrop>
  <LinksUpToDate>false</LinksUpToDate>
  <CharactersWithSpaces>403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设备科温</cp:lastModifiedBy>
  <dcterms:modified xsi:type="dcterms:W3CDTF">2024-06-18T10:42:44Z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690A5EBA0EB241A99E1DE54414D2742D</vt:lpwstr>
  </property>
</Properties>
</file>