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广西壮族自治区南溪山医院PACS系统维保项目需求参数</w:t>
      </w:r>
    </w:p>
    <w:p>
      <w:pPr>
        <w:pStyle w:val="26"/>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color w:val="000000" w:themeColor="text1"/>
          <w:sz w:val="30"/>
          <w:szCs w:val="30"/>
          <w14:textFill>
            <w14:solidFill>
              <w14:schemeClr w14:val="tx1"/>
            </w14:solidFill>
          </w14:textFill>
        </w:rPr>
        <w:t xml:space="preserve"> 项目需求清单</w:t>
      </w:r>
    </w:p>
    <w:tbl>
      <w:tblPr>
        <w:tblStyle w:val="21"/>
        <w:tblW w:w="9537" w:type="dxa"/>
        <w:jc w:val="center"/>
        <w:tblLayout w:type="fixed"/>
        <w:tblCellMar>
          <w:top w:w="0" w:type="dxa"/>
          <w:left w:w="108" w:type="dxa"/>
          <w:bottom w:w="0" w:type="dxa"/>
          <w:right w:w="108" w:type="dxa"/>
        </w:tblCellMar>
      </w:tblPr>
      <w:tblGrid>
        <w:gridCol w:w="829"/>
        <w:gridCol w:w="2949"/>
        <w:gridCol w:w="1489"/>
        <w:gridCol w:w="3724"/>
        <w:gridCol w:w="546"/>
      </w:tblGrid>
      <w:tr>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序号</w:t>
            </w:r>
          </w:p>
        </w:tc>
        <w:tc>
          <w:tcPr>
            <w:tcW w:w="294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项目名称</w:t>
            </w:r>
          </w:p>
        </w:tc>
        <w:tc>
          <w:tcPr>
            <w:tcW w:w="148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服务期限</w:t>
            </w:r>
          </w:p>
        </w:tc>
        <w:tc>
          <w:tcPr>
            <w:tcW w:w="372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服务内容</w:t>
            </w:r>
          </w:p>
        </w:tc>
        <w:tc>
          <w:tcPr>
            <w:tcW w:w="5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属性</w:t>
            </w:r>
          </w:p>
        </w:tc>
      </w:tr>
      <w:tr>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294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PACS系统运维服务</w:t>
            </w:r>
          </w:p>
        </w:tc>
        <w:tc>
          <w:tcPr>
            <w:tcW w:w="148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1年</w:t>
            </w:r>
          </w:p>
        </w:tc>
        <w:tc>
          <w:tcPr>
            <w:tcW w:w="372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提供P</w:t>
            </w:r>
            <w:r>
              <w:rPr>
                <w:rFonts w:hint="eastAsia" w:ascii="仿宋" w:hAnsi="仿宋" w:eastAsia="仿宋" w:cs="仿宋"/>
                <w:sz w:val="30"/>
                <w:szCs w:val="30"/>
              </w:rPr>
              <w:t>ACS</w:t>
            </w:r>
            <w:r>
              <w:rPr>
                <w:rFonts w:hint="eastAsia" w:ascii="仿宋" w:hAnsi="仿宋" w:eastAsia="仿宋" w:cs="仿宋"/>
                <w:sz w:val="30"/>
                <w:szCs w:val="30"/>
              </w:rPr>
              <w:t>全面运维</w:t>
            </w:r>
            <w:r>
              <w:rPr>
                <w:rFonts w:hint="eastAsia" w:ascii="仿宋" w:hAnsi="仿宋" w:eastAsia="仿宋" w:cs="仿宋"/>
                <w:sz w:val="30"/>
                <w:szCs w:val="30"/>
              </w:rPr>
              <w:t>服务</w:t>
            </w:r>
            <w:r>
              <w:rPr>
                <w:rFonts w:hint="eastAsia" w:ascii="仿宋" w:hAnsi="仿宋" w:eastAsia="仿宋" w:cs="仿宋"/>
                <w:sz w:val="30"/>
                <w:szCs w:val="30"/>
              </w:rPr>
              <w:t>，包括监控系统运行状态，排除软件故障，定制化需求开发等服务。</w:t>
            </w:r>
          </w:p>
        </w:tc>
        <w:tc>
          <w:tcPr>
            <w:tcW w:w="5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服务</w:t>
            </w:r>
          </w:p>
        </w:tc>
      </w:tr>
      <w:tr>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p>
        </w:tc>
        <w:tc>
          <w:tcPr>
            <w:tcW w:w="294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PACS数据库集群数据库改造</w:t>
            </w:r>
          </w:p>
        </w:tc>
        <w:tc>
          <w:tcPr>
            <w:tcW w:w="148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1批</w:t>
            </w:r>
          </w:p>
        </w:tc>
        <w:tc>
          <w:tcPr>
            <w:tcW w:w="372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rPr>
              <w:t>将PACS数据库集群数据库中的业务数据、集群配置、仲裁信息从旧存储中快速迁移至新存储中，确保业务数据、集群配置以及仲裁信息的完整性和安全性</w:t>
            </w:r>
            <w:r>
              <w:rPr>
                <w:rFonts w:hint="eastAsia" w:ascii="仿宋" w:hAnsi="仿宋" w:eastAsia="仿宋" w:cs="仿宋"/>
                <w:sz w:val="30"/>
                <w:szCs w:val="30"/>
                <w:lang w:eastAsia="zh-CN"/>
              </w:rPr>
              <w:t>。</w:t>
            </w:r>
          </w:p>
        </w:tc>
        <w:tc>
          <w:tcPr>
            <w:tcW w:w="54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服务</w:t>
            </w:r>
          </w:p>
        </w:tc>
      </w:tr>
    </w:tbl>
    <w:p>
      <w:pPr>
        <w:pStyle w:val="26"/>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技术需求参数</w:t>
      </w:r>
    </w:p>
    <w:p>
      <w:pPr>
        <w:pStyle w:val="29"/>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总体服务要求</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供应商须对已上线的PACS/RIS系统提供维护服务和技术支持，协助查找、排除已上线模块的软件故障，保证系统正常运行，如有新增软件模块需求双方另行签订合同；</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供应商须指定有经验的服务工程师为我院提供项目服务及协调工作，如服务能力不足，可由我院提出更换人员。</w:t>
      </w:r>
      <w:r>
        <w:rPr>
          <w:rFonts w:hint="eastAsia" w:ascii="仿宋" w:hAnsi="仿宋" w:eastAsia="仿宋" w:cs="仿宋"/>
          <w:sz w:val="30"/>
          <w:szCs w:val="30"/>
        </w:rPr>
        <w:t>如果技术服务人员有变化，供应商应及时通知我院并在取得同意后变动人员；</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供应商须提供每周7*24小时400热线接听，及电话咨询、远程服务支持及现场服务响应；</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当系统出现重大问题如需现场处理，在收到客户有效通知后，供应商应派出资深、有经验的工程师6小时内到达现场，并提出有效解决方案，在尽可能短的时间内解决故障。</w:t>
      </w:r>
    </w:p>
    <w:p>
      <w:pPr>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供应商应制定完善的应急响应机制，在业务系统出现故障时，供应商能及时做出响应、恢复系统使用。</w:t>
      </w:r>
    </w:p>
    <w:p>
      <w:pPr>
        <w:pStyle w:val="29"/>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服务范围与内容</w:t>
      </w:r>
    </w:p>
    <w:p>
      <w:pPr>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1、PACS系统运维服务</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供应商应对</w:t>
      </w:r>
      <w:r>
        <w:rPr>
          <w:rFonts w:hint="eastAsia" w:ascii="仿宋" w:hAnsi="仿宋" w:eastAsia="仿宋" w:cs="仿宋"/>
          <w:sz w:val="30"/>
          <w:szCs w:val="30"/>
        </w:rPr>
        <w:t>PACS系统提供维护服务和技术支持。</w:t>
      </w:r>
      <w:r>
        <w:rPr>
          <w:rFonts w:hint="eastAsia" w:ascii="仿宋" w:hAnsi="仿宋" w:eastAsia="仿宋" w:cs="仿宋"/>
          <w:sz w:val="30"/>
          <w:szCs w:val="30"/>
        </w:rPr>
        <w:t>包含</w:t>
      </w:r>
      <w:r>
        <w:rPr>
          <w:rFonts w:hint="eastAsia" w:ascii="仿宋" w:hAnsi="仿宋" w:eastAsia="仿宋" w:cs="仿宋"/>
          <w:sz w:val="30"/>
          <w:szCs w:val="30"/>
        </w:rPr>
        <w:t>与PACS系统</w:t>
      </w:r>
      <w:r>
        <w:rPr>
          <w:rFonts w:hint="eastAsia" w:ascii="仿宋" w:hAnsi="仿宋" w:eastAsia="仿宋" w:cs="仿宋"/>
          <w:sz w:val="30"/>
          <w:szCs w:val="30"/>
        </w:rPr>
        <w:t>核心服务</w:t>
      </w:r>
      <w:r>
        <w:rPr>
          <w:rFonts w:hint="eastAsia" w:ascii="仿宋" w:hAnsi="仿宋" w:eastAsia="仿宋" w:cs="仿宋"/>
          <w:sz w:val="30"/>
          <w:szCs w:val="30"/>
        </w:rPr>
        <w:t>、相关工作站</w:t>
      </w:r>
      <w:r>
        <w:rPr>
          <w:rFonts w:hint="eastAsia" w:ascii="仿宋" w:hAnsi="仿宋" w:eastAsia="仿宋" w:cs="仿宋"/>
          <w:sz w:val="30"/>
          <w:szCs w:val="30"/>
        </w:rPr>
        <w:t>等软件</w:t>
      </w:r>
      <w:r>
        <w:rPr>
          <w:rFonts w:hint="eastAsia" w:ascii="仿宋" w:hAnsi="仿宋" w:eastAsia="仿宋" w:cs="仿宋"/>
          <w:sz w:val="30"/>
          <w:szCs w:val="30"/>
        </w:rPr>
        <w:t>进行</w:t>
      </w:r>
      <w:r>
        <w:rPr>
          <w:rFonts w:hint="eastAsia" w:ascii="仿宋" w:hAnsi="仿宋" w:eastAsia="仿宋" w:cs="仿宋"/>
          <w:sz w:val="30"/>
          <w:szCs w:val="30"/>
        </w:rPr>
        <w:t>运维服务</w:t>
      </w:r>
      <w:r>
        <w:rPr>
          <w:rFonts w:hint="eastAsia" w:ascii="仿宋" w:hAnsi="仿宋" w:eastAsia="仿宋" w:cs="仿宋"/>
          <w:sz w:val="30"/>
          <w:szCs w:val="30"/>
        </w:rPr>
        <w:t>，保证系统安全</w:t>
      </w:r>
      <w:r>
        <w:rPr>
          <w:rFonts w:hint="eastAsia" w:ascii="仿宋" w:hAnsi="仿宋" w:eastAsia="仿宋" w:cs="仿宋"/>
          <w:sz w:val="30"/>
          <w:szCs w:val="30"/>
        </w:rPr>
        <w:t>稳定运行。</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供应商在服务期内须提供60人日现场服务，一天以工作时间八小时计算（包括定制需求开发、上门巡检、现场培训等）。</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合同有效期内，供应商须安排全年6次上门巡检，含1次资深专家级现场巡检和1次高级专家现场巡检；</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供应商须定期对系统专用服务器的运行状态及存储进行检查，监控各应用系统参数及性能，防止异常情况的出现，维护后台程序，并检查相关后台程序的执行情况，及时反馈。并提供存储容量预分析及扩容建议；</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合同有效期内，供应商应每季度对系统数据库运行状态及存储容量进行检测，优化调整PACS系统数据和存储，保障数据库运行状态正常，提供存储容量预分析及扩容建议，并出具系统巡检报告。</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合同有效期内，供应商应协助医院对进修或新来医生进行不超过2次的现场培训；</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合同有效期内，供应商须提供3台医疗设备连接（大型设备如CT、MR、DR、CR，视频小设备如超声、病理、内镜），超过3台</w:t>
      </w:r>
      <w:r>
        <w:rPr>
          <w:rFonts w:hint="eastAsia" w:ascii="仿宋" w:hAnsi="仿宋" w:eastAsia="仿宋" w:cs="仿宋"/>
          <w:sz w:val="30"/>
          <w:szCs w:val="30"/>
          <w:lang w:eastAsia="zh-CN"/>
        </w:rPr>
        <w:t>费用参照系统采购合同</w:t>
      </w:r>
      <w:r>
        <w:rPr>
          <w:rFonts w:hint="eastAsia" w:ascii="仿宋" w:hAnsi="仿宋" w:eastAsia="仿宋" w:cs="仿宋"/>
          <w:sz w:val="30"/>
          <w:szCs w:val="30"/>
        </w:rPr>
        <w:t>，该技术服务过程中所涉及内容不包含物料消耗。</w:t>
      </w:r>
    </w:p>
    <w:p>
      <w:pPr>
        <w:pageBreakBefore w:val="0"/>
        <w:numPr>
          <w:ilvl w:val="0"/>
          <w:numId w:val="4"/>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PACS数据库集群数据库改造</w:t>
      </w:r>
    </w:p>
    <w:p>
      <w:pPr>
        <w:pageBreakBefore w:val="0"/>
        <w:numPr>
          <w:ilvl w:val="0"/>
          <w:numId w:val="0"/>
        </w:numPr>
        <w:kinsoku/>
        <w:wordWrap/>
        <w:overflowPunct/>
        <w:topLinePunct w:val="0"/>
        <w:autoSpaceDE/>
        <w:autoSpaceDN/>
        <w:bidi w:val="0"/>
        <w:adjustRightInd/>
        <w:snapToGrid/>
        <w:spacing w:line="500" w:lineRule="exact"/>
        <w:ind w:firstLine="420" w:firstLineChars="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将PACS数据库集群数据库中的业务数据、集群配置、仲裁信息从旧存储中快速迁移至新存储中，确保业务数据、集群配置以及仲裁信息的完整性和安全性。整个迁移流程将严格监控，保障两计算节点的正常运行不受影响，确保数据的一致性和完整性，同时设计有完善的回退机制，以应对任何可能出现的风险。整体改造迁移需满足以下条件：</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1.无损迁移技术：</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1）支持在线迁移，无需停机。</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2）数据一致性校验机制，确保迁移前后数据完全一致。</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2.数据完整性保障：</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1）在迁移过程中实时备份，以防数据丢失。</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2）提供数据恢复策略，确保在数据损坏或丢失情况下能够迅速恢复。</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3)迁移完成后，进行全面的数据一致性检查，确保数据无误。</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3.计算节点保障：</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1）迁移过程中，计算节点的负载监控与自动调整，确保性能稳定。</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2）实时监控计算节点的健康状况，出现异常时自动报警并启动应急预案。</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3）迁移前后对计算节点进行性能测试，确保性能不受影响。</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4.回退机制：</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1）设计详细的回退计划，包括回退步骤、所需时间和资源等。</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2）在迁移开始前，对旧存储进行完整备份，以便在需要时快速回退。</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3）回退过程应自动化，减少人为错误，并能在最短时间内完成。</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5.迁移时间窗口：</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1）根据业务需求和系统特点，设定合理的迁移时间窗口,迁移停机窗口不得超过2小时</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2）在迁移前进行充分的通知和准备，确保业务相关部门了解并配合迁移工作。</w:t>
      </w:r>
    </w:p>
    <w:p>
      <w:pPr>
        <w:pageBreakBefore w:val="0"/>
        <w:numPr>
          <w:ilvl w:val="0"/>
          <w:numId w:val="4"/>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维保服务期内相关评审支持</w:t>
      </w:r>
    </w:p>
    <w:p>
      <w:pPr>
        <w:pageBreakBefore w:val="0"/>
        <w:numPr>
          <w:ilvl w:val="0"/>
          <w:numId w:val="5"/>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电子病历五级及以上涉及本系统相关功能改造完善以满足评级迎检要求。</w:t>
      </w:r>
    </w:p>
    <w:p>
      <w:pPr>
        <w:pageBreakBefore w:val="0"/>
        <w:numPr>
          <w:ilvl w:val="0"/>
          <w:numId w:val="5"/>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电子病历</w:t>
      </w:r>
      <w:r>
        <w:rPr>
          <w:rFonts w:hint="eastAsia" w:ascii="仿宋" w:hAnsi="仿宋" w:eastAsia="仿宋" w:cs="仿宋"/>
          <w:sz w:val="30"/>
          <w:szCs w:val="30"/>
          <w:lang w:eastAsia="zh-CN"/>
        </w:rPr>
        <w:t>五级及以上</w:t>
      </w:r>
      <w:r>
        <w:rPr>
          <w:rFonts w:hint="eastAsia" w:ascii="仿宋" w:hAnsi="仿宋" w:eastAsia="仿宋" w:cs="仿宋"/>
          <w:sz w:val="30"/>
          <w:szCs w:val="30"/>
          <w:lang w:val="en-US" w:eastAsia="zh-CN"/>
        </w:rPr>
        <w:t>涉及本系统相关文审材料制作。</w:t>
      </w:r>
    </w:p>
    <w:p>
      <w:pPr>
        <w:pageBreakBefore w:val="0"/>
        <w:numPr>
          <w:ilvl w:val="0"/>
          <w:numId w:val="5"/>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电子病历</w:t>
      </w:r>
      <w:r>
        <w:rPr>
          <w:rFonts w:hint="eastAsia" w:ascii="仿宋" w:hAnsi="仿宋" w:eastAsia="仿宋" w:cs="仿宋"/>
          <w:sz w:val="30"/>
          <w:szCs w:val="30"/>
          <w:lang w:eastAsia="zh-CN"/>
        </w:rPr>
        <w:t>五级及以上</w:t>
      </w:r>
      <w:r>
        <w:rPr>
          <w:rFonts w:hint="eastAsia" w:ascii="仿宋" w:hAnsi="仿宋" w:eastAsia="仿宋" w:cs="仿宋"/>
          <w:sz w:val="30"/>
          <w:szCs w:val="30"/>
          <w:lang w:val="en-US" w:eastAsia="zh-CN"/>
        </w:rPr>
        <w:t>省内及国家评审时，提供工程师现场支持。</w:t>
      </w:r>
    </w:p>
    <w:p>
      <w:pPr>
        <w:pageBreakBefore w:val="0"/>
        <w:numPr>
          <w:ilvl w:val="0"/>
          <w:numId w:val="5"/>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互联互通四级甲等</w:t>
      </w:r>
      <w:r>
        <w:rPr>
          <w:rFonts w:hint="eastAsia" w:ascii="仿宋" w:hAnsi="仿宋" w:eastAsia="仿宋" w:cs="仿宋"/>
          <w:sz w:val="30"/>
          <w:szCs w:val="30"/>
          <w:lang w:eastAsia="zh-CN"/>
        </w:rPr>
        <w:t>涉及本系统相关功能改造完善以满足评级迎检要求。</w:t>
      </w:r>
    </w:p>
    <w:p>
      <w:pPr>
        <w:pageBreakBefore w:val="0"/>
        <w:numPr>
          <w:ilvl w:val="0"/>
          <w:numId w:val="5"/>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符合信息安全保护等级2.0三级标准，配合完成测评及整改。</w:t>
      </w:r>
    </w:p>
    <w:p>
      <w:pPr>
        <w:pageBreakBefore w:val="0"/>
        <w:numPr>
          <w:ilvl w:val="0"/>
          <w:numId w:val="4"/>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数据准确性统计及支持。</w:t>
      </w:r>
    </w:p>
    <w:p>
      <w:pPr>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配合完成包括国家绩效考核等各项运营管理的数据统计，修正记录不全、记录不合理等问题。</w:t>
      </w:r>
    </w:p>
    <w:p>
      <w:pPr>
        <w:pStyle w:val="29"/>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运维服务方式要求</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供应商提供的项目运维服务应满足以下服务方式要求：</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现场运维：供应商应提供现场工程师运维服务，服务内容包含现场故障处理、定期巡检服务、现场培训等。</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远程服务：供应商应提供远程系运维服务，包括PACS系统客户化需求及统计报表的定制开发，进行系统运行状态、运行性能等指标的全面监控，并能够告警的关联性分析、快速定位故障，以保障系统稳定运行。</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二线运维：供应商应提供二线运维团队，可以对我院PACS系统进行运行分析和复杂问题处理，对系统稳定运行提供深层次保障。</w:t>
      </w:r>
    </w:p>
    <w:p>
      <w:pPr>
        <w:pStyle w:val="29"/>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故障处理及修复要求</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bookmarkStart w:id="8" w:name="_GoBack"/>
      <w:bookmarkEnd w:id="8"/>
      <w:r>
        <w:rPr>
          <w:rFonts w:hint="eastAsia" w:ascii="仿宋" w:hAnsi="仿宋" w:eastAsia="仿宋" w:cs="仿宋"/>
          <w:sz w:val="30"/>
          <w:szCs w:val="30"/>
        </w:rPr>
        <w:t>合同有效期内，本项目所有技术和服务发生任何非人为故障，由供应商负责系统恢复。故障报修的响应时间为即时，到达现场的时间为6小时，小型故障恢复时间为8个小时，严重故障恢复时间为</w:t>
      </w:r>
      <w:r>
        <w:rPr>
          <w:rFonts w:hint="eastAsia" w:ascii="仿宋" w:hAnsi="仿宋" w:eastAsia="仿宋" w:cs="仿宋"/>
          <w:sz w:val="30"/>
          <w:szCs w:val="30"/>
        </w:rPr>
        <w:t>24</w:t>
      </w:r>
      <w:r>
        <w:rPr>
          <w:rFonts w:hint="eastAsia" w:ascii="仿宋" w:hAnsi="仿宋" w:eastAsia="仿宋" w:cs="仿宋"/>
          <w:sz w:val="30"/>
          <w:szCs w:val="30"/>
        </w:rPr>
        <w:t>小时内，并及时有效的提供解决方案。</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合同有效期内，如现场工程师无法解决故障时，供应商应指派人员到系统使用现场进行故障恢复，由此产生的一切费用均由供应商承担。</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非工作时间,如</w:t>
      </w:r>
      <w:r>
        <w:rPr>
          <w:rFonts w:hint="eastAsia" w:ascii="仿宋" w:hAnsi="仿宋" w:eastAsia="仿宋" w:cs="仿宋"/>
          <w:sz w:val="30"/>
          <w:szCs w:val="30"/>
        </w:rPr>
        <w:t>系统出现重大问题无法运行时，</w:t>
      </w:r>
      <w:r>
        <w:rPr>
          <w:rFonts w:hint="eastAsia" w:ascii="仿宋" w:hAnsi="仿宋" w:eastAsia="仿宋" w:cs="仿宋"/>
          <w:sz w:val="30"/>
          <w:szCs w:val="30"/>
        </w:rPr>
        <w:t>供应商应</w:t>
      </w:r>
      <w:r>
        <w:rPr>
          <w:rFonts w:hint="eastAsia" w:ascii="仿宋" w:hAnsi="仿宋" w:eastAsia="仿宋" w:cs="仿宋"/>
          <w:sz w:val="30"/>
          <w:szCs w:val="30"/>
        </w:rPr>
        <w:t>提出有效解决方案，在</w:t>
      </w:r>
      <w:r>
        <w:rPr>
          <w:rFonts w:hint="eastAsia" w:ascii="仿宋" w:hAnsi="仿宋" w:eastAsia="仿宋" w:cs="仿宋"/>
          <w:sz w:val="30"/>
          <w:szCs w:val="30"/>
        </w:rPr>
        <w:t>不影响正常业务工作</w:t>
      </w:r>
      <w:r>
        <w:rPr>
          <w:rFonts w:hint="eastAsia" w:ascii="仿宋" w:hAnsi="仿宋" w:eastAsia="仿宋" w:cs="仿宋"/>
          <w:sz w:val="30"/>
          <w:szCs w:val="30"/>
        </w:rPr>
        <w:t>的时间内解决故障</w:t>
      </w:r>
      <w:r>
        <w:rPr>
          <w:rFonts w:hint="eastAsia" w:ascii="仿宋" w:hAnsi="仿宋" w:eastAsia="仿宋" w:cs="仿宋"/>
          <w:sz w:val="30"/>
          <w:szCs w:val="30"/>
        </w:rPr>
        <w:t>。</w:t>
      </w:r>
    </w:p>
    <w:p>
      <w:pPr>
        <w:pStyle w:val="29"/>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r>
        <w:rPr>
          <w:rFonts w:hint="eastAsia" w:ascii="仿宋" w:hAnsi="仿宋" w:eastAsia="仿宋" w:cs="仿宋"/>
          <w:sz w:val="30"/>
          <w:szCs w:val="30"/>
        </w:rPr>
        <w:t>其他要求</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项目服务期:合同签订后一年。</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如果发生因供应商安全措施不力造成的事故责任、或者其他工作失误，由此所产生的一切责任由供应商承担。</w:t>
      </w:r>
    </w:p>
    <w:p>
      <w:pPr>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rPr>
      </w:pPr>
    </w:p>
    <w:p>
      <w:pPr>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themeColor="text1"/>
          <w:kern w:val="44"/>
          <w:sz w:val="30"/>
          <w:szCs w:val="30"/>
          <w14:textFill>
            <w14:solidFill>
              <w14:schemeClr w14:val="tx1"/>
            </w14:solidFill>
          </w14:textFill>
        </w:rPr>
      </w:pPr>
      <w:bookmarkStart w:id="0" w:name="_Toc20174420"/>
      <w:bookmarkEnd w:id="0"/>
      <w:bookmarkStart w:id="1" w:name="_Toc523933799"/>
      <w:bookmarkEnd w:id="1"/>
      <w:bookmarkStart w:id="2" w:name="_Toc20174423"/>
      <w:bookmarkEnd w:id="2"/>
      <w:bookmarkStart w:id="3" w:name="_Toc511714091"/>
      <w:bookmarkEnd w:id="3"/>
      <w:bookmarkStart w:id="4" w:name="_Toc523933800"/>
      <w:bookmarkEnd w:id="4"/>
      <w:bookmarkStart w:id="5" w:name="_Toc497143818"/>
      <w:bookmarkEnd w:id="5"/>
      <w:bookmarkStart w:id="6" w:name="_Toc20174419"/>
      <w:bookmarkEnd w:id="6"/>
      <w:bookmarkStart w:id="7" w:name="_Toc523933802"/>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DB2E4"/>
    <w:multiLevelType w:val="singleLevel"/>
    <w:tmpl w:val="B7FDB2E4"/>
    <w:lvl w:ilvl="0" w:tentative="0">
      <w:start w:val="2"/>
      <w:numFmt w:val="decimal"/>
      <w:suff w:val="nothing"/>
      <w:lvlText w:val="%1、"/>
      <w:lvlJc w:val="left"/>
    </w:lvl>
  </w:abstractNum>
  <w:abstractNum w:abstractNumId="1">
    <w:nsid w:val="F304D928"/>
    <w:multiLevelType w:val="singleLevel"/>
    <w:tmpl w:val="F304D928"/>
    <w:lvl w:ilvl="0" w:tentative="0">
      <w:start w:val="1"/>
      <w:numFmt w:val="decimal"/>
      <w:lvlText w:val="%1."/>
      <w:lvlJc w:val="left"/>
      <w:pPr>
        <w:tabs>
          <w:tab w:val="left" w:pos="312"/>
        </w:tabs>
      </w:pPr>
    </w:lvl>
  </w:abstractNum>
  <w:abstractNum w:abstractNumId="2">
    <w:nsid w:val="03DA6317"/>
    <w:multiLevelType w:val="multilevel"/>
    <w:tmpl w:val="03DA63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35"/>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AA62EF5"/>
    <w:multiLevelType w:val="multilevel"/>
    <w:tmpl w:val="0AA62EF5"/>
    <w:lvl w:ilvl="0" w:tentative="0">
      <w:start w:val="1"/>
      <w:numFmt w:val="decimal"/>
      <w:pStyle w:val="26"/>
      <w:lvlText w:val="%1"/>
      <w:lvlJc w:val="left"/>
      <w:pPr>
        <w:ind w:left="0" w:firstLine="0"/>
      </w:pPr>
      <w:rPr>
        <w:rFonts w:hint="eastAsia" w:eastAsia="宋体"/>
        <w:b/>
        <w:i w:val="0"/>
      </w:rPr>
    </w:lvl>
    <w:lvl w:ilvl="1" w:tentative="0">
      <w:start w:val="1"/>
      <w:numFmt w:val="decimal"/>
      <w:pStyle w:val="29"/>
      <w:lvlText w:val="%1.%2"/>
      <w:lvlJc w:val="left"/>
      <w:pPr>
        <w:ind w:left="0" w:firstLine="0"/>
      </w:pPr>
      <w:rPr>
        <w:rFonts w:hint="eastAsia"/>
      </w:rPr>
    </w:lvl>
    <w:lvl w:ilvl="2" w:tentative="0">
      <w:start w:val="1"/>
      <w:numFmt w:val="decimal"/>
      <w:pStyle w:val="32"/>
      <w:lvlText w:val="%1.%2.%3"/>
      <w:lvlJc w:val="left"/>
      <w:pPr>
        <w:ind w:left="0" w:firstLine="0"/>
      </w:pPr>
      <w:rPr>
        <w:rFonts w:hint="eastAsia"/>
        <w:sz w:val="32"/>
        <w:szCs w:val="28"/>
      </w:rPr>
    </w:lvl>
    <w:lvl w:ilvl="3" w:tentative="0">
      <w:start w:val="1"/>
      <w:numFmt w:val="decimal"/>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ascii="宋体" w:hAnsi="宋体" w:eastAsia="宋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2B3078EA"/>
    <w:multiLevelType w:val="multilevel"/>
    <w:tmpl w:val="2B3078EA"/>
    <w:lvl w:ilvl="0" w:tentative="0">
      <w:start w:val="1"/>
      <w:numFmt w:val="chineseCountingThousand"/>
      <w:pStyle w:val="5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iZGU5MzFmMWM2ZmEyYmVlYjhkODAzYTJjYzY3YjcifQ=="/>
  </w:docVars>
  <w:rsids>
    <w:rsidRoot w:val="00753FEF"/>
    <w:rsid w:val="00000783"/>
    <w:rsid w:val="00001860"/>
    <w:rsid w:val="000067FE"/>
    <w:rsid w:val="00014F22"/>
    <w:rsid w:val="00017DD7"/>
    <w:rsid w:val="00022DB5"/>
    <w:rsid w:val="00024812"/>
    <w:rsid w:val="0004363A"/>
    <w:rsid w:val="00052404"/>
    <w:rsid w:val="0006115E"/>
    <w:rsid w:val="0006689D"/>
    <w:rsid w:val="000679D4"/>
    <w:rsid w:val="0007458B"/>
    <w:rsid w:val="00076918"/>
    <w:rsid w:val="00085421"/>
    <w:rsid w:val="0008554D"/>
    <w:rsid w:val="0009045E"/>
    <w:rsid w:val="00093D28"/>
    <w:rsid w:val="00095CE7"/>
    <w:rsid w:val="00097096"/>
    <w:rsid w:val="000A39E1"/>
    <w:rsid w:val="000A70C1"/>
    <w:rsid w:val="000B0AB4"/>
    <w:rsid w:val="000C03A2"/>
    <w:rsid w:val="000E05ED"/>
    <w:rsid w:val="000E146D"/>
    <w:rsid w:val="000F03A5"/>
    <w:rsid w:val="000F0DD6"/>
    <w:rsid w:val="000F4324"/>
    <w:rsid w:val="000F44E4"/>
    <w:rsid w:val="000F60CD"/>
    <w:rsid w:val="000F7280"/>
    <w:rsid w:val="00107117"/>
    <w:rsid w:val="00107757"/>
    <w:rsid w:val="00112003"/>
    <w:rsid w:val="00120356"/>
    <w:rsid w:val="0012166D"/>
    <w:rsid w:val="001272B6"/>
    <w:rsid w:val="00141E7A"/>
    <w:rsid w:val="001440DC"/>
    <w:rsid w:val="00146399"/>
    <w:rsid w:val="0014693C"/>
    <w:rsid w:val="00151A99"/>
    <w:rsid w:val="001537CE"/>
    <w:rsid w:val="00154FC0"/>
    <w:rsid w:val="00156B1E"/>
    <w:rsid w:val="001677C7"/>
    <w:rsid w:val="001718B2"/>
    <w:rsid w:val="00171EBD"/>
    <w:rsid w:val="00181C5C"/>
    <w:rsid w:val="00186B9F"/>
    <w:rsid w:val="001977C2"/>
    <w:rsid w:val="001A27B9"/>
    <w:rsid w:val="001A34FA"/>
    <w:rsid w:val="001B38CF"/>
    <w:rsid w:val="001C5E25"/>
    <w:rsid w:val="001D76FF"/>
    <w:rsid w:val="001E27F4"/>
    <w:rsid w:val="001E39B8"/>
    <w:rsid w:val="001F02CE"/>
    <w:rsid w:val="001F1C72"/>
    <w:rsid w:val="001F2E23"/>
    <w:rsid w:val="001F51EB"/>
    <w:rsid w:val="00205E7C"/>
    <w:rsid w:val="00211328"/>
    <w:rsid w:val="002131DB"/>
    <w:rsid w:val="00213621"/>
    <w:rsid w:val="002213BD"/>
    <w:rsid w:val="00222313"/>
    <w:rsid w:val="002223E2"/>
    <w:rsid w:val="002265B9"/>
    <w:rsid w:val="00227213"/>
    <w:rsid w:val="00230F72"/>
    <w:rsid w:val="002335B8"/>
    <w:rsid w:val="002444DA"/>
    <w:rsid w:val="00252DCE"/>
    <w:rsid w:val="0026192E"/>
    <w:rsid w:val="00264863"/>
    <w:rsid w:val="002648A4"/>
    <w:rsid w:val="00270A7A"/>
    <w:rsid w:val="00274191"/>
    <w:rsid w:val="002759B6"/>
    <w:rsid w:val="00281B95"/>
    <w:rsid w:val="002A0EF9"/>
    <w:rsid w:val="002A362C"/>
    <w:rsid w:val="002A483C"/>
    <w:rsid w:val="002A7549"/>
    <w:rsid w:val="002B0A7B"/>
    <w:rsid w:val="002B4B0F"/>
    <w:rsid w:val="002B64D6"/>
    <w:rsid w:val="002B714E"/>
    <w:rsid w:val="002C29B2"/>
    <w:rsid w:val="002D1219"/>
    <w:rsid w:val="002D28C8"/>
    <w:rsid w:val="002E4579"/>
    <w:rsid w:val="002E526E"/>
    <w:rsid w:val="002F2465"/>
    <w:rsid w:val="002F2D54"/>
    <w:rsid w:val="002F5391"/>
    <w:rsid w:val="002F5F00"/>
    <w:rsid w:val="00301B47"/>
    <w:rsid w:val="00306702"/>
    <w:rsid w:val="00306F7F"/>
    <w:rsid w:val="003071D3"/>
    <w:rsid w:val="00310239"/>
    <w:rsid w:val="00313365"/>
    <w:rsid w:val="00322119"/>
    <w:rsid w:val="003233F5"/>
    <w:rsid w:val="00344185"/>
    <w:rsid w:val="00350DE5"/>
    <w:rsid w:val="00351942"/>
    <w:rsid w:val="00352111"/>
    <w:rsid w:val="00357199"/>
    <w:rsid w:val="00362E6F"/>
    <w:rsid w:val="00365ACD"/>
    <w:rsid w:val="003710F9"/>
    <w:rsid w:val="0037182D"/>
    <w:rsid w:val="00372D91"/>
    <w:rsid w:val="00385C99"/>
    <w:rsid w:val="003903E0"/>
    <w:rsid w:val="00394983"/>
    <w:rsid w:val="003B528D"/>
    <w:rsid w:val="003B63D5"/>
    <w:rsid w:val="003B6A3C"/>
    <w:rsid w:val="003B7A67"/>
    <w:rsid w:val="003C0848"/>
    <w:rsid w:val="003C5782"/>
    <w:rsid w:val="003D065A"/>
    <w:rsid w:val="003D4B84"/>
    <w:rsid w:val="003D6519"/>
    <w:rsid w:val="003E70B0"/>
    <w:rsid w:val="003F3E9B"/>
    <w:rsid w:val="004054E6"/>
    <w:rsid w:val="00405998"/>
    <w:rsid w:val="0040649A"/>
    <w:rsid w:val="004079C6"/>
    <w:rsid w:val="004109CD"/>
    <w:rsid w:val="00413E20"/>
    <w:rsid w:val="004305C5"/>
    <w:rsid w:val="00435F4C"/>
    <w:rsid w:val="004360F8"/>
    <w:rsid w:val="00437DC3"/>
    <w:rsid w:val="0044287E"/>
    <w:rsid w:val="00442A56"/>
    <w:rsid w:val="00442C2A"/>
    <w:rsid w:val="00443519"/>
    <w:rsid w:val="00451270"/>
    <w:rsid w:val="00451D6D"/>
    <w:rsid w:val="00452AEC"/>
    <w:rsid w:val="00457B00"/>
    <w:rsid w:val="00463C9A"/>
    <w:rsid w:val="00471D52"/>
    <w:rsid w:val="004720F4"/>
    <w:rsid w:val="00482AB0"/>
    <w:rsid w:val="00485133"/>
    <w:rsid w:val="00490D8B"/>
    <w:rsid w:val="004915DA"/>
    <w:rsid w:val="00496AD3"/>
    <w:rsid w:val="004979F1"/>
    <w:rsid w:val="004A7203"/>
    <w:rsid w:val="004B4A0E"/>
    <w:rsid w:val="004C6F8D"/>
    <w:rsid w:val="004D10DD"/>
    <w:rsid w:val="004E348D"/>
    <w:rsid w:val="004E627E"/>
    <w:rsid w:val="004F29D4"/>
    <w:rsid w:val="004F596D"/>
    <w:rsid w:val="004F70D9"/>
    <w:rsid w:val="005014A9"/>
    <w:rsid w:val="005153E1"/>
    <w:rsid w:val="005219FF"/>
    <w:rsid w:val="00532272"/>
    <w:rsid w:val="005405BD"/>
    <w:rsid w:val="0054225A"/>
    <w:rsid w:val="00543C6A"/>
    <w:rsid w:val="00547EE2"/>
    <w:rsid w:val="00553550"/>
    <w:rsid w:val="0056380A"/>
    <w:rsid w:val="00564EDB"/>
    <w:rsid w:val="00565745"/>
    <w:rsid w:val="005672E8"/>
    <w:rsid w:val="005675D3"/>
    <w:rsid w:val="00570A88"/>
    <w:rsid w:val="005750E0"/>
    <w:rsid w:val="00586B7B"/>
    <w:rsid w:val="00596B7A"/>
    <w:rsid w:val="005978FB"/>
    <w:rsid w:val="005A153D"/>
    <w:rsid w:val="005A78FB"/>
    <w:rsid w:val="005C4C3F"/>
    <w:rsid w:val="005C5F86"/>
    <w:rsid w:val="005C7F8D"/>
    <w:rsid w:val="005D58C0"/>
    <w:rsid w:val="005E371A"/>
    <w:rsid w:val="005E3CE8"/>
    <w:rsid w:val="005E4B6D"/>
    <w:rsid w:val="005E6CDE"/>
    <w:rsid w:val="005E7C0A"/>
    <w:rsid w:val="005F37C9"/>
    <w:rsid w:val="005F5EDC"/>
    <w:rsid w:val="005F7CC0"/>
    <w:rsid w:val="00606048"/>
    <w:rsid w:val="00606C72"/>
    <w:rsid w:val="006117E4"/>
    <w:rsid w:val="006118F3"/>
    <w:rsid w:val="006132A4"/>
    <w:rsid w:val="00613671"/>
    <w:rsid w:val="00616BAD"/>
    <w:rsid w:val="00616CD7"/>
    <w:rsid w:val="00620AE5"/>
    <w:rsid w:val="00623185"/>
    <w:rsid w:val="00626305"/>
    <w:rsid w:val="006271FD"/>
    <w:rsid w:val="006446AF"/>
    <w:rsid w:val="00644EB0"/>
    <w:rsid w:val="0065074A"/>
    <w:rsid w:val="00653935"/>
    <w:rsid w:val="00660C5D"/>
    <w:rsid w:val="0066535C"/>
    <w:rsid w:val="006732CD"/>
    <w:rsid w:val="00673698"/>
    <w:rsid w:val="006804BD"/>
    <w:rsid w:val="00680885"/>
    <w:rsid w:val="0068400D"/>
    <w:rsid w:val="00684F10"/>
    <w:rsid w:val="006871F5"/>
    <w:rsid w:val="00692E9D"/>
    <w:rsid w:val="00694FD2"/>
    <w:rsid w:val="006A0C54"/>
    <w:rsid w:val="006B145D"/>
    <w:rsid w:val="006B4E60"/>
    <w:rsid w:val="006B7881"/>
    <w:rsid w:val="006C04CA"/>
    <w:rsid w:val="006D3C93"/>
    <w:rsid w:val="006D4514"/>
    <w:rsid w:val="006D7F49"/>
    <w:rsid w:val="006E1959"/>
    <w:rsid w:val="006F2B8D"/>
    <w:rsid w:val="006F35A7"/>
    <w:rsid w:val="00705604"/>
    <w:rsid w:val="007114A5"/>
    <w:rsid w:val="00715B14"/>
    <w:rsid w:val="00715ECC"/>
    <w:rsid w:val="007161A6"/>
    <w:rsid w:val="0072185B"/>
    <w:rsid w:val="00725689"/>
    <w:rsid w:val="0073594E"/>
    <w:rsid w:val="00737FAA"/>
    <w:rsid w:val="007436A0"/>
    <w:rsid w:val="007514D2"/>
    <w:rsid w:val="0075256A"/>
    <w:rsid w:val="00753FEF"/>
    <w:rsid w:val="00756BD5"/>
    <w:rsid w:val="00770656"/>
    <w:rsid w:val="00771D9E"/>
    <w:rsid w:val="00772BBA"/>
    <w:rsid w:val="0078209B"/>
    <w:rsid w:val="00786465"/>
    <w:rsid w:val="0079027E"/>
    <w:rsid w:val="0079412E"/>
    <w:rsid w:val="007947E3"/>
    <w:rsid w:val="007A1E54"/>
    <w:rsid w:val="007A77EE"/>
    <w:rsid w:val="007B6C2A"/>
    <w:rsid w:val="007B7E2A"/>
    <w:rsid w:val="007C0544"/>
    <w:rsid w:val="007D1100"/>
    <w:rsid w:val="007D6955"/>
    <w:rsid w:val="007E0EE5"/>
    <w:rsid w:val="00803D2D"/>
    <w:rsid w:val="00804626"/>
    <w:rsid w:val="00807485"/>
    <w:rsid w:val="00807946"/>
    <w:rsid w:val="00813029"/>
    <w:rsid w:val="0081577B"/>
    <w:rsid w:val="00820C27"/>
    <w:rsid w:val="0082201E"/>
    <w:rsid w:val="00825B2C"/>
    <w:rsid w:val="0082625F"/>
    <w:rsid w:val="00826D39"/>
    <w:rsid w:val="0083141C"/>
    <w:rsid w:val="00836749"/>
    <w:rsid w:val="008525B7"/>
    <w:rsid w:val="00852BBC"/>
    <w:rsid w:val="008538AE"/>
    <w:rsid w:val="00854383"/>
    <w:rsid w:val="00855048"/>
    <w:rsid w:val="00857F72"/>
    <w:rsid w:val="008613D5"/>
    <w:rsid w:val="00867390"/>
    <w:rsid w:val="008817A8"/>
    <w:rsid w:val="00886F72"/>
    <w:rsid w:val="00891844"/>
    <w:rsid w:val="0089755A"/>
    <w:rsid w:val="008A33CF"/>
    <w:rsid w:val="008A45BA"/>
    <w:rsid w:val="008B4937"/>
    <w:rsid w:val="008B61C5"/>
    <w:rsid w:val="008C1D98"/>
    <w:rsid w:val="008C47BD"/>
    <w:rsid w:val="008C63DF"/>
    <w:rsid w:val="008C7770"/>
    <w:rsid w:val="008D018C"/>
    <w:rsid w:val="008D3DEA"/>
    <w:rsid w:val="008D4D17"/>
    <w:rsid w:val="008D5DE3"/>
    <w:rsid w:val="008E5826"/>
    <w:rsid w:val="008F561A"/>
    <w:rsid w:val="0090191F"/>
    <w:rsid w:val="0090420E"/>
    <w:rsid w:val="009048D8"/>
    <w:rsid w:val="00907332"/>
    <w:rsid w:val="0091566B"/>
    <w:rsid w:val="00920834"/>
    <w:rsid w:val="00931B61"/>
    <w:rsid w:val="00932816"/>
    <w:rsid w:val="00933A69"/>
    <w:rsid w:val="0093449F"/>
    <w:rsid w:val="0093683C"/>
    <w:rsid w:val="00940030"/>
    <w:rsid w:val="009428DC"/>
    <w:rsid w:val="00942C54"/>
    <w:rsid w:val="00943505"/>
    <w:rsid w:val="009518DC"/>
    <w:rsid w:val="0095278D"/>
    <w:rsid w:val="00952D24"/>
    <w:rsid w:val="0095650E"/>
    <w:rsid w:val="00956E9D"/>
    <w:rsid w:val="00966ED1"/>
    <w:rsid w:val="009753CF"/>
    <w:rsid w:val="009811CA"/>
    <w:rsid w:val="0098222B"/>
    <w:rsid w:val="009845E1"/>
    <w:rsid w:val="0098489F"/>
    <w:rsid w:val="00987E26"/>
    <w:rsid w:val="00993529"/>
    <w:rsid w:val="009A4E5D"/>
    <w:rsid w:val="009A79F4"/>
    <w:rsid w:val="009B1E3C"/>
    <w:rsid w:val="009B65FA"/>
    <w:rsid w:val="009B7DC7"/>
    <w:rsid w:val="009C03F9"/>
    <w:rsid w:val="009C3322"/>
    <w:rsid w:val="009E78A6"/>
    <w:rsid w:val="009E78B8"/>
    <w:rsid w:val="009F269F"/>
    <w:rsid w:val="009F3A59"/>
    <w:rsid w:val="009F5778"/>
    <w:rsid w:val="009F7E3A"/>
    <w:rsid w:val="00A01FE4"/>
    <w:rsid w:val="00A057DA"/>
    <w:rsid w:val="00A0630B"/>
    <w:rsid w:val="00A06EFD"/>
    <w:rsid w:val="00A16ED6"/>
    <w:rsid w:val="00A176E5"/>
    <w:rsid w:val="00A17A14"/>
    <w:rsid w:val="00A234AC"/>
    <w:rsid w:val="00A239B5"/>
    <w:rsid w:val="00A26F46"/>
    <w:rsid w:val="00A27DB7"/>
    <w:rsid w:val="00A31E50"/>
    <w:rsid w:val="00A40543"/>
    <w:rsid w:val="00A40F4D"/>
    <w:rsid w:val="00A516EF"/>
    <w:rsid w:val="00A56428"/>
    <w:rsid w:val="00A60B47"/>
    <w:rsid w:val="00A624D1"/>
    <w:rsid w:val="00A9644F"/>
    <w:rsid w:val="00AA1B95"/>
    <w:rsid w:val="00AA6C51"/>
    <w:rsid w:val="00AB7C7A"/>
    <w:rsid w:val="00AB7D2C"/>
    <w:rsid w:val="00AC0E7E"/>
    <w:rsid w:val="00AC3014"/>
    <w:rsid w:val="00AC6287"/>
    <w:rsid w:val="00AC6317"/>
    <w:rsid w:val="00AD65DE"/>
    <w:rsid w:val="00AF363D"/>
    <w:rsid w:val="00AF4B7A"/>
    <w:rsid w:val="00AF6CC9"/>
    <w:rsid w:val="00B016EB"/>
    <w:rsid w:val="00B01BC4"/>
    <w:rsid w:val="00B11F44"/>
    <w:rsid w:val="00B12067"/>
    <w:rsid w:val="00B14F86"/>
    <w:rsid w:val="00B15E09"/>
    <w:rsid w:val="00B16B28"/>
    <w:rsid w:val="00B22A1F"/>
    <w:rsid w:val="00B309FF"/>
    <w:rsid w:val="00B56093"/>
    <w:rsid w:val="00B57BBD"/>
    <w:rsid w:val="00B62AA4"/>
    <w:rsid w:val="00B65093"/>
    <w:rsid w:val="00B65751"/>
    <w:rsid w:val="00B767D8"/>
    <w:rsid w:val="00B828B1"/>
    <w:rsid w:val="00B925B5"/>
    <w:rsid w:val="00BA023B"/>
    <w:rsid w:val="00BA0F43"/>
    <w:rsid w:val="00BA3AB3"/>
    <w:rsid w:val="00BA7716"/>
    <w:rsid w:val="00BB4711"/>
    <w:rsid w:val="00BB5B8D"/>
    <w:rsid w:val="00BC0DFA"/>
    <w:rsid w:val="00BC7D31"/>
    <w:rsid w:val="00BE751C"/>
    <w:rsid w:val="00BF5F39"/>
    <w:rsid w:val="00C05695"/>
    <w:rsid w:val="00C129EF"/>
    <w:rsid w:val="00C12E20"/>
    <w:rsid w:val="00C140D3"/>
    <w:rsid w:val="00C16BA1"/>
    <w:rsid w:val="00C17623"/>
    <w:rsid w:val="00C261D4"/>
    <w:rsid w:val="00C322A6"/>
    <w:rsid w:val="00C32B91"/>
    <w:rsid w:val="00C400F3"/>
    <w:rsid w:val="00C40978"/>
    <w:rsid w:val="00C40FAA"/>
    <w:rsid w:val="00C4141A"/>
    <w:rsid w:val="00C420C4"/>
    <w:rsid w:val="00C42CF7"/>
    <w:rsid w:val="00C42F0F"/>
    <w:rsid w:val="00C44FD3"/>
    <w:rsid w:val="00C50600"/>
    <w:rsid w:val="00C60E92"/>
    <w:rsid w:val="00C61559"/>
    <w:rsid w:val="00C61925"/>
    <w:rsid w:val="00C67919"/>
    <w:rsid w:val="00C70D56"/>
    <w:rsid w:val="00C81B60"/>
    <w:rsid w:val="00C835C0"/>
    <w:rsid w:val="00C84F07"/>
    <w:rsid w:val="00C908F9"/>
    <w:rsid w:val="00CA78D4"/>
    <w:rsid w:val="00CA7C57"/>
    <w:rsid w:val="00CB3C39"/>
    <w:rsid w:val="00CC7D3E"/>
    <w:rsid w:val="00CD5F32"/>
    <w:rsid w:val="00CE08B3"/>
    <w:rsid w:val="00CE25EF"/>
    <w:rsid w:val="00CE64B4"/>
    <w:rsid w:val="00CE7750"/>
    <w:rsid w:val="00CF176A"/>
    <w:rsid w:val="00CF282A"/>
    <w:rsid w:val="00CF67C8"/>
    <w:rsid w:val="00D05CD5"/>
    <w:rsid w:val="00D14194"/>
    <w:rsid w:val="00D16216"/>
    <w:rsid w:val="00D216C1"/>
    <w:rsid w:val="00D22DCD"/>
    <w:rsid w:val="00D25316"/>
    <w:rsid w:val="00D31E98"/>
    <w:rsid w:val="00D33A9D"/>
    <w:rsid w:val="00D47DA4"/>
    <w:rsid w:val="00D5247D"/>
    <w:rsid w:val="00D55A3F"/>
    <w:rsid w:val="00D55CDC"/>
    <w:rsid w:val="00D56B74"/>
    <w:rsid w:val="00D6040D"/>
    <w:rsid w:val="00D6198B"/>
    <w:rsid w:val="00D653E4"/>
    <w:rsid w:val="00D65F11"/>
    <w:rsid w:val="00D7233D"/>
    <w:rsid w:val="00D735A6"/>
    <w:rsid w:val="00D76702"/>
    <w:rsid w:val="00D827F1"/>
    <w:rsid w:val="00D8552F"/>
    <w:rsid w:val="00D86180"/>
    <w:rsid w:val="00DA1AEF"/>
    <w:rsid w:val="00DD07DB"/>
    <w:rsid w:val="00DD179C"/>
    <w:rsid w:val="00DD6867"/>
    <w:rsid w:val="00DE23DC"/>
    <w:rsid w:val="00DE32C8"/>
    <w:rsid w:val="00DE3E7A"/>
    <w:rsid w:val="00DE40E8"/>
    <w:rsid w:val="00DE74D4"/>
    <w:rsid w:val="00DF223E"/>
    <w:rsid w:val="00DF78E1"/>
    <w:rsid w:val="00E01DB4"/>
    <w:rsid w:val="00E01DDD"/>
    <w:rsid w:val="00E049D8"/>
    <w:rsid w:val="00E05F81"/>
    <w:rsid w:val="00E24F6B"/>
    <w:rsid w:val="00E30F7D"/>
    <w:rsid w:val="00E3530A"/>
    <w:rsid w:val="00E368AC"/>
    <w:rsid w:val="00E47935"/>
    <w:rsid w:val="00E55C18"/>
    <w:rsid w:val="00E5612B"/>
    <w:rsid w:val="00E5729A"/>
    <w:rsid w:val="00E70E6D"/>
    <w:rsid w:val="00E73338"/>
    <w:rsid w:val="00E757DD"/>
    <w:rsid w:val="00E76A02"/>
    <w:rsid w:val="00E863F5"/>
    <w:rsid w:val="00E93323"/>
    <w:rsid w:val="00EA2351"/>
    <w:rsid w:val="00EA5BA1"/>
    <w:rsid w:val="00EA69B4"/>
    <w:rsid w:val="00EB0EDB"/>
    <w:rsid w:val="00EB5777"/>
    <w:rsid w:val="00EB7DAF"/>
    <w:rsid w:val="00EC1FBF"/>
    <w:rsid w:val="00ED3DB7"/>
    <w:rsid w:val="00ED3EAF"/>
    <w:rsid w:val="00ED6706"/>
    <w:rsid w:val="00EE1B13"/>
    <w:rsid w:val="00EE3954"/>
    <w:rsid w:val="00EE627A"/>
    <w:rsid w:val="00F01A41"/>
    <w:rsid w:val="00F166DF"/>
    <w:rsid w:val="00F2119D"/>
    <w:rsid w:val="00F34B3D"/>
    <w:rsid w:val="00F37E30"/>
    <w:rsid w:val="00F5065A"/>
    <w:rsid w:val="00F554A3"/>
    <w:rsid w:val="00F6044E"/>
    <w:rsid w:val="00F77733"/>
    <w:rsid w:val="00F806F6"/>
    <w:rsid w:val="00F84557"/>
    <w:rsid w:val="00F92B5D"/>
    <w:rsid w:val="00F94436"/>
    <w:rsid w:val="00FA20AC"/>
    <w:rsid w:val="00FB7634"/>
    <w:rsid w:val="00FC72FD"/>
    <w:rsid w:val="00FC7D57"/>
    <w:rsid w:val="00FD1006"/>
    <w:rsid w:val="00FD599F"/>
    <w:rsid w:val="00FE1326"/>
    <w:rsid w:val="00FE2B1E"/>
    <w:rsid w:val="00FF16F9"/>
    <w:rsid w:val="00FF1E71"/>
    <w:rsid w:val="26E00DFE"/>
    <w:rsid w:val="279009A2"/>
    <w:rsid w:val="2A65476E"/>
    <w:rsid w:val="2FF0068C"/>
    <w:rsid w:val="3F9270C4"/>
    <w:rsid w:val="45774CA6"/>
    <w:rsid w:val="466435C2"/>
    <w:rsid w:val="47676F89"/>
    <w:rsid w:val="51752B27"/>
    <w:rsid w:val="5F7D2C21"/>
    <w:rsid w:val="5FC9335A"/>
    <w:rsid w:val="6B6BF794"/>
    <w:rsid w:val="762C3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0" w:semiHidden="0" w:name="heading 6"/>
    <w:lsdException w:qFormat="1" w:uiPriority="0"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8"/>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39"/>
    <w:unhideWhenUsed/>
    <w:qFormat/>
    <w:uiPriority w:val="0"/>
    <w:pPr>
      <w:keepNext/>
      <w:keepLines/>
      <w:spacing w:before="240" w:after="64" w:line="320" w:lineRule="auto"/>
      <w:outlineLvl w:val="5"/>
    </w:pPr>
    <w:rPr>
      <w:rFonts w:ascii="宋体" w:hAnsi="宋体" w:eastAsia="宋体" w:cstheme="majorBidi"/>
      <w:b/>
      <w:bCs/>
      <w:sz w:val="24"/>
      <w:szCs w:val="24"/>
    </w:rPr>
  </w:style>
  <w:style w:type="paragraph" w:styleId="8">
    <w:name w:val="heading 7"/>
    <w:basedOn w:val="1"/>
    <w:next w:val="1"/>
    <w:link w:val="40"/>
    <w:unhideWhenUsed/>
    <w:qFormat/>
    <w:uiPriority w:val="0"/>
    <w:pPr>
      <w:keepNext/>
      <w:keepLines/>
      <w:spacing w:before="240" w:after="64" w:line="320" w:lineRule="auto"/>
      <w:outlineLvl w:val="6"/>
    </w:pPr>
    <w:rPr>
      <w:rFonts w:ascii="宋体" w:hAnsi="宋体" w:eastAsia="宋体"/>
      <w:b/>
      <w:bCs/>
      <w:sz w:val="24"/>
      <w:szCs w:val="24"/>
    </w:rPr>
  </w:style>
  <w:style w:type="paragraph" w:styleId="9">
    <w:name w:val="heading 8"/>
    <w:basedOn w:val="1"/>
    <w:next w:val="1"/>
    <w:link w:val="41"/>
    <w:unhideWhenUsed/>
    <w:qFormat/>
    <w:uiPriority w:val="9"/>
    <w:pPr>
      <w:keepNext/>
      <w:keepLines/>
      <w:spacing w:before="240" w:after="64" w:line="320" w:lineRule="auto"/>
      <w:outlineLvl w:val="7"/>
    </w:pPr>
    <w:rPr>
      <w:rFonts w:ascii="宋体" w:hAnsi="宋体" w:eastAsia="宋体" w:cstheme="majorBidi"/>
      <w:b/>
      <w:sz w:val="24"/>
      <w:szCs w:val="24"/>
    </w:rPr>
  </w:style>
  <w:style w:type="paragraph" w:styleId="10">
    <w:name w:val="heading 9"/>
    <w:basedOn w:val="1"/>
    <w:next w:val="1"/>
    <w:link w:val="55"/>
    <w:semiHidden/>
    <w:unhideWhenUsed/>
    <w:qFormat/>
    <w:uiPriority w:val="9"/>
    <w:pPr>
      <w:keepNext/>
      <w:keepLines/>
      <w:spacing w:before="120" w:after="120" w:line="360" w:lineRule="auto"/>
      <w:ind w:left="5102" w:hanging="1700"/>
      <w:outlineLvl w:val="8"/>
    </w:pPr>
    <w:rPr>
      <w:rFonts w:ascii="宋体" w:hAnsi="宋体" w:eastAsia="宋体" w:cstheme="majorBidi"/>
      <w:b/>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7"/>
    <w:semiHidden/>
    <w:unhideWhenUsed/>
    <w:qFormat/>
    <w:uiPriority w:val="99"/>
    <w:rPr>
      <w:rFonts w:ascii="宋体" w:eastAsia="宋体"/>
      <w:sz w:val="18"/>
      <w:szCs w:val="18"/>
    </w:rPr>
  </w:style>
  <w:style w:type="paragraph" w:styleId="12">
    <w:name w:val="annotation text"/>
    <w:basedOn w:val="1"/>
    <w:link w:val="51"/>
    <w:qFormat/>
    <w:uiPriority w:val="99"/>
    <w:pPr>
      <w:jc w:val="left"/>
    </w:pPr>
    <w:rPr>
      <w:szCs w:val="24"/>
    </w:rPr>
  </w:style>
  <w:style w:type="paragraph" w:styleId="13">
    <w:name w:val="Body Text"/>
    <w:basedOn w:val="1"/>
    <w:link w:val="58"/>
    <w:qFormat/>
    <w:uiPriority w:val="1"/>
    <w:pPr>
      <w:autoSpaceDE w:val="0"/>
      <w:autoSpaceDN w:val="0"/>
      <w:jc w:val="left"/>
    </w:pPr>
    <w:rPr>
      <w:rFonts w:ascii="宋体" w:hAnsi="宋体" w:eastAsia="宋体" w:cs="宋体"/>
      <w:kern w:val="0"/>
      <w:szCs w:val="21"/>
      <w:lang w:eastAsia="en-US"/>
    </w:rPr>
  </w:style>
  <w:style w:type="paragraph" w:styleId="14">
    <w:name w:val="List 2"/>
    <w:basedOn w:val="1"/>
    <w:qFormat/>
    <w:uiPriority w:val="0"/>
    <w:pPr>
      <w:ind w:left="100" w:leftChars="200" w:hanging="200" w:hangingChars="200"/>
    </w:pPr>
    <w:rPr>
      <w:rFonts w:ascii="Times New Roman" w:hAnsi="Times New Roman" w:eastAsia="宋体" w:cs="Times New Roman"/>
      <w:szCs w:val="24"/>
    </w:rPr>
  </w:style>
  <w:style w:type="paragraph" w:styleId="15">
    <w:name w:val="Balloon Text"/>
    <w:basedOn w:val="1"/>
    <w:link w:val="53"/>
    <w:semiHidden/>
    <w:unhideWhenUsed/>
    <w:uiPriority w:val="99"/>
    <w:rPr>
      <w:sz w:val="18"/>
      <w:szCs w:val="18"/>
    </w:rPr>
  </w:style>
  <w:style w:type="paragraph" w:styleId="16">
    <w:name w:val="footer"/>
    <w:basedOn w:val="1"/>
    <w:link w:val="43"/>
    <w:unhideWhenUsed/>
    <w:qFormat/>
    <w:uiPriority w:val="99"/>
    <w:pPr>
      <w:tabs>
        <w:tab w:val="center" w:pos="4153"/>
        <w:tab w:val="right" w:pos="8306"/>
      </w:tabs>
      <w:snapToGrid w:val="0"/>
      <w:jc w:val="left"/>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494"/>
      </w:tabs>
      <w:spacing w:before="120" w:after="120"/>
      <w:jc w:val="center"/>
    </w:pPr>
    <w:rPr>
      <w:rFonts w:ascii="黑体" w:hAnsi="Times New Roman" w:eastAsia="黑体" w:cs="Times New Roman"/>
      <w:b/>
      <w:bCs/>
      <w:caps/>
      <w:sz w:val="36"/>
      <w:szCs w:val="36"/>
    </w:rPr>
  </w:style>
  <w:style w:type="paragraph" w:styleId="19">
    <w:name w:val="Title"/>
    <w:basedOn w:val="1"/>
    <w:next w:val="1"/>
    <w:link w:val="48"/>
    <w:qFormat/>
    <w:uiPriority w:val="0"/>
    <w:pPr>
      <w:jc w:val="center"/>
    </w:pPr>
    <w:rPr>
      <w:rFonts w:ascii="Arial" w:hAnsi="Arial" w:eastAsia="宋体" w:cs="Times New Roman"/>
      <w:b/>
      <w:kern w:val="0"/>
      <w:sz w:val="36"/>
      <w:szCs w:val="20"/>
      <w:lang w:eastAsia="en-US"/>
    </w:rPr>
  </w:style>
  <w:style w:type="paragraph" w:styleId="20">
    <w:name w:val="annotation subject"/>
    <w:basedOn w:val="12"/>
    <w:next w:val="12"/>
    <w:link w:val="59"/>
    <w:semiHidden/>
    <w:unhideWhenUsed/>
    <w:qFormat/>
    <w:uiPriority w:val="99"/>
    <w:rPr>
      <w:b/>
      <w:bCs/>
      <w:szCs w:val="22"/>
    </w:rPr>
  </w:style>
  <w:style w:type="table" w:styleId="22">
    <w:name w:val="Table Grid"/>
    <w:basedOn w:val="21"/>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rFonts w:ascii="Tahoma" w:hAnsi="Tahoma" w:eastAsia="宋体"/>
      <w:i/>
      <w:iCs/>
      <w:color w:val="0000FF"/>
      <w:kern w:val="2"/>
      <w:u w:val="single"/>
      <w:lang w:val="en-US" w:eastAsia="zh-CN" w:bidi="ar-SA"/>
    </w:rPr>
  </w:style>
  <w:style w:type="character" w:styleId="25">
    <w:name w:val="annotation reference"/>
    <w:basedOn w:val="23"/>
    <w:semiHidden/>
    <w:unhideWhenUsed/>
    <w:qFormat/>
    <w:uiPriority w:val="99"/>
    <w:rPr>
      <w:sz w:val="21"/>
      <w:szCs w:val="21"/>
    </w:rPr>
  </w:style>
  <w:style w:type="paragraph" w:customStyle="1" w:styleId="26">
    <w:name w:val="一级标题"/>
    <w:basedOn w:val="2"/>
    <w:next w:val="1"/>
    <w:link w:val="27"/>
    <w:qFormat/>
    <w:uiPriority w:val="0"/>
    <w:pPr>
      <w:numPr>
        <w:ilvl w:val="0"/>
        <w:numId w:val="1"/>
      </w:numPr>
      <w:spacing w:line="360" w:lineRule="auto"/>
    </w:pPr>
    <w:rPr>
      <w:rFonts w:ascii="宋体" w:hAnsi="宋体" w:eastAsia="宋体" w:cs="Times New Roman"/>
    </w:rPr>
  </w:style>
  <w:style w:type="character" w:customStyle="1" w:styleId="27">
    <w:name w:val="一级标题 Char"/>
    <w:basedOn w:val="23"/>
    <w:link w:val="26"/>
    <w:qFormat/>
    <w:uiPriority w:val="0"/>
    <w:rPr>
      <w:rFonts w:ascii="宋体" w:hAnsi="宋体" w:eastAsia="宋体" w:cs="Times New Roman"/>
      <w:b/>
      <w:bCs/>
      <w:kern w:val="44"/>
      <w:sz w:val="44"/>
      <w:szCs w:val="44"/>
    </w:rPr>
  </w:style>
  <w:style w:type="character" w:customStyle="1" w:styleId="28">
    <w:name w:val="标题 1 字符"/>
    <w:basedOn w:val="23"/>
    <w:link w:val="2"/>
    <w:qFormat/>
    <w:uiPriority w:val="9"/>
    <w:rPr>
      <w:b/>
      <w:bCs/>
      <w:kern w:val="44"/>
      <w:sz w:val="44"/>
      <w:szCs w:val="44"/>
    </w:rPr>
  </w:style>
  <w:style w:type="paragraph" w:customStyle="1" w:styleId="29">
    <w:name w:val="二级标题"/>
    <w:basedOn w:val="3"/>
    <w:next w:val="1"/>
    <w:link w:val="30"/>
    <w:qFormat/>
    <w:uiPriority w:val="0"/>
    <w:pPr>
      <w:numPr>
        <w:ilvl w:val="1"/>
        <w:numId w:val="1"/>
      </w:numPr>
      <w:spacing w:line="360" w:lineRule="auto"/>
    </w:pPr>
    <w:rPr>
      <w:rFonts w:ascii="宋体" w:hAnsi="宋体" w:eastAsia="宋体"/>
      <w:sz w:val="36"/>
    </w:rPr>
  </w:style>
  <w:style w:type="character" w:customStyle="1" w:styleId="30">
    <w:name w:val="二级标题 Char"/>
    <w:basedOn w:val="23"/>
    <w:link w:val="29"/>
    <w:qFormat/>
    <w:uiPriority w:val="0"/>
    <w:rPr>
      <w:rFonts w:ascii="宋体" w:hAnsi="宋体" w:eastAsia="宋体" w:cstheme="majorBidi"/>
      <w:b/>
      <w:bCs/>
      <w:kern w:val="2"/>
      <w:sz w:val="36"/>
      <w:szCs w:val="32"/>
    </w:rPr>
  </w:style>
  <w:style w:type="character" w:customStyle="1" w:styleId="31">
    <w:name w:val="标题 2 字符"/>
    <w:basedOn w:val="23"/>
    <w:link w:val="3"/>
    <w:semiHidden/>
    <w:qFormat/>
    <w:uiPriority w:val="9"/>
    <w:rPr>
      <w:rFonts w:asciiTheme="majorHAnsi" w:hAnsiTheme="majorHAnsi" w:eastAsiaTheme="majorEastAsia" w:cstheme="majorBidi"/>
      <w:b/>
      <w:bCs/>
      <w:sz w:val="32"/>
      <w:szCs w:val="32"/>
    </w:rPr>
  </w:style>
  <w:style w:type="paragraph" w:customStyle="1" w:styleId="32">
    <w:name w:val="三级标题"/>
    <w:basedOn w:val="4"/>
    <w:next w:val="1"/>
    <w:link w:val="33"/>
    <w:qFormat/>
    <w:uiPriority w:val="0"/>
    <w:pPr>
      <w:numPr>
        <w:ilvl w:val="2"/>
        <w:numId w:val="1"/>
      </w:numPr>
    </w:pPr>
    <w:rPr>
      <w:rFonts w:ascii="宋体" w:hAnsi="宋体" w:eastAsia="宋体" w:cs="Times New Roman"/>
    </w:rPr>
  </w:style>
  <w:style w:type="character" w:customStyle="1" w:styleId="33">
    <w:name w:val="三级标题 Char"/>
    <w:basedOn w:val="23"/>
    <w:link w:val="32"/>
    <w:qFormat/>
    <w:uiPriority w:val="0"/>
    <w:rPr>
      <w:rFonts w:ascii="宋体" w:hAnsi="宋体" w:eastAsia="宋体" w:cs="Times New Roman"/>
      <w:b/>
      <w:bCs/>
      <w:kern w:val="2"/>
      <w:sz w:val="32"/>
      <w:szCs w:val="32"/>
    </w:rPr>
  </w:style>
  <w:style w:type="character" w:customStyle="1" w:styleId="34">
    <w:name w:val="标题 3 字符"/>
    <w:basedOn w:val="23"/>
    <w:link w:val="4"/>
    <w:semiHidden/>
    <w:qFormat/>
    <w:uiPriority w:val="9"/>
    <w:rPr>
      <w:b/>
      <w:bCs/>
      <w:sz w:val="32"/>
      <w:szCs w:val="32"/>
    </w:rPr>
  </w:style>
  <w:style w:type="paragraph" w:customStyle="1" w:styleId="35">
    <w:name w:val="四级标题"/>
    <w:basedOn w:val="5"/>
    <w:next w:val="1"/>
    <w:link w:val="36"/>
    <w:qFormat/>
    <w:uiPriority w:val="0"/>
    <w:pPr>
      <w:numPr>
        <w:ilvl w:val="3"/>
        <w:numId w:val="2"/>
      </w:numPr>
      <w:tabs>
        <w:tab w:val="left" w:pos="720"/>
      </w:tabs>
    </w:pPr>
    <w:rPr>
      <w:rFonts w:eastAsia="宋体"/>
    </w:rPr>
  </w:style>
  <w:style w:type="character" w:customStyle="1" w:styleId="36">
    <w:name w:val="四级标题 Char"/>
    <w:basedOn w:val="23"/>
    <w:link w:val="35"/>
    <w:qFormat/>
    <w:uiPriority w:val="0"/>
    <w:rPr>
      <w:rFonts w:eastAsia="宋体" w:asciiTheme="majorHAnsi" w:hAnsiTheme="majorHAnsi" w:cstheme="majorBidi"/>
      <w:b/>
      <w:bCs/>
      <w:kern w:val="2"/>
      <w:sz w:val="28"/>
      <w:szCs w:val="28"/>
    </w:rPr>
  </w:style>
  <w:style w:type="character" w:customStyle="1" w:styleId="37">
    <w:name w:val="标题 4 字符"/>
    <w:basedOn w:val="23"/>
    <w:link w:val="5"/>
    <w:semiHidden/>
    <w:qFormat/>
    <w:uiPriority w:val="9"/>
    <w:rPr>
      <w:rFonts w:asciiTheme="majorHAnsi" w:hAnsiTheme="majorHAnsi" w:eastAsiaTheme="majorEastAsia" w:cstheme="majorBidi"/>
      <w:b/>
      <w:bCs/>
      <w:sz w:val="28"/>
      <w:szCs w:val="28"/>
    </w:rPr>
  </w:style>
  <w:style w:type="character" w:customStyle="1" w:styleId="38">
    <w:name w:val="标题 5 字符"/>
    <w:basedOn w:val="23"/>
    <w:link w:val="6"/>
    <w:qFormat/>
    <w:uiPriority w:val="9"/>
    <w:rPr>
      <w:b/>
      <w:bCs/>
      <w:sz w:val="28"/>
      <w:szCs w:val="28"/>
    </w:rPr>
  </w:style>
  <w:style w:type="character" w:customStyle="1" w:styleId="39">
    <w:name w:val="标题 6 字符"/>
    <w:basedOn w:val="23"/>
    <w:link w:val="7"/>
    <w:qFormat/>
    <w:uiPriority w:val="9"/>
    <w:rPr>
      <w:rFonts w:ascii="宋体" w:hAnsi="宋体" w:eastAsia="宋体" w:cstheme="majorBidi"/>
      <w:b/>
      <w:bCs/>
      <w:sz w:val="24"/>
      <w:szCs w:val="24"/>
    </w:rPr>
  </w:style>
  <w:style w:type="character" w:customStyle="1" w:styleId="40">
    <w:name w:val="标题 7 字符"/>
    <w:basedOn w:val="23"/>
    <w:link w:val="8"/>
    <w:qFormat/>
    <w:uiPriority w:val="9"/>
    <w:rPr>
      <w:rFonts w:ascii="宋体" w:hAnsi="宋体" w:eastAsia="宋体"/>
      <w:b/>
      <w:bCs/>
      <w:sz w:val="24"/>
      <w:szCs w:val="24"/>
    </w:rPr>
  </w:style>
  <w:style w:type="character" w:customStyle="1" w:styleId="41">
    <w:name w:val="标题 8 字符"/>
    <w:basedOn w:val="23"/>
    <w:link w:val="9"/>
    <w:qFormat/>
    <w:uiPriority w:val="9"/>
    <w:rPr>
      <w:rFonts w:ascii="宋体" w:hAnsi="宋体" w:eastAsia="宋体" w:cstheme="majorBidi"/>
      <w:b/>
      <w:sz w:val="24"/>
      <w:szCs w:val="24"/>
    </w:rPr>
  </w:style>
  <w:style w:type="character" w:customStyle="1" w:styleId="42">
    <w:name w:val="页眉 字符"/>
    <w:basedOn w:val="23"/>
    <w:link w:val="17"/>
    <w:qFormat/>
    <w:uiPriority w:val="99"/>
    <w:rPr>
      <w:sz w:val="18"/>
      <w:szCs w:val="18"/>
    </w:rPr>
  </w:style>
  <w:style w:type="character" w:customStyle="1" w:styleId="43">
    <w:name w:val="页脚 字符"/>
    <w:basedOn w:val="23"/>
    <w:link w:val="16"/>
    <w:qFormat/>
    <w:uiPriority w:val="99"/>
    <w:rPr>
      <w:sz w:val="18"/>
      <w:szCs w:val="18"/>
    </w:rPr>
  </w:style>
  <w:style w:type="paragraph" w:customStyle="1" w:styleId="44">
    <w:name w:val="表格 - 正文"/>
    <w:basedOn w:val="1"/>
    <w:qFormat/>
    <w:uiPriority w:val="0"/>
    <w:pPr>
      <w:snapToGrid w:val="0"/>
      <w:spacing w:after="200" w:line="300" w:lineRule="auto"/>
      <w:jc w:val="left"/>
    </w:pPr>
    <w:rPr>
      <w:rFonts w:cs="宋体" w:eastAsiaTheme="minorHAnsi"/>
      <w:kern w:val="0"/>
      <w:sz w:val="22"/>
      <w:lang w:eastAsia="en-US"/>
    </w:rPr>
  </w:style>
  <w:style w:type="paragraph" w:styleId="45">
    <w:name w:val="List Paragraph"/>
    <w:basedOn w:val="1"/>
    <w:link w:val="46"/>
    <w:qFormat/>
    <w:uiPriority w:val="34"/>
    <w:pPr>
      <w:ind w:firstLine="420" w:firstLineChars="200"/>
    </w:pPr>
    <w:rPr>
      <w:rFonts w:ascii="Calibri" w:hAnsi="Calibri" w:eastAsia="宋体" w:cs="Times New Roman"/>
    </w:rPr>
  </w:style>
  <w:style w:type="character" w:customStyle="1" w:styleId="46">
    <w:name w:val="列表段落 字符"/>
    <w:link w:val="45"/>
    <w:qFormat/>
    <w:locked/>
    <w:uiPriority w:val="0"/>
    <w:rPr>
      <w:rFonts w:ascii="Calibri" w:hAnsi="Calibri" w:eastAsia="宋体" w:cs="Times New Roman"/>
    </w:rPr>
  </w:style>
  <w:style w:type="character" w:customStyle="1" w:styleId="47">
    <w:name w:val="文档结构图 字符"/>
    <w:basedOn w:val="23"/>
    <w:link w:val="11"/>
    <w:semiHidden/>
    <w:qFormat/>
    <w:uiPriority w:val="99"/>
    <w:rPr>
      <w:rFonts w:ascii="宋体" w:eastAsia="宋体"/>
      <w:sz w:val="18"/>
      <w:szCs w:val="18"/>
    </w:rPr>
  </w:style>
  <w:style w:type="character" w:customStyle="1" w:styleId="48">
    <w:name w:val="标题 字符"/>
    <w:basedOn w:val="23"/>
    <w:link w:val="19"/>
    <w:qFormat/>
    <w:uiPriority w:val="0"/>
    <w:rPr>
      <w:rFonts w:ascii="Arial" w:hAnsi="Arial" w:eastAsia="宋体" w:cs="Times New Roman"/>
      <w:b/>
      <w:kern w:val="0"/>
      <w:sz w:val="36"/>
      <w:szCs w:val="20"/>
      <w:lang w:eastAsia="en-US"/>
    </w:rPr>
  </w:style>
  <w:style w:type="paragraph" w:customStyle="1" w:styleId="49">
    <w:name w:val="表格内容"/>
    <w:basedOn w:val="1"/>
    <w:qFormat/>
    <w:uiPriority w:val="0"/>
    <w:pPr>
      <w:widowControl/>
      <w:adjustRightInd w:val="0"/>
      <w:snapToGrid w:val="0"/>
      <w:spacing w:line="240" w:lineRule="atLeast"/>
      <w:jc w:val="left"/>
      <w:textAlignment w:val="baseline"/>
    </w:pPr>
    <w:rPr>
      <w:rFonts w:ascii="宋体" w:hAnsi="宋体" w:eastAsia="宋体" w:cs="Times New Roman"/>
      <w:bCs/>
      <w:kern w:val="0"/>
      <w:szCs w:val="21"/>
      <w:lang w:bidi="en-US"/>
    </w:rPr>
  </w:style>
  <w:style w:type="paragraph" w:customStyle="1" w:styleId="50">
    <w:name w:val="正文9"/>
    <w:qFormat/>
    <w:uiPriority w:val="0"/>
    <w:pPr>
      <w:jc w:val="both"/>
    </w:pPr>
    <w:rPr>
      <w:rFonts w:ascii="Times New Roman" w:hAnsi="Times New Roman" w:eastAsia="宋体" w:cs="Times New Roman"/>
      <w:kern w:val="2"/>
      <w:sz w:val="21"/>
      <w:szCs w:val="21"/>
      <w:lang w:val="en-US" w:eastAsia="zh-CN" w:bidi="ar-SA"/>
    </w:rPr>
  </w:style>
  <w:style w:type="character" w:customStyle="1" w:styleId="51">
    <w:name w:val="批注文字 字符"/>
    <w:link w:val="12"/>
    <w:qFormat/>
    <w:uiPriority w:val="99"/>
    <w:rPr>
      <w:szCs w:val="24"/>
    </w:rPr>
  </w:style>
  <w:style w:type="character" w:customStyle="1" w:styleId="52">
    <w:name w:val="批注文字 Char"/>
    <w:basedOn w:val="23"/>
    <w:semiHidden/>
    <w:qFormat/>
    <w:uiPriority w:val="99"/>
  </w:style>
  <w:style w:type="character" w:customStyle="1" w:styleId="53">
    <w:name w:val="批注框文本 字符"/>
    <w:basedOn w:val="23"/>
    <w:link w:val="15"/>
    <w:semiHidden/>
    <w:qFormat/>
    <w:uiPriority w:val="99"/>
    <w:rPr>
      <w:sz w:val="18"/>
      <w:szCs w:val="18"/>
    </w:rPr>
  </w:style>
  <w:style w:type="paragraph" w:customStyle="1" w:styleId="54">
    <w:name w:val="无间隔1"/>
    <w:qFormat/>
    <w:uiPriority w:val="1"/>
    <w:pPr>
      <w:widowControl w:val="0"/>
      <w:jc w:val="both"/>
    </w:pPr>
    <w:rPr>
      <w:rFonts w:ascii="Times New Roman" w:hAnsi="Times New Roman" w:eastAsia="宋体" w:cs="Times New Roman"/>
      <w:kern w:val="2"/>
      <w:sz w:val="24"/>
      <w:szCs w:val="22"/>
      <w:lang w:val="en-US" w:eastAsia="zh-CN" w:bidi="ar-SA"/>
    </w:rPr>
  </w:style>
  <w:style w:type="character" w:customStyle="1" w:styleId="55">
    <w:name w:val="标题 9 字符"/>
    <w:basedOn w:val="23"/>
    <w:link w:val="10"/>
    <w:semiHidden/>
    <w:qFormat/>
    <w:uiPriority w:val="9"/>
    <w:rPr>
      <w:rFonts w:ascii="宋体" w:hAnsi="宋体" w:eastAsia="宋体" w:cstheme="majorBidi"/>
      <w:b/>
      <w:kern w:val="2"/>
      <w:sz w:val="21"/>
      <w:szCs w:val="21"/>
    </w:rPr>
  </w:style>
  <w:style w:type="paragraph" w:customStyle="1" w:styleId="56">
    <w:name w:val="样式1"/>
    <w:basedOn w:val="3"/>
    <w:next w:val="1"/>
    <w:link w:val="57"/>
    <w:qFormat/>
    <w:uiPriority w:val="0"/>
    <w:pPr>
      <w:numPr>
        <w:ilvl w:val="0"/>
        <w:numId w:val="3"/>
      </w:numPr>
    </w:pPr>
    <w:rPr>
      <w:rFonts w:ascii="微软雅黑" w:hAnsi="微软雅黑" w:eastAsia="微软雅黑"/>
      <w:sz w:val="28"/>
      <w:szCs w:val="18"/>
    </w:rPr>
  </w:style>
  <w:style w:type="character" w:customStyle="1" w:styleId="57">
    <w:name w:val="样式1 字符"/>
    <w:basedOn w:val="28"/>
    <w:link w:val="56"/>
    <w:qFormat/>
    <w:uiPriority w:val="0"/>
    <w:rPr>
      <w:rFonts w:ascii="微软雅黑" w:hAnsi="微软雅黑" w:eastAsia="微软雅黑" w:cstheme="majorBidi"/>
      <w:kern w:val="2"/>
      <w:sz w:val="28"/>
      <w:szCs w:val="18"/>
    </w:rPr>
  </w:style>
  <w:style w:type="character" w:customStyle="1" w:styleId="58">
    <w:name w:val="正文文本 字符"/>
    <w:basedOn w:val="23"/>
    <w:link w:val="13"/>
    <w:qFormat/>
    <w:uiPriority w:val="1"/>
    <w:rPr>
      <w:rFonts w:ascii="宋体" w:hAnsi="宋体" w:eastAsia="宋体" w:cs="宋体"/>
      <w:sz w:val="21"/>
      <w:szCs w:val="21"/>
      <w:lang w:eastAsia="en-US"/>
    </w:rPr>
  </w:style>
  <w:style w:type="character" w:customStyle="1" w:styleId="59">
    <w:name w:val="批注主题 字符"/>
    <w:basedOn w:val="51"/>
    <w:link w:val="20"/>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2196</Words>
  <Characters>2261</Characters>
  <Lines>10</Lines>
  <Paragraphs>2</Paragraphs>
  <TotalTime>6</TotalTime>
  <ScaleCrop>false</ScaleCrop>
  <LinksUpToDate>false</LinksUpToDate>
  <CharactersWithSpaces>2286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2022-09-28T13:54:00Z</dcterms:created>
  <dc:creator>111</dc:creator>
  <cp:lastModifiedBy>zbb</cp:lastModifiedBy>
  <cp:lastPrinted>2024-07-10T11:11:00Z</cp:lastPrinted>
  <dcterms:modified xsi:type="dcterms:W3CDTF">2024-07-12T06:29:37Z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E473C71AF56C845871CA7B662CF78689_42</vt:lpwstr>
  </property>
</Properties>
</file>