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bCs/>
          <w:sz w:val="32"/>
          <w:highlight w:val="none"/>
          <w:lang w:eastAsia="zh-CN"/>
        </w:rPr>
      </w:pPr>
      <w:r>
        <w:rPr>
          <w:rFonts w:hint="eastAsia" w:ascii="宋体" w:hAnsi="宋体"/>
          <w:bCs/>
          <w:sz w:val="32"/>
          <w:highlight w:val="none"/>
        </w:rPr>
        <w:t>评分</w:t>
      </w:r>
      <w:r>
        <w:rPr>
          <w:rFonts w:hint="eastAsia" w:ascii="宋体" w:hAnsi="宋体"/>
          <w:bCs/>
          <w:sz w:val="32"/>
          <w:highlight w:val="none"/>
          <w:lang w:val="en-US" w:eastAsia="zh-CN"/>
        </w:rPr>
        <w:t>标准</w:t>
      </w:r>
    </w:p>
    <w:p>
      <w:pPr>
        <w:spacing w:line="360" w:lineRule="auto"/>
        <w:rPr>
          <w:highlight w:val="none"/>
        </w:rPr>
      </w:pPr>
      <w:r>
        <w:rPr>
          <w:rFonts w:hint="eastAsia"/>
          <w:highlight w:val="none"/>
        </w:rPr>
        <w:t>计分办法（按四舍五入取至小数点后二位）：</w:t>
      </w:r>
    </w:p>
    <w:p>
      <w:pPr>
        <w:spacing w:line="360" w:lineRule="auto"/>
        <w:rPr>
          <w:highlight w:val="none"/>
        </w:rPr>
      </w:pPr>
      <w:r>
        <w:rPr>
          <w:rFonts w:hint="eastAsia"/>
          <w:highlight w:val="none"/>
        </w:rPr>
        <w:t>1、价格分…………………………………………………………………………满分</w:t>
      </w:r>
      <w:r>
        <w:rPr>
          <w:rFonts w:hint="eastAsia"/>
          <w:highlight w:val="none"/>
          <w:lang w:val="en-US" w:eastAsia="zh-CN"/>
        </w:rPr>
        <w:t>35</w:t>
      </w:r>
      <w:r>
        <w:rPr>
          <w:rFonts w:hint="eastAsia"/>
          <w:highlight w:val="none"/>
        </w:rPr>
        <w:t>分</w:t>
      </w:r>
    </w:p>
    <w:p>
      <w:pPr>
        <w:spacing w:line="360" w:lineRule="auto"/>
        <w:rPr>
          <w:highlight w:val="none"/>
        </w:rPr>
      </w:pPr>
      <w:r>
        <w:rPr>
          <w:rFonts w:hint="eastAsia"/>
          <w:highlight w:val="none"/>
        </w:rPr>
        <w:t>（</w:t>
      </w:r>
      <w:r>
        <w:rPr>
          <w:highlight w:val="none"/>
        </w:rPr>
        <w:t>1</w:t>
      </w:r>
      <w:r>
        <w:rPr>
          <w:rFonts w:hint="eastAsia"/>
          <w:highlight w:val="none"/>
        </w:rPr>
        <w:t>）以进入评标的最低的评标报价为3</w:t>
      </w:r>
      <w:r>
        <w:rPr>
          <w:rFonts w:hint="eastAsia"/>
          <w:highlight w:val="none"/>
          <w:lang w:val="en-US" w:eastAsia="zh-CN"/>
        </w:rPr>
        <w:t>5</w:t>
      </w:r>
      <w:r>
        <w:rPr>
          <w:rFonts w:hint="eastAsia"/>
          <w:highlight w:val="none"/>
        </w:rPr>
        <w:t>分。</w:t>
      </w:r>
    </w:p>
    <w:p>
      <w:pPr>
        <w:jc w:val="center"/>
        <w:rPr>
          <w:highlight w:val="none"/>
        </w:rPr>
      </w:pPr>
      <w:r>
        <w:rPr>
          <w:rFonts w:hint="eastAsia"/>
          <w:highlight w:val="none"/>
        </w:rPr>
        <w:t>最低供应商评标报价金额</w:t>
      </w:r>
    </w:p>
    <w:p>
      <w:pPr>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1506220</wp:posOffset>
                </wp:positionH>
                <wp:positionV relativeFrom="paragraph">
                  <wp:posOffset>104775</wp:posOffset>
                </wp:positionV>
                <wp:extent cx="220027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8.6pt;margin-top:8.25pt;height:0pt;width:173.25pt;z-index:251659264;mso-width-relative:page;mso-height-relative:page;" filled="f" stroked="t" coordsize="21600,21600" o:gfxdata="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P76ktYAAAAJAQAADwAAAAAAAAABACAAAAAiAAAA&#10;ZHJzL2Rvd25yZXYueG1sUEsBAhQAFAAAAAgAh07iQBWDjyHQAQAAigMAAA4AAAAAAAAAAQAgAAAA&#10;JQEAAGRycy9lMm9Eb2MueG1sUEsFBgAAAAAGAAYAWQEAAGcFAAAAAA==&#10;">
                <v:fill on="f" focussize="0,0"/>
                <v:stroke color="#000000" joinstyle="round"/>
                <v:imagedata o:title=""/>
                <o:lock v:ext="edit" aspectratio="f"/>
              </v:line>
            </w:pict>
          </mc:Fallback>
        </mc:AlternateContent>
      </w:r>
      <w:r>
        <w:rPr>
          <w:rFonts w:hint="eastAsia"/>
          <w:highlight w:val="none"/>
        </w:rPr>
        <w:t>（</w:t>
      </w:r>
      <w:r>
        <w:rPr>
          <w:highlight w:val="none"/>
        </w:rPr>
        <w:t>2</w:t>
      </w:r>
      <w:r>
        <w:rPr>
          <w:rFonts w:hint="eastAsia"/>
          <w:highlight w:val="none"/>
        </w:rPr>
        <w:t>）供应商价格分 =                                  　　 ×</w:t>
      </w:r>
      <w:r>
        <w:rPr>
          <w:rFonts w:hint="eastAsia"/>
          <w:highlight w:val="none"/>
          <w:lang w:val="en-US" w:eastAsia="zh-CN"/>
        </w:rPr>
        <w:t>35</w:t>
      </w:r>
      <w:r>
        <w:rPr>
          <w:rFonts w:hint="eastAsia"/>
          <w:highlight w:val="none"/>
        </w:rPr>
        <w:t>分</w:t>
      </w:r>
    </w:p>
    <w:p>
      <w:pPr>
        <w:jc w:val="center"/>
        <w:rPr>
          <w:highlight w:val="none"/>
        </w:rPr>
      </w:pPr>
      <w:r>
        <w:rPr>
          <w:rFonts w:hint="eastAsia"/>
          <w:highlight w:val="none"/>
        </w:rPr>
        <w:t>供应商评标报价金额</w:t>
      </w:r>
    </w:p>
    <w:p>
      <w:pPr>
        <w:spacing w:line="360" w:lineRule="auto"/>
        <w:rPr>
          <w:highlight w:val="none"/>
        </w:rPr>
      </w:pPr>
      <w:r>
        <w:rPr>
          <w:rFonts w:hint="eastAsia"/>
          <w:highlight w:val="none"/>
        </w:rPr>
        <w:t>2、技术方案分……………………………………………………………………满分</w:t>
      </w:r>
      <w:r>
        <w:rPr>
          <w:rFonts w:hint="eastAsia"/>
          <w:highlight w:val="none"/>
          <w:lang w:val="en-US" w:eastAsia="zh-CN"/>
        </w:rPr>
        <w:t>15</w:t>
      </w:r>
      <w:r>
        <w:rPr>
          <w:rFonts w:hint="eastAsia"/>
          <w:highlight w:val="none"/>
        </w:rPr>
        <w:t>分</w:t>
      </w:r>
    </w:p>
    <w:p>
      <w:pPr>
        <w:spacing w:line="360" w:lineRule="auto"/>
        <w:ind w:firstLine="420" w:firstLineChars="200"/>
        <w:rPr>
          <w:highlight w:val="none"/>
        </w:rPr>
      </w:pPr>
      <w:r>
        <w:rPr>
          <w:highlight w:val="none"/>
        </w:rPr>
        <w:t>评委对各</w:t>
      </w:r>
      <w:r>
        <w:rPr>
          <w:rFonts w:hint="eastAsia"/>
          <w:highlight w:val="none"/>
          <w:lang w:eastAsia="zh-CN"/>
        </w:rPr>
        <w:t>报价</w:t>
      </w:r>
      <w:r>
        <w:rPr>
          <w:highlight w:val="none"/>
        </w:rPr>
        <w:t>人提供的</w:t>
      </w:r>
      <w:r>
        <w:rPr>
          <w:rFonts w:hint="eastAsia"/>
          <w:highlight w:val="none"/>
          <w:lang w:val="en-US" w:eastAsia="zh-CN"/>
        </w:rPr>
        <w:t>网络信息安全服务</w:t>
      </w:r>
      <w:r>
        <w:rPr>
          <w:highlight w:val="none"/>
        </w:rPr>
        <w:t>方案</w:t>
      </w:r>
      <w:r>
        <w:rPr>
          <w:rFonts w:hint="eastAsia"/>
          <w:highlight w:val="none"/>
        </w:rPr>
        <w:t>的</w:t>
      </w:r>
      <w:r>
        <w:rPr>
          <w:rFonts w:hint="eastAsia"/>
          <w:highlight w:val="none"/>
          <w:lang w:val="en-US" w:eastAsia="zh-CN"/>
        </w:rPr>
        <w:t>质量控制</w:t>
      </w:r>
      <w:r>
        <w:rPr>
          <w:highlight w:val="none"/>
        </w:rPr>
        <w:t>、</w:t>
      </w:r>
      <w:r>
        <w:rPr>
          <w:rFonts w:hint="eastAsia"/>
          <w:highlight w:val="none"/>
          <w:lang w:val="en-US" w:eastAsia="zh-CN"/>
        </w:rPr>
        <w:t>安全保障</w:t>
      </w:r>
      <w:r>
        <w:rPr>
          <w:highlight w:val="none"/>
        </w:rPr>
        <w:t>、</w:t>
      </w:r>
      <w:r>
        <w:rPr>
          <w:rFonts w:hint="eastAsia"/>
          <w:highlight w:val="none"/>
          <w:lang w:val="en-US" w:eastAsia="zh-CN"/>
        </w:rPr>
        <w:t>应急保障</w:t>
      </w:r>
      <w:r>
        <w:rPr>
          <w:highlight w:val="none"/>
        </w:rPr>
        <w:t>三个方面进行独立评审并独立打分：</w:t>
      </w:r>
    </w:p>
    <w:p>
      <w:pPr>
        <w:spacing w:line="360" w:lineRule="auto"/>
        <w:rPr>
          <w:rFonts w:hint="eastAsia"/>
          <w:highlight w:val="none"/>
          <w:lang w:val="en-US" w:eastAsia="zh-CN"/>
        </w:rPr>
      </w:pPr>
      <w:r>
        <w:rPr>
          <w:rFonts w:hint="eastAsia"/>
          <w:highlight w:val="none"/>
        </w:rPr>
        <w:t>一档（</w:t>
      </w:r>
      <w:r>
        <w:rPr>
          <w:rFonts w:hint="eastAsia"/>
          <w:highlight w:val="none"/>
          <w:lang w:val="en-US" w:eastAsia="zh-CN"/>
        </w:rPr>
        <w:t>5</w:t>
      </w:r>
      <w:r>
        <w:rPr>
          <w:rFonts w:hint="eastAsia"/>
          <w:highlight w:val="none"/>
        </w:rPr>
        <w:t>分）</w:t>
      </w:r>
      <w:r>
        <w:rPr>
          <w:rFonts w:hint="eastAsia"/>
          <w:highlight w:val="none"/>
          <w:lang w:val="en-US" w:eastAsia="zh-CN"/>
        </w:rPr>
        <w:t xml:space="preserve">：报价人基本了解采购人采购需求，提供的技术方案未针对实际情况进行了细化，仅简单复制需求文件需求，仅配置有安全、网络、服务器存储虚拟化相关领域中一个方面人员的专业人员（提供技术人员专业证书，附报价公司缴纳最近2个月的社保证明）。 </w:t>
      </w:r>
    </w:p>
    <w:p>
      <w:pPr>
        <w:spacing w:line="360" w:lineRule="auto"/>
        <w:rPr>
          <w:rFonts w:hint="eastAsia"/>
          <w:highlight w:val="none"/>
          <w:lang w:val="en-US" w:eastAsia="zh-CN"/>
        </w:rPr>
      </w:pPr>
      <w:r>
        <w:rPr>
          <w:rFonts w:hint="eastAsia"/>
          <w:highlight w:val="none"/>
          <w:lang w:val="en-US" w:eastAsia="zh-CN"/>
        </w:rPr>
        <w:t xml:space="preserve">二档（10分）：报价人对采购人需求有较好的了解，并提供良好的技术保障方案，提供安全服务先进可靠，配置有安全、网络、服务器存储虚拟化相关领域中二个方面的专业人员（提供技术人员专业证书，附报价公司缴纳最近2个月的社保证明），且技术水平较高，安全保障措施全面的。 </w:t>
      </w:r>
    </w:p>
    <w:p>
      <w:pPr>
        <w:spacing w:line="360" w:lineRule="auto"/>
        <w:rPr>
          <w:rFonts w:hint="eastAsia"/>
          <w:highlight w:val="none"/>
          <w:lang w:val="en-US" w:eastAsia="zh-CN"/>
        </w:rPr>
      </w:pPr>
      <w:r>
        <w:rPr>
          <w:rFonts w:hint="eastAsia"/>
          <w:highlight w:val="none"/>
          <w:lang w:val="en-US" w:eastAsia="zh-CN"/>
        </w:rPr>
        <w:t>三档（15分）：报价人充分了解采购人需求，并提出合理化建议，提供详细的质量控制措施、安全保障措施、应急保障措施，技术方案优秀。配置了安全、网络、服务器存储虚拟化相关领域中三个方面的专业人员（提供技术人员专业证书，附报价公司缴纳最近2个月的社保证明），技术水平高。</w:t>
      </w:r>
    </w:p>
    <w:p>
      <w:pPr>
        <w:spacing w:line="360" w:lineRule="auto"/>
        <w:rPr>
          <w:highlight w:val="none"/>
        </w:rPr>
      </w:pPr>
      <w:r>
        <w:rPr>
          <w:rFonts w:hint="eastAsia"/>
          <w:highlight w:val="none"/>
        </w:rPr>
        <w:t>注：</w:t>
      </w:r>
      <w:r>
        <w:rPr>
          <w:rFonts w:hint="eastAsia"/>
          <w:highlight w:val="none"/>
          <w:lang w:eastAsia="zh-CN"/>
        </w:rPr>
        <w:t>报价</w:t>
      </w:r>
      <w:r>
        <w:rPr>
          <w:rFonts w:hint="eastAsia"/>
          <w:highlight w:val="none"/>
        </w:rPr>
        <w:t>人若不提供</w:t>
      </w:r>
      <w:r>
        <w:rPr>
          <w:highlight w:val="none"/>
        </w:rPr>
        <w:t xml:space="preserve"> “</w:t>
      </w:r>
      <w:r>
        <w:rPr>
          <w:rFonts w:hint="eastAsia"/>
          <w:highlight w:val="none"/>
        </w:rPr>
        <w:t>技术方案</w:t>
      </w:r>
      <w:r>
        <w:rPr>
          <w:highlight w:val="none"/>
        </w:rPr>
        <w:t>”的；“</w:t>
      </w:r>
      <w:r>
        <w:rPr>
          <w:rFonts w:hint="eastAsia"/>
          <w:highlight w:val="none"/>
        </w:rPr>
        <w:t>技术方案</w:t>
      </w:r>
      <w:r>
        <w:rPr>
          <w:highlight w:val="none"/>
        </w:rPr>
        <w:t>”相应计“0”分。</w:t>
      </w:r>
    </w:p>
    <w:p>
      <w:pPr>
        <w:numPr>
          <w:ilvl w:val="0"/>
          <w:numId w:val="1"/>
        </w:numPr>
        <w:spacing w:line="360" w:lineRule="auto"/>
        <w:rPr>
          <w:rFonts w:hint="eastAsia"/>
          <w:highlight w:val="none"/>
        </w:rPr>
      </w:pPr>
      <w:r>
        <w:rPr>
          <w:rFonts w:hint="eastAsia"/>
          <w:highlight w:val="none"/>
        </w:rPr>
        <w:t>履约能力分………………………………………………………满分</w:t>
      </w:r>
      <w:r>
        <w:rPr>
          <w:rFonts w:hint="eastAsia"/>
          <w:highlight w:val="none"/>
          <w:lang w:val="en-US" w:eastAsia="zh-CN"/>
        </w:rPr>
        <w:t>25</w:t>
      </w:r>
      <w:r>
        <w:rPr>
          <w:rFonts w:hint="eastAsia"/>
          <w:highlight w:val="none"/>
        </w:rPr>
        <w:t>分</w:t>
      </w:r>
    </w:p>
    <w:p>
      <w:pPr>
        <w:spacing w:line="360" w:lineRule="auto"/>
        <w:rPr>
          <w:rFonts w:hint="eastAsia"/>
          <w:color w:val="auto"/>
          <w:highlight w:val="none"/>
          <w:lang w:val="en-US" w:eastAsia="zh-CN"/>
        </w:rPr>
      </w:pPr>
      <w:r>
        <w:rPr>
          <w:rFonts w:hint="eastAsia"/>
          <w:color w:val="auto"/>
          <w:highlight w:val="none"/>
          <w:lang w:val="en-US" w:eastAsia="zh-CN"/>
        </w:rPr>
        <w:t>（1）报价人提供通过 ISO27001:2013 信息安全管理体系认证(于报价文件中提供相关有效证书复印件)得1分。</w:t>
      </w:r>
    </w:p>
    <w:p>
      <w:pPr>
        <w:spacing w:line="360" w:lineRule="auto"/>
        <w:rPr>
          <w:rFonts w:hint="eastAsia"/>
          <w:color w:val="auto"/>
          <w:highlight w:val="none"/>
          <w:lang w:val="en-US" w:eastAsia="zh-CN"/>
        </w:rPr>
      </w:pPr>
      <w:r>
        <w:rPr>
          <w:rFonts w:hint="eastAsia"/>
          <w:color w:val="auto"/>
          <w:highlight w:val="none"/>
          <w:lang w:val="en-US" w:eastAsia="zh-CN"/>
        </w:rPr>
        <w:t>（2）报价人提供通过CCRC信息安全服务（信息系统安全运维）、CCRC信息安全服务（信息系统安全集成）三级及以上资质认证，每有一个证书得2分，</w:t>
      </w:r>
      <w:r>
        <w:rPr>
          <w:rFonts w:hint="eastAsia"/>
          <w:color w:val="auto"/>
          <w:highlight w:val="none"/>
        </w:rPr>
        <w:t>满分</w:t>
      </w:r>
      <w:r>
        <w:rPr>
          <w:rFonts w:hint="eastAsia"/>
          <w:color w:val="auto"/>
          <w:highlight w:val="none"/>
          <w:lang w:val="en-US" w:eastAsia="zh-CN"/>
        </w:rPr>
        <w:t>4</w:t>
      </w:r>
      <w:r>
        <w:rPr>
          <w:rFonts w:hint="eastAsia"/>
          <w:color w:val="auto"/>
          <w:highlight w:val="none"/>
        </w:rPr>
        <w:t>分。</w:t>
      </w:r>
      <w:r>
        <w:rPr>
          <w:rFonts w:hint="eastAsia"/>
          <w:color w:val="auto"/>
          <w:highlight w:val="none"/>
          <w:lang w:val="en-US" w:eastAsia="zh-CN"/>
        </w:rPr>
        <w:t>(于报价文件中提供相关有效证书复印件)。</w:t>
      </w:r>
    </w:p>
    <w:p>
      <w:pPr>
        <w:spacing w:line="360" w:lineRule="auto"/>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color w:val="auto"/>
          <w:highlight w:val="none"/>
          <w:lang w:eastAsia="zh-CN"/>
        </w:rPr>
        <w:t>报价</w:t>
      </w:r>
      <w:r>
        <w:rPr>
          <w:rFonts w:hint="eastAsia"/>
          <w:color w:val="auto"/>
          <w:highlight w:val="none"/>
        </w:rPr>
        <w:t>人</w:t>
      </w:r>
      <w:r>
        <w:rPr>
          <w:rFonts w:hint="eastAsia"/>
          <w:color w:val="auto"/>
          <w:highlight w:val="none"/>
          <w:lang w:val="en-US" w:eastAsia="zh-CN"/>
        </w:rPr>
        <w:t>至少</w:t>
      </w:r>
      <w:r>
        <w:rPr>
          <w:rFonts w:hint="eastAsia"/>
          <w:color w:val="auto"/>
          <w:highlight w:val="none"/>
        </w:rPr>
        <w:t>提供</w:t>
      </w:r>
      <w:r>
        <w:rPr>
          <w:rFonts w:hint="eastAsia"/>
          <w:color w:val="auto"/>
          <w:highlight w:val="none"/>
          <w:lang w:val="en-US" w:eastAsia="zh-CN"/>
        </w:rPr>
        <w:t>1</w:t>
      </w:r>
      <w:r>
        <w:rPr>
          <w:rFonts w:hint="eastAsia"/>
          <w:color w:val="auto"/>
          <w:highlight w:val="none"/>
        </w:rPr>
        <w:t>名由</w:t>
      </w:r>
      <w:r>
        <w:rPr>
          <w:rFonts w:hint="eastAsia"/>
          <w:color w:val="auto"/>
          <w:highlight w:val="none"/>
          <w:lang w:val="en-US" w:eastAsia="zh-CN"/>
        </w:rPr>
        <w:t>中国信息安全测评中心</w:t>
      </w:r>
      <w:r>
        <w:rPr>
          <w:rFonts w:hint="eastAsia"/>
          <w:color w:val="auto"/>
          <w:highlight w:val="none"/>
        </w:rPr>
        <w:t>颁发的</w:t>
      </w:r>
      <w:r>
        <w:rPr>
          <w:rFonts w:hint="eastAsia"/>
          <w:color w:val="auto"/>
          <w:highlight w:val="none"/>
          <w:lang w:val="en-US" w:eastAsia="zh-CN"/>
        </w:rPr>
        <w:t>注册信息安全工程师（CISE）</w:t>
      </w:r>
      <w:r>
        <w:rPr>
          <w:rFonts w:hint="eastAsia"/>
          <w:color w:val="auto"/>
          <w:highlight w:val="none"/>
        </w:rPr>
        <w:t>认证证书</w:t>
      </w:r>
      <w:r>
        <w:rPr>
          <w:rFonts w:hint="eastAsia"/>
          <w:color w:val="auto"/>
          <w:highlight w:val="none"/>
          <w:lang w:eastAsia="zh-CN"/>
        </w:rPr>
        <w:t>，</w:t>
      </w:r>
      <w:r>
        <w:rPr>
          <w:rFonts w:hint="eastAsia"/>
          <w:color w:val="auto"/>
          <w:highlight w:val="none"/>
          <w:lang w:val="en-US" w:eastAsia="zh-CN"/>
        </w:rPr>
        <w:t>提供证书</w:t>
      </w:r>
      <w:r>
        <w:rPr>
          <w:rFonts w:hint="eastAsia"/>
          <w:color w:val="auto"/>
          <w:highlight w:val="none"/>
        </w:rPr>
        <w:t>复印件</w:t>
      </w:r>
      <w:r>
        <w:rPr>
          <w:rFonts w:hint="eastAsia"/>
          <w:color w:val="auto"/>
          <w:highlight w:val="none"/>
          <w:lang w:eastAsia="zh-CN"/>
        </w:rPr>
        <w:t>；</w:t>
      </w:r>
      <w:r>
        <w:rPr>
          <w:rFonts w:hint="eastAsia"/>
          <w:color w:val="auto"/>
          <w:highlight w:val="none"/>
          <w:lang w:val="en-US" w:eastAsia="zh-CN"/>
        </w:rPr>
        <w:t>并提供获得证书人员社保证明文件的</w:t>
      </w:r>
      <w:r>
        <w:rPr>
          <w:rFonts w:hint="eastAsia"/>
          <w:color w:val="auto"/>
          <w:highlight w:val="none"/>
        </w:rPr>
        <w:t>，</w:t>
      </w:r>
      <w:r>
        <w:rPr>
          <w:rFonts w:hint="eastAsia"/>
          <w:color w:val="auto"/>
          <w:highlight w:val="none"/>
          <w:lang w:val="en-US" w:eastAsia="zh-CN"/>
        </w:rPr>
        <w:t>满足一名人员的2分</w:t>
      </w:r>
      <w:r>
        <w:rPr>
          <w:rFonts w:hint="eastAsia"/>
          <w:color w:val="auto"/>
          <w:highlight w:val="none"/>
        </w:rPr>
        <w:t>，满分</w:t>
      </w:r>
      <w:r>
        <w:rPr>
          <w:rFonts w:hint="eastAsia"/>
          <w:color w:val="auto"/>
          <w:highlight w:val="none"/>
          <w:lang w:val="en-US" w:eastAsia="zh-CN"/>
        </w:rPr>
        <w:t>4</w:t>
      </w:r>
      <w:r>
        <w:rPr>
          <w:rFonts w:hint="eastAsia"/>
          <w:color w:val="auto"/>
          <w:highlight w:val="none"/>
        </w:rPr>
        <w:t>分。</w:t>
      </w:r>
    </w:p>
    <w:p>
      <w:pPr>
        <w:spacing w:line="360" w:lineRule="auto"/>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w:t>
      </w:r>
      <w:r>
        <w:rPr>
          <w:rFonts w:hint="eastAsia"/>
          <w:color w:val="auto"/>
          <w:highlight w:val="none"/>
          <w:lang w:eastAsia="zh-CN"/>
        </w:rPr>
        <w:t>报价</w:t>
      </w:r>
      <w:r>
        <w:rPr>
          <w:rFonts w:hint="eastAsia"/>
          <w:color w:val="auto"/>
          <w:highlight w:val="none"/>
        </w:rPr>
        <w:t>人提供由</w:t>
      </w:r>
      <w:r>
        <w:rPr>
          <w:rFonts w:hint="eastAsia"/>
          <w:color w:val="auto"/>
          <w:highlight w:val="none"/>
          <w:lang w:val="en-US" w:eastAsia="zh-CN"/>
        </w:rPr>
        <w:t>中国信息安全测评中心</w:t>
      </w:r>
      <w:r>
        <w:rPr>
          <w:rFonts w:hint="eastAsia"/>
          <w:color w:val="auto"/>
          <w:highlight w:val="none"/>
        </w:rPr>
        <w:t>颁发的</w:t>
      </w:r>
      <w:r>
        <w:rPr>
          <w:rFonts w:hint="eastAsia"/>
          <w:color w:val="auto"/>
          <w:highlight w:val="none"/>
          <w:lang w:val="en-US" w:eastAsia="zh-CN"/>
        </w:rPr>
        <w:t>注册渗透测试专家（CISE-PTS）</w:t>
      </w:r>
      <w:r>
        <w:rPr>
          <w:rFonts w:hint="eastAsia"/>
          <w:color w:val="auto"/>
          <w:highlight w:val="none"/>
        </w:rPr>
        <w:t>认证证书</w:t>
      </w:r>
      <w:r>
        <w:rPr>
          <w:rFonts w:hint="eastAsia"/>
          <w:color w:val="auto"/>
          <w:highlight w:val="none"/>
          <w:lang w:eastAsia="zh-CN"/>
        </w:rPr>
        <w:t>，</w:t>
      </w:r>
      <w:r>
        <w:rPr>
          <w:rFonts w:hint="eastAsia"/>
          <w:color w:val="auto"/>
          <w:highlight w:val="none"/>
          <w:lang w:val="en-US" w:eastAsia="zh-CN"/>
        </w:rPr>
        <w:t>提供证书</w:t>
      </w:r>
      <w:r>
        <w:rPr>
          <w:rFonts w:hint="eastAsia"/>
          <w:color w:val="auto"/>
          <w:highlight w:val="none"/>
        </w:rPr>
        <w:t>复印件</w:t>
      </w:r>
      <w:r>
        <w:rPr>
          <w:rFonts w:hint="eastAsia"/>
          <w:color w:val="auto"/>
          <w:highlight w:val="none"/>
          <w:lang w:eastAsia="zh-CN"/>
        </w:rPr>
        <w:t>；</w:t>
      </w:r>
      <w:r>
        <w:rPr>
          <w:rFonts w:hint="eastAsia"/>
          <w:color w:val="auto"/>
          <w:highlight w:val="none"/>
          <w:lang w:val="en-US" w:eastAsia="zh-CN"/>
        </w:rPr>
        <w:t>并提供获得证书人员社保证明文件的</w:t>
      </w:r>
      <w:r>
        <w:rPr>
          <w:rFonts w:hint="eastAsia"/>
          <w:color w:val="auto"/>
          <w:highlight w:val="none"/>
        </w:rPr>
        <w:t>，</w:t>
      </w:r>
      <w:r>
        <w:rPr>
          <w:rFonts w:hint="eastAsia"/>
          <w:color w:val="auto"/>
          <w:highlight w:val="none"/>
          <w:lang w:val="en-US" w:eastAsia="zh-CN"/>
        </w:rPr>
        <w:t>满足一名人员的3分</w:t>
      </w:r>
      <w:r>
        <w:rPr>
          <w:rFonts w:hint="eastAsia"/>
          <w:color w:val="auto"/>
          <w:highlight w:val="none"/>
        </w:rPr>
        <w:t>，满分</w:t>
      </w:r>
      <w:r>
        <w:rPr>
          <w:rFonts w:hint="eastAsia"/>
          <w:color w:val="auto"/>
          <w:highlight w:val="none"/>
          <w:lang w:val="en-US" w:eastAsia="zh-CN"/>
        </w:rPr>
        <w:t>3</w:t>
      </w:r>
      <w:r>
        <w:rPr>
          <w:rFonts w:hint="eastAsia"/>
          <w:color w:val="auto"/>
          <w:highlight w:val="none"/>
        </w:rPr>
        <w:t>分。</w:t>
      </w:r>
    </w:p>
    <w:p>
      <w:pPr>
        <w:spacing w:line="360" w:lineRule="auto"/>
        <w:rPr>
          <w:rFonts w:hint="eastAsia"/>
          <w:color w:val="auto"/>
          <w:highlight w:val="none"/>
          <w:lang w:val="en-US" w:eastAsia="zh-CN"/>
        </w:rPr>
      </w:pPr>
      <w:r>
        <w:rPr>
          <w:rFonts w:hint="eastAsia"/>
          <w:color w:val="auto"/>
          <w:highlight w:val="none"/>
          <w:lang w:val="en-US" w:eastAsia="zh-CN"/>
        </w:rPr>
        <w:t>（5）报价人提供至少1</w:t>
      </w:r>
      <w:r>
        <w:rPr>
          <w:rFonts w:hint="eastAsia"/>
          <w:color w:val="auto"/>
          <w:highlight w:val="none"/>
        </w:rPr>
        <w:t>名</w:t>
      </w:r>
      <w:r>
        <w:rPr>
          <w:rFonts w:hint="eastAsia"/>
          <w:color w:val="auto"/>
          <w:highlight w:val="none"/>
          <w:lang w:val="en-US" w:eastAsia="zh-CN"/>
        </w:rPr>
        <w:t>由中国网络安全审查技术与认证中心颁发的信息安全保障人员认证证书，提供证书</w:t>
      </w:r>
      <w:r>
        <w:rPr>
          <w:rFonts w:hint="eastAsia"/>
          <w:color w:val="auto"/>
          <w:highlight w:val="none"/>
        </w:rPr>
        <w:t>复印件</w:t>
      </w:r>
      <w:r>
        <w:rPr>
          <w:rFonts w:hint="eastAsia"/>
          <w:color w:val="auto"/>
          <w:highlight w:val="none"/>
          <w:lang w:eastAsia="zh-CN"/>
        </w:rPr>
        <w:t>；</w:t>
      </w:r>
      <w:r>
        <w:rPr>
          <w:rFonts w:hint="eastAsia"/>
          <w:color w:val="auto"/>
          <w:highlight w:val="none"/>
          <w:lang w:val="en-US" w:eastAsia="zh-CN"/>
        </w:rPr>
        <w:t>并提供获得证书人员社保证明文件的</w:t>
      </w:r>
      <w:r>
        <w:rPr>
          <w:rFonts w:hint="eastAsia"/>
          <w:color w:val="auto"/>
          <w:highlight w:val="none"/>
        </w:rPr>
        <w:t>，</w:t>
      </w:r>
      <w:r>
        <w:rPr>
          <w:rFonts w:hint="eastAsia"/>
          <w:color w:val="auto"/>
          <w:highlight w:val="none"/>
          <w:lang w:val="en-US" w:eastAsia="zh-CN"/>
        </w:rPr>
        <w:t>满足一名人员的1分</w:t>
      </w:r>
      <w:r>
        <w:rPr>
          <w:rFonts w:hint="eastAsia"/>
          <w:color w:val="auto"/>
          <w:highlight w:val="none"/>
        </w:rPr>
        <w:t>，满分</w:t>
      </w:r>
      <w:r>
        <w:rPr>
          <w:rFonts w:hint="eastAsia"/>
          <w:color w:val="auto"/>
          <w:highlight w:val="none"/>
          <w:lang w:val="en-US" w:eastAsia="zh-CN"/>
        </w:rPr>
        <w:t>3</w:t>
      </w:r>
      <w:r>
        <w:rPr>
          <w:rFonts w:hint="eastAsia"/>
          <w:color w:val="auto"/>
          <w:highlight w:val="none"/>
        </w:rPr>
        <w:t>分。</w:t>
      </w:r>
    </w:p>
    <w:p>
      <w:pPr>
        <w:spacing w:line="360" w:lineRule="auto"/>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color w:val="auto"/>
          <w:highlight w:val="none"/>
          <w:lang w:eastAsia="zh-CN"/>
        </w:rPr>
        <w:t>报价</w:t>
      </w:r>
      <w:r>
        <w:rPr>
          <w:rFonts w:hint="eastAsia"/>
          <w:color w:val="auto"/>
          <w:highlight w:val="none"/>
        </w:rPr>
        <w:t>人提供由</w:t>
      </w:r>
      <w:r>
        <w:rPr>
          <w:color w:val="auto"/>
          <w:highlight w:val="none"/>
        </w:rPr>
        <w:t>人力资源和社会保障部颁布的计算机技术与软件技术资格</w:t>
      </w:r>
      <w:r>
        <w:rPr>
          <w:rFonts w:hint="eastAsia"/>
          <w:color w:val="auto"/>
          <w:highlight w:val="none"/>
          <w:lang w:eastAsia="zh-CN"/>
        </w:rPr>
        <w:t>（</w:t>
      </w:r>
      <w:r>
        <w:rPr>
          <w:rFonts w:hint="eastAsia"/>
          <w:color w:val="auto"/>
          <w:highlight w:val="none"/>
          <w:lang w:val="en-US" w:eastAsia="zh-CN"/>
        </w:rPr>
        <w:t>专业网络工程师中级及以上</w:t>
      </w:r>
      <w:r>
        <w:rPr>
          <w:rFonts w:hint="eastAsia"/>
          <w:color w:val="auto"/>
          <w:highlight w:val="none"/>
          <w:lang w:eastAsia="zh-CN"/>
        </w:rPr>
        <w:t>）</w:t>
      </w:r>
      <w:r>
        <w:rPr>
          <w:rFonts w:hint="eastAsia"/>
          <w:color w:val="auto"/>
          <w:highlight w:val="none"/>
        </w:rPr>
        <w:t>证书</w:t>
      </w:r>
      <w:r>
        <w:rPr>
          <w:rFonts w:hint="eastAsia"/>
          <w:color w:val="auto"/>
          <w:highlight w:val="none"/>
          <w:lang w:eastAsia="zh-CN"/>
        </w:rPr>
        <w:t>，</w:t>
      </w:r>
      <w:r>
        <w:rPr>
          <w:rFonts w:hint="eastAsia"/>
          <w:color w:val="auto"/>
          <w:highlight w:val="none"/>
          <w:lang w:val="en-US" w:eastAsia="zh-CN"/>
        </w:rPr>
        <w:t>提供证书</w:t>
      </w:r>
      <w:r>
        <w:rPr>
          <w:rFonts w:hint="eastAsia"/>
          <w:color w:val="auto"/>
          <w:highlight w:val="none"/>
        </w:rPr>
        <w:t>复印件</w:t>
      </w:r>
      <w:r>
        <w:rPr>
          <w:rFonts w:hint="eastAsia"/>
          <w:color w:val="auto"/>
          <w:highlight w:val="none"/>
          <w:lang w:eastAsia="zh-CN"/>
        </w:rPr>
        <w:t>。</w:t>
      </w:r>
      <w:r>
        <w:rPr>
          <w:rFonts w:hint="eastAsia"/>
          <w:color w:val="auto"/>
          <w:highlight w:val="none"/>
          <w:lang w:val="en-US" w:eastAsia="zh-CN"/>
        </w:rPr>
        <w:t>并提供获得证书人员社保证明文件的</w:t>
      </w:r>
      <w:r>
        <w:rPr>
          <w:rFonts w:hint="eastAsia"/>
          <w:color w:val="auto"/>
          <w:highlight w:val="none"/>
        </w:rPr>
        <w:t>，</w:t>
      </w:r>
      <w:r>
        <w:rPr>
          <w:rFonts w:hint="eastAsia"/>
          <w:color w:val="auto"/>
          <w:highlight w:val="none"/>
          <w:lang w:val="en-US" w:eastAsia="zh-CN"/>
        </w:rPr>
        <w:t>得1分。</w:t>
      </w:r>
    </w:p>
    <w:p>
      <w:pPr>
        <w:spacing w:line="360" w:lineRule="auto"/>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报价人提供安全服务领域内的人员认证，提供证书</w:t>
      </w:r>
      <w:r>
        <w:rPr>
          <w:rFonts w:hint="eastAsia"/>
          <w:color w:val="auto"/>
          <w:highlight w:val="none"/>
        </w:rPr>
        <w:t>复印件</w:t>
      </w:r>
      <w:r>
        <w:rPr>
          <w:rFonts w:hint="eastAsia"/>
          <w:color w:val="auto"/>
          <w:highlight w:val="none"/>
          <w:lang w:eastAsia="zh-CN"/>
        </w:rPr>
        <w:t>。</w:t>
      </w:r>
      <w:r>
        <w:rPr>
          <w:rFonts w:hint="eastAsia"/>
          <w:color w:val="auto"/>
          <w:highlight w:val="none"/>
          <w:lang w:val="en-US" w:eastAsia="zh-CN"/>
        </w:rPr>
        <w:t>并提供获得证书人员社保证明文件的，满足一名人员的1分</w:t>
      </w:r>
      <w:r>
        <w:rPr>
          <w:rFonts w:hint="eastAsia"/>
          <w:color w:val="auto"/>
          <w:highlight w:val="none"/>
        </w:rPr>
        <w:t>，</w:t>
      </w:r>
      <w:r>
        <w:rPr>
          <w:rFonts w:hint="eastAsia"/>
          <w:color w:val="auto"/>
          <w:highlight w:val="none"/>
          <w:lang w:val="en-US" w:eastAsia="zh-CN"/>
        </w:rPr>
        <w:t>满分3分。</w:t>
      </w:r>
    </w:p>
    <w:p>
      <w:pPr>
        <w:spacing w:line="360" w:lineRule="auto"/>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报价人提供网络或数据领域内工程师认证，提供证书</w:t>
      </w:r>
      <w:r>
        <w:rPr>
          <w:rFonts w:hint="eastAsia"/>
          <w:color w:val="auto"/>
          <w:highlight w:val="none"/>
        </w:rPr>
        <w:t>复印件</w:t>
      </w:r>
      <w:r>
        <w:rPr>
          <w:rFonts w:hint="eastAsia"/>
          <w:color w:val="auto"/>
          <w:highlight w:val="none"/>
          <w:lang w:val="en-US" w:eastAsia="zh-CN"/>
        </w:rPr>
        <w:t>，并提供获得证书人员社保证明文件的，满足一名人员的1分</w:t>
      </w:r>
      <w:r>
        <w:rPr>
          <w:rFonts w:hint="eastAsia"/>
          <w:color w:val="auto"/>
          <w:highlight w:val="none"/>
        </w:rPr>
        <w:t>，</w:t>
      </w:r>
      <w:r>
        <w:rPr>
          <w:rFonts w:hint="eastAsia"/>
          <w:color w:val="auto"/>
          <w:highlight w:val="none"/>
          <w:lang w:val="en-US" w:eastAsia="zh-CN"/>
        </w:rPr>
        <w:t>满分3分。</w:t>
      </w:r>
    </w:p>
    <w:p>
      <w:pPr>
        <w:spacing w:line="360" w:lineRule="auto"/>
        <w:rPr>
          <w:rFonts w:hint="eastAsia"/>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w:t>
      </w:r>
      <w:r>
        <w:rPr>
          <w:rFonts w:hint="eastAsia"/>
          <w:color w:val="auto"/>
          <w:highlight w:val="none"/>
          <w:lang w:eastAsia="zh-CN"/>
        </w:rPr>
        <w:t>报价</w:t>
      </w:r>
      <w:r>
        <w:rPr>
          <w:rFonts w:hint="eastAsia"/>
          <w:color w:val="auto"/>
          <w:highlight w:val="none"/>
        </w:rPr>
        <w:t>人</w:t>
      </w:r>
      <w:r>
        <w:rPr>
          <w:rFonts w:hint="eastAsia"/>
          <w:color w:val="auto"/>
          <w:highlight w:val="none"/>
          <w:lang w:val="en-US" w:eastAsia="zh-CN"/>
        </w:rPr>
        <w:t>获得市级网络与信息安全通报中心颁发的网络安全技术支撑志愿服务单位并提供有效证明的，得3分</w:t>
      </w:r>
      <w:r>
        <w:rPr>
          <w:rFonts w:hint="eastAsia"/>
          <w:color w:val="auto"/>
          <w:highlight w:val="none"/>
        </w:rPr>
        <w:t>。</w:t>
      </w:r>
    </w:p>
    <w:p>
      <w:pPr>
        <w:spacing w:line="360" w:lineRule="auto"/>
        <w:rPr>
          <w:rFonts w:hint="eastAsia"/>
          <w:color w:val="auto"/>
          <w:highlight w:val="none"/>
          <w:lang w:val="en-US" w:eastAsia="zh-CN"/>
        </w:rPr>
      </w:pPr>
      <w:r>
        <w:rPr>
          <w:rFonts w:hint="eastAsia"/>
          <w:color w:val="auto"/>
          <w:highlight w:val="none"/>
          <w:lang w:val="en-US" w:eastAsia="zh-CN"/>
        </w:rPr>
        <w:t>注：以上人员社保证明文件为报价公司缴纳最近2个月的社保证明</w:t>
      </w:r>
    </w:p>
    <w:p>
      <w:pPr>
        <w:spacing w:line="360" w:lineRule="auto"/>
        <w:rPr>
          <w:highlight w:val="none"/>
        </w:rPr>
      </w:pPr>
      <w:r>
        <w:rPr>
          <w:highlight w:val="none"/>
        </w:rPr>
        <w:t>4</w:t>
      </w:r>
      <w:r>
        <w:rPr>
          <w:rFonts w:hint="eastAsia"/>
          <w:highlight w:val="none"/>
        </w:rPr>
        <w:t>、售后服务</w:t>
      </w:r>
      <w:r>
        <w:rPr>
          <w:highlight w:val="none"/>
        </w:rPr>
        <w:t>分…………………………………………………………满分</w:t>
      </w:r>
      <w:r>
        <w:rPr>
          <w:rFonts w:hint="eastAsia"/>
          <w:highlight w:val="none"/>
          <w:lang w:val="en-US" w:eastAsia="zh-CN"/>
        </w:rPr>
        <w:t>15</w:t>
      </w:r>
      <w:r>
        <w:rPr>
          <w:highlight w:val="none"/>
        </w:rPr>
        <w:t>分</w:t>
      </w:r>
    </w:p>
    <w:p>
      <w:pPr>
        <w:spacing w:line="360" w:lineRule="auto"/>
        <w:rPr>
          <w:highlight w:val="none"/>
        </w:rPr>
      </w:pPr>
      <w:r>
        <w:rPr>
          <w:rFonts w:hint="eastAsia"/>
          <w:highlight w:val="none"/>
        </w:rPr>
        <w:t>（1）售后服务方案</w:t>
      </w:r>
      <w:r>
        <w:rPr>
          <w:highlight w:val="none"/>
        </w:rPr>
        <w:t>…………………………………………………………1</w:t>
      </w:r>
      <w:r>
        <w:rPr>
          <w:rFonts w:hint="eastAsia"/>
          <w:highlight w:val="none"/>
          <w:lang w:val="en-US" w:eastAsia="zh-CN"/>
        </w:rPr>
        <w:t>2</w:t>
      </w:r>
      <w:r>
        <w:rPr>
          <w:highlight w:val="none"/>
        </w:rPr>
        <w:t>分</w:t>
      </w:r>
    </w:p>
    <w:p>
      <w:pPr>
        <w:spacing w:line="360" w:lineRule="auto"/>
        <w:rPr>
          <w:color w:val="auto"/>
          <w:highlight w:val="none"/>
        </w:rPr>
      </w:pPr>
      <w:r>
        <w:rPr>
          <w:rFonts w:hint="eastAsia"/>
          <w:color w:val="auto"/>
          <w:highlight w:val="none"/>
        </w:rPr>
        <w:t>一档（</w:t>
      </w:r>
      <w:r>
        <w:rPr>
          <w:rFonts w:hint="eastAsia"/>
          <w:color w:val="auto"/>
          <w:highlight w:val="none"/>
          <w:lang w:val="en-US" w:eastAsia="zh-CN"/>
        </w:rPr>
        <w:t>4</w:t>
      </w:r>
      <w:r>
        <w:rPr>
          <w:rFonts w:hint="eastAsia"/>
          <w:color w:val="auto"/>
          <w:highlight w:val="none"/>
        </w:rPr>
        <w:t>分）：服务承诺描述一般，对本项目实际情况有所了解，具有一定的可行性，基本满足采购需求。</w:t>
      </w:r>
    </w:p>
    <w:p>
      <w:pPr>
        <w:spacing w:line="360" w:lineRule="auto"/>
        <w:rPr>
          <w:color w:val="auto"/>
          <w:highlight w:val="none"/>
        </w:rPr>
      </w:pPr>
      <w:r>
        <w:rPr>
          <w:rFonts w:hint="eastAsia"/>
          <w:color w:val="auto"/>
          <w:highlight w:val="none"/>
        </w:rPr>
        <w:t>二档（</w:t>
      </w:r>
      <w:r>
        <w:rPr>
          <w:rFonts w:hint="eastAsia"/>
          <w:color w:val="auto"/>
          <w:highlight w:val="none"/>
          <w:lang w:val="en-US" w:eastAsia="zh-CN"/>
        </w:rPr>
        <w:t>8</w:t>
      </w:r>
      <w:r>
        <w:rPr>
          <w:rFonts w:hint="eastAsia"/>
          <w:color w:val="auto"/>
          <w:highlight w:val="none"/>
        </w:rPr>
        <w:t>分）：综合评定良好 在一档基础上，服务措施可行，服务人员技术力量较强，数量配备较合理，能较好满足项目实施需要，有较好的质量控制、安全保障和应急保障措施,文档制作计划详细,培训方案详细，较好满足采购需求。相关人员及公司提供本项目相关的资质证书较齐备。</w:t>
      </w:r>
    </w:p>
    <w:p>
      <w:pPr>
        <w:spacing w:line="360" w:lineRule="auto"/>
        <w:rPr>
          <w:color w:val="auto"/>
          <w:highlight w:val="none"/>
        </w:rPr>
      </w:pPr>
      <w:r>
        <w:rPr>
          <w:rFonts w:hint="eastAsia"/>
          <w:color w:val="auto"/>
          <w:highlight w:val="none"/>
        </w:rPr>
        <w:t>三档（</w:t>
      </w:r>
      <w:r>
        <w:rPr>
          <w:rFonts w:hint="eastAsia"/>
          <w:color w:val="auto"/>
          <w:highlight w:val="none"/>
          <w:lang w:val="en-US" w:eastAsia="zh-CN"/>
        </w:rPr>
        <w:t>12</w:t>
      </w:r>
      <w:r>
        <w:rPr>
          <w:rFonts w:hint="eastAsia"/>
          <w:color w:val="auto"/>
          <w:highlight w:val="none"/>
        </w:rPr>
        <w:t>分）：综合评定优秀，二档基础上，服务承诺描述详细、全面，熟悉本项目情况，项目实施经验丰富，进度安排合理，可行性强，服务人员配备齐全，技术力量强，投入本项目的服务人员优于招标文件要求，组织、实施和监督机构健全，完全满足采购需求</w:t>
      </w:r>
      <w:r>
        <w:rPr>
          <w:rFonts w:hint="eastAsia"/>
          <w:color w:val="auto"/>
          <w:highlight w:val="none"/>
          <w:lang w:eastAsia="zh-CN"/>
        </w:rPr>
        <w:t>，</w:t>
      </w:r>
      <w:r>
        <w:rPr>
          <w:rFonts w:hint="eastAsia"/>
          <w:color w:val="auto"/>
          <w:highlight w:val="none"/>
        </w:rPr>
        <w:t>提供本地化服务。</w:t>
      </w:r>
    </w:p>
    <w:p>
      <w:pPr>
        <w:spacing w:line="360" w:lineRule="auto"/>
        <w:rPr>
          <w:highlight w:val="none"/>
        </w:rPr>
      </w:pPr>
      <w:r>
        <w:rPr>
          <w:rFonts w:hint="eastAsia"/>
          <w:highlight w:val="none"/>
        </w:rPr>
        <w:t>（2）</w:t>
      </w:r>
      <w:r>
        <w:rPr>
          <w:highlight w:val="none"/>
        </w:rPr>
        <w:t>响应时间……………………...........................</w:t>
      </w:r>
      <w:bookmarkStart w:id="0" w:name="_GoBack"/>
      <w:bookmarkEnd w:id="0"/>
      <w:r>
        <w:rPr>
          <w:highlight w:val="none"/>
        </w:rPr>
        <w:t>....................................................</w:t>
      </w:r>
      <w:r>
        <w:rPr>
          <w:rFonts w:hint="eastAsia"/>
          <w:highlight w:val="none"/>
          <w:lang w:val="en-US" w:eastAsia="zh-CN"/>
        </w:rPr>
        <w:t>3</w:t>
      </w:r>
      <w:r>
        <w:rPr>
          <w:highlight w:val="none"/>
        </w:rPr>
        <w:t xml:space="preserve"> 分 </w:t>
      </w:r>
    </w:p>
    <w:p>
      <w:pPr>
        <w:spacing w:line="360" w:lineRule="auto"/>
        <w:rPr>
          <w:rFonts w:hint="eastAsia"/>
          <w:highlight w:val="none"/>
        </w:rPr>
      </w:pPr>
      <w:r>
        <w:rPr>
          <w:highlight w:val="none"/>
        </w:rPr>
        <w:t>评委根据</w:t>
      </w:r>
      <w:r>
        <w:rPr>
          <w:rFonts w:hint="eastAsia"/>
          <w:highlight w:val="none"/>
          <w:lang w:eastAsia="zh-CN"/>
        </w:rPr>
        <w:t>报价</w:t>
      </w:r>
      <w:r>
        <w:rPr>
          <w:highlight w:val="none"/>
        </w:rPr>
        <w:t>人</w:t>
      </w:r>
      <w:r>
        <w:rPr>
          <w:rFonts w:hint="eastAsia"/>
          <w:highlight w:val="none"/>
        </w:rPr>
        <w:t>应急响应服务中</w:t>
      </w:r>
      <w:r>
        <w:rPr>
          <w:highlight w:val="none"/>
        </w:rPr>
        <w:t>的现场响应时间</w:t>
      </w:r>
      <w:r>
        <w:rPr>
          <w:rFonts w:hint="eastAsia"/>
          <w:highlight w:val="none"/>
        </w:rPr>
        <w:t>，</w:t>
      </w:r>
      <w:r>
        <w:rPr>
          <w:highlight w:val="none"/>
        </w:rPr>
        <w:t>要求</w:t>
      </w:r>
      <w:r>
        <w:rPr>
          <w:rFonts w:hint="eastAsia"/>
          <w:highlight w:val="none"/>
          <w:lang w:eastAsia="zh-CN"/>
        </w:rPr>
        <w:t>报价</w:t>
      </w:r>
      <w:r>
        <w:rPr>
          <w:rFonts w:hint="eastAsia"/>
          <w:highlight w:val="none"/>
        </w:rPr>
        <w:t>人</w:t>
      </w:r>
      <w:r>
        <w:rPr>
          <w:rFonts w:hint="eastAsia"/>
          <w:highlight w:val="none"/>
          <w:lang w:val="en-US" w:eastAsia="zh-CN"/>
        </w:rPr>
        <w:t>有资质工作人员</w:t>
      </w:r>
      <w:r>
        <w:rPr>
          <w:highlight w:val="none"/>
        </w:rPr>
        <w:t>从事故发生起到达事故现场的最长时间</w:t>
      </w:r>
      <w:r>
        <w:rPr>
          <w:rFonts w:hint="eastAsia"/>
          <w:highlight w:val="none"/>
        </w:rPr>
        <w:t>，</w:t>
      </w:r>
      <w:r>
        <w:rPr>
          <w:highlight w:val="none"/>
        </w:rPr>
        <w:t>独立确定各</w:t>
      </w:r>
      <w:r>
        <w:rPr>
          <w:rFonts w:hint="eastAsia"/>
          <w:highlight w:val="none"/>
          <w:lang w:eastAsia="zh-CN"/>
        </w:rPr>
        <w:t>报价</w:t>
      </w:r>
      <w:r>
        <w:rPr>
          <w:highlight w:val="none"/>
        </w:rPr>
        <w:t>人所属档次后</w:t>
      </w:r>
      <w:r>
        <w:rPr>
          <w:rFonts w:hint="eastAsia"/>
          <w:highlight w:val="none"/>
          <w:lang w:eastAsia="zh-CN"/>
        </w:rPr>
        <w:t>，</w:t>
      </w:r>
      <w:r>
        <w:rPr>
          <w:highlight w:val="none"/>
        </w:rPr>
        <w:t>并在相应档次内独立打分。</w:t>
      </w:r>
    </w:p>
    <w:p>
      <w:pPr>
        <w:spacing w:line="360" w:lineRule="auto"/>
        <w:rPr>
          <w:highlight w:val="none"/>
        </w:rPr>
      </w:pPr>
      <w:r>
        <w:rPr>
          <w:rFonts w:hint="eastAsia"/>
          <w:highlight w:val="none"/>
        </w:rPr>
        <w:t>一</w:t>
      </w:r>
      <w:r>
        <w:rPr>
          <w:highlight w:val="none"/>
        </w:rPr>
        <w:t>档（</w:t>
      </w:r>
      <w:r>
        <w:rPr>
          <w:rFonts w:hint="eastAsia"/>
          <w:highlight w:val="none"/>
          <w:lang w:val="en-US" w:eastAsia="zh-CN"/>
        </w:rPr>
        <w:t>1</w:t>
      </w:r>
      <w:r>
        <w:rPr>
          <w:highlight w:val="none"/>
        </w:rPr>
        <w:t xml:space="preserve"> 分）： 2 小时≤现场响应时间＜3 小时</w:t>
      </w:r>
      <w:r>
        <w:rPr>
          <w:rFonts w:hint="eastAsia"/>
          <w:highlight w:val="none"/>
          <w:lang w:eastAsia="zh-CN"/>
        </w:rPr>
        <w:t>，</w:t>
      </w:r>
      <w:r>
        <w:rPr>
          <w:highlight w:val="none"/>
        </w:rPr>
        <w:t>满足的定为</w:t>
      </w:r>
      <w:r>
        <w:rPr>
          <w:rFonts w:hint="eastAsia"/>
          <w:highlight w:val="none"/>
        </w:rPr>
        <w:t>一</w:t>
      </w:r>
      <w:r>
        <w:rPr>
          <w:highlight w:val="none"/>
        </w:rPr>
        <w:t xml:space="preserve">档； </w:t>
      </w:r>
    </w:p>
    <w:p>
      <w:pPr>
        <w:spacing w:line="360" w:lineRule="auto"/>
        <w:rPr>
          <w:highlight w:val="none"/>
        </w:rPr>
      </w:pPr>
      <w:r>
        <w:rPr>
          <w:rFonts w:hint="eastAsia"/>
          <w:highlight w:val="none"/>
        </w:rPr>
        <w:t>二</w:t>
      </w:r>
      <w:r>
        <w:rPr>
          <w:highlight w:val="none"/>
        </w:rPr>
        <w:t>档（</w:t>
      </w:r>
      <w:r>
        <w:rPr>
          <w:rFonts w:hint="eastAsia"/>
          <w:highlight w:val="none"/>
          <w:lang w:val="en-US" w:eastAsia="zh-CN"/>
        </w:rPr>
        <w:t>2</w:t>
      </w:r>
      <w:r>
        <w:rPr>
          <w:highlight w:val="none"/>
        </w:rPr>
        <w:t xml:space="preserve"> 分）：</w:t>
      </w:r>
      <w:r>
        <w:rPr>
          <w:rFonts w:hint="eastAsia"/>
          <w:highlight w:val="none"/>
          <w:lang w:val="en-US" w:eastAsia="zh-CN"/>
        </w:rPr>
        <w:t xml:space="preserve"> </w:t>
      </w:r>
      <w:r>
        <w:rPr>
          <w:highlight w:val="none"/>
        </w:rPr>
        <w:t>1 小时≤现场响应时间＜2 小时， 满足的定为</w:t>
      </w:r>
      <w:r>
        <w:rPr>
          <w:rFonts w:hint="eastAsia"/>
          <w:highlight w:val="none"/>
        </w:rPr>
        <w:t>二</w:t>
      </w:r>
      <w:r>
        <w:rPr>
          <w:highlight w:val="none"/>
        </w:rPr>
        <w:t>档；</w:t>
      </w:r>
    </w:p>
    <w:p>
      <w:pPr>
        <w:spacing w:line="360" w:lineRule="auto"/>
        <w:rPr>
          <w:highlight w:val="none"/>
        </w:rPr>
      </w:pPr>
      <w:r>
        <w:rPr>
          <w:rFonts w:hint="eastAsia"/>
          <w:highlight w:val="none"/>
        </w:rPr>
        <w:t>三</w:t>
      </w:r>
      <w:r>
        <w:rPr>
          <w:highlight w:val="none"/>
        </w:rPr>
        <w:t>档（</w:t>
      </w:r>
      <w:r>
        <w:rPr>
          <w:rFonts w:hint="eastAsia"/>
          <w:highlight w:val="none"/>
          <w:lang w:val="en-US" w:eastAsia="zh-CN"/>
        </w:rPr>
        <w:t>3</w:t>
      </w:r>
      <w:r>
        <w:rPr>
          <w:highlight w:val="none"/>
        </w:rPr>
        <w:t xml:space="preserve"> 分）：现场响应时间＜1 小时，满足的定为</w:t>
      </w:r>
      <w:r>
        <w:rPr>
          <w:rFonts w:hint="eastAsia"/>
          <w:highlight w:val="none"/>
        </w:rPr>
        <w:t>三</w:t>
      </w:r>
      <w:r>
        <w:rPr>
          <w:highlight w:val="none"/>
        </w:rPr>
        <w:t>档</w:t>
      </w:r>
    </w:p>
    <w:p>
      <w:pPr>
        <w:spacing w:line="360" w:lineRule="auto"/>
        <w:rPr>
          <w:rFonts w:hint="eastAsia"/>
          <w:highlight w:val="none"/>
          <w:lang w:val="en-US" w:eastAsia="zh-CN"/>
        </w:rPr>
      </w:pPr>
      <w:r>
        <w:rPr>
          <w:rFonts w:hint="eastAsia"/>
          <w:highlight w:val="none"/>
          <w:lang w:val="en-US" w:eastAsia="zh-CN"/>
        </w:rPr>
        <w:t>5、业绩分………………………………………………………………………………满分10分</w:t>
      </w:r>
    </w:p>
    <w:p>
      <w:pPr>
        <w:spacing w:line="360" w:lineRule="auto"/>
        <w:rPr>
          <w:rFonts w:hint="eastAsia"/>
          <w:highlight w:val="none"/>
          <w:lang w:val="en-US" w:eastAsia="zh-CN"/>
        </w:rPr>
      </w:pPr>
      <w:r>
        <w:rPr>
          <w:rFonts w:hint="eastAsia"/>
          <w:highlight w:val="none"/>
          <w:lang w:val="en-US" w:eastAsia="zh-CN"/>
        </w:rPr>
        <w:t>报价人提供2021年以来类似（网络信息安全服务类）项目业绩的相关证明材料【同一个编号的项目有两个或两个以上的分标中标的只算一次】。每有一项得2分，满分10分。</w:t>
      </w:r>
    </w:p>
    <w:p>
      <w:pPr>
        <w:spacing w:line="360" w:lineRule="auto"/>
        <w:rPr>
          <w:rFonts w:hint="default" w:eastAsia="宋体"/>
          <w:highlight w:val="none"/>
          <w:lang w:val="en-US" w:eastAsia="zh-CN"/>
        </w:rPr>
      </w:pPr>
      <w:r>
        <w:rPr>
          <w:rFonts w:hint="eastAsia"/>
          <w:highlight w:val="none"/>
          <w:lang w:val="en-US" w:eastAsia="zh-CN"/>
        </w:rPr>
        <w:t>6</w:t>
      </w:r>
      <w:r>
        <w:rPr>
          <w:rFonts w:hint="eastAsia"/>
          <w:highlight w:val="none"/>
        </w:rPr>
        <w:t>、综合得分＝1+2+3+4</w:t>
      </w:r>
      <w:r>
        <w:rPr>
          <w:rFonts w:hint="eastAsia"/>
          <w:highlight w:val="none"/>
          <w:lang w:val="en-US" w:eastAsia="zh-CN"/>
        </w:rPr>
        <w:t>+5</w:t>
      </w:r>
    </w:p>
    <w:p>
      <w:pPr>
        <w:spacing w:line="360" w:lineRule="auto"/>
        <w:rPr>
          <w:highlight w:val="none"/>
        </w:rPr>
      </w:pPr>
      <w:r>
        <w:rPr>
          <w:rFonts w:hint="eastAsia"/>
          <w:highlight w:val="none"/>
        </w:rPr>
        <w:t>三、推荐及确定中标候选供应商原则</w:t>
      </w:r>
    </w:p>
    <w:p>
      <w:pPr>
        <w:spacing w:line="360" w:lineRule="auto"/>
        <w:rPr>
          <w:highlight w:val="none"/>
        </w:rPr>
      </w:pPr>
      <w:r>
        <w:rPr>
          <w:rFonts w:hint="eastAsia"/>
          <w:highlight w:val="none"/>
        </w:rPr>
        <w:t>（1）评标委员会根据综合得分由高到低排列次序，若得分相同时，按评标价由低到高顺序排列；若评标价仍相同时，分别按技术分、项目实施分、综合信誉及履约能力分、服务承诺分由高到低的顺序排列；若仍相同时，由评标委员会按照抽签的方式决定排次次序。</w:t>
      </w:r>
    </w:p>
    <w:p>
      <w:pPr>
        <w:spacing w:line="360" w:lineRule="auto"/>
        <w:rPr>
          <w:highlight w:val="none"/>
        </w:rPr>
      </w:pPr>
      <w:r>
        <w:rPr>
          <w:rFonts w:hint="eastAsia"/>
          <w:highlight w:val="none"/>
        </w:rPr>
        <w:t>（2）评标委员会可推荐前三名为中标候选人，采购人应当确定评标委员会推荐排名第一的中标候选人为中标供应商。</w:t>
      </w:r>
    </w:p>
    <w:p>
      <w:pPr>
        <w:spacing w:line="360" w:lineRule="auto"/>
        <w:rPr>
          <w:highlight w:val="none"/>
        </w:rPr>
      </w:pPr>
      <w:r>
        <w:rPr>
          <w:rFonts w:hint="eastAsia"/>
          <w:highlight w:val="none"/>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供应商，并依此类推。</w:t>
      </w:r>
    </w:p>
    <w:p>
      <w:pPr>
        <w:pStyle w:val="3"/>
        <w:ind w:left="0" w:leftChars="0" w:firstLine="0" w:firstLineChars="0"/>
        <w:rPr>
          <w:rFonts w:hint="default"/>
          <w:highlight w:val="none"/>
          <w:lang w:val="en-US" w:eastAsia="zh-CN"/>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EA8D7"/>
    <w:multiLevelType w:val="singleLevel"/>
    <w:tmpl w:val="28FEA8D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C6221"/>
    <w:rsid w:val="44B137F2"/>
    <w:rsid w:val="54A7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2024-07-17T01:23:00Z</dcterms:created>
  <dc:creator>zbb</dc:creator>
  <cp:lastModifiedBy>zbb</cp:lastModifiedBy>
  <dcterms:modified xsi:type="dcterms:W3CDTF">2024-07-17T03:28:01Z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