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jc w:val="center"/>
        <w:rPr>
          <w:rFonts w:hint="eastAsia"/>
          <w:b/>
          <w:bCs/>
          <w:sz w:val="28"/>
          <w:szCs w:val="28"/>
          <w:highlight w:val="none"/>
        </w:rPr>
      </w:pPr>
      <w:r>
        <w:rPr>
          <w:rFonts w:hint="eastAsia"/>
          <w:b/>
          <w:bCs/>
          <w:sz w:val="32"/>
          <w:szCs w:val="32"/>
          <w:highlight w:val="none"/>
          <w:lang w:val="en-US" w:eastAsia="zh-CN"/>
        </w:rPr>
        <w:t>2024年</w:t>
      </w:r>
      <w:r>
        <w:rPr>
          <w:rFonts w:hint="eastAsia"/>
          <w:b/>
          <w:bCs/>
          <w:sz w:val="28"/>
          <w:szCs w:val="28"/>
          <w:highlight w:val="none"/>
        </w:rPr>
        <w:t>网络安全等级保护测评整改</w:t>
      </w:r>
      <w:r>
        <w:rPr>
          <w:rFonts w:hint="eastAsia"/>
          <w:b/>
          <w:bCs/>
          <w:sz w:val="28"/>
          <w:szCs w:val="28"/>
          <w:highlight w:val="none"/>
          <w:lang w:eastAsia="zh-CN"/>
        </w:rPr>
        <w:t>及</w:t>
      </w:r>
      <w:r>
        <w:rPr>
          <w:rFonts w:hint="eastAsia"/>
          <w:b/>
          <w:bCs/>
          <w:sz w:val="28"/>
          <w:szCs w:val="28"/>
          <w:highlight w:val="none"/>
        </w:rPr>
        <w:t>网络</w:t>
      </w:r>
      <w:r>
        <w:rPr>
          <w:rFonts w:hint="eastAsia"/>
          <w:b/>
          <w:bCs/>
          <w:sz w:val="28"/>
          <w:szCs w:val="28"/>
          <w:highlight w:val="none"/>
          <w:lang w:eastAsia="zh-CN"/>
        </w:rPr>
        <w:t>安全保障运维</w:t>
      </w:r>
      <w:r>
        <w:rPr>
          <w:rFonts w:hint="eastAsia"/>
          <w:b/>
          <w:bCs/>
          <w:sz w:val="28"/>
          <w:szCs w:val="28"/>
          <w:highlight w:val="none"/>
        </w:rPr>
        <w:t>服务采购需求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highlight w:val="none"/>
        </w:rPr>
        <w:t>为了</w:t>
      </w:r>
      <w:r>
        <w:rPr>
          <w:rFonts w:hint="eastAsia" w:asciiTheme="minorEastAsia" w:hAnsiTheme="minorEastAsia" w:eastAsiaTheme="minorEastAsia" w:cstheme="minorEastAsia"/>
          <w:sz w:val="24"/>
          <w:szCs w:val="24"/>
          <w:highlight w:val="none"/>
          <w:lang w:val="en-US" w:eastAsia="zh-CN"/>
        </w:rPr>
        <w:t>更好地</w:t>
      </w:r>
      <w:r>
        <w:rPr>
          <w:rFonts w:hint="eastAsia" w:asciiTheme="minorEastAsia" w:hAnsiTheme="minorEastAsia" w:eastAsiaTheme="minorEastAsia" w:cstheme="minorEastAsia"/>
          <w:sz w:val="24"/>
          <w:szCs w:val="24"/>
          <w:highlight w:val="none"/>
        </w:rPr>
        <w:t>落实国家网络安全等级保护制度，履行网络安全保护义务，广西壮族自治区南溪山医院计划采购一家有网络安全</w:t>
      </w:r>
      <w:r>
        <w:rPr>
          <w:rFonts w:hint="eastAsia" w:asciiTheme="minorEastAsia" w:hAnsiTheme="minorEastAsia" w:eastAsiaTheme="minorEastAsia" w:cstheme="minorEastAsia"/>
          <w:sz w:val="24"/>
          <w:szCs w:val="24"/>
          <w:highlight w:val="none"/>
          <w:lang w:val="en-US" w:eastAsia="zh-CN"/>
        </w:rPr>
        <w:t>服务</w:t>
      </w:r>
      <w:r>
        <w:rPr>
          <w:rFonts w:hint="eastAsia" w:asciiTheme="minorEastAsia" w:hAnsiTheme="minorEastAsia" w:eastAsiaTheme="minorEastAsia" w:cstheme="minorEastAsia"/>
          <w:sz w:val="24"/>
          <w:szCs w:val="24"/>
          <w:highlight w:val="none"/>
        </w:rPr>
        <w:t>资质的机构对</w:t>
      </w:r>
      <w:r>
        <w:rPr>
          <w:rFonts w:hint="eastAsia" w:asciiTheme="minorEastAsia" w:hAnsiTheme="minorEastAsia" w:eastAsiaTheme="minorEastAsia" w:cstheme="minorEastAsia"/>
          <w:sz w:val="24"/>
          <w:szCs w:val="24"/>
          <w:highlight w:val="none"/>
          <w:lang w:val="en-US" w:eastAsia="zh-CN"/>
        </w:rPr>
        <w:t>我院的网络安全进行整改及优化、运维</w:t>
      </w:r>
      <w:r>
        <w:rPr>
          <w:rFonts w:hint="eastAsia" w:asciiTheme="minorEastAsia" w:hAnsiTheme="minorEastAsia" w:eastAsiaTheme="minorEastAsia" w:cstheme="minorEastAsia"/>
          <w:sz w:val="24"/>
          <w:szCs w:val="24"/>
          <w:highlight w:val="none"/>
        </w:rPr>
        <w:t>工作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本次服务期限为1年</w:t>
      </w:r>
      <w:bookmarkStart w:id="0" w:name="_GoBack"/>
      <w:bookmarkEnd w:id="0"/>
      <w:r>
        <w:rPr>
          <w:rFonts w:hint="eastAsia" w:asciiTheme="minorEastAsia" w:hAnsiTheme="minorEastAsia" w:eastAsiaTheme="minorEastAsia" w:cstheme="minorEastAsia"/>
          <w:b/>
          <w:bCs/>
          <w:sz w:val="24"/>
          <w:szCs w:val="24"/>
          <w:highlight w:val="none"/>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服务内容要求</w:t>
      </w:r>
    </w:p>
    <w:p>
      <w:pPr>
        <w:pStyle w:val="6"/>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（一）服务清单</w:t>
      </w:r>
    </w:p>
    <w:tbl>
      <w:tblPr>
        <w:tblStyle w:val="7"/>
        <w:tblW w:w="91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111"/>
        <w:gridCol w:w="1235"/>
        <w:gridCol w:w="3920"/>
        <w:gridCol w:w="783"/>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636"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111"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大类</w:t>
            </w: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小类</w:t>
            </w:r>
          </w:p>
        </w:tc>
        <w:tc>
          <w:tcPr>
            <w:tcW w:w="3920"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内容描述</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服务频率</w:t>
            </w:r>
          </w:p>
        </w:tc>
        <w:tc>
          <w:tcPr>
            <w:tcW w:w="1504"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交付物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11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等保测评整改</w:t>
            </w: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防护措施</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依据等级保护相关技术标准，协助采购方完成需测评信息系统的安全整改服务，完善信息系统安全防护措施，以期使各信息系统达到等级保护基本符合的要求。</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1次</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1、《等级保护整改实施计划》</w:t>
            </w:r>
          </w:p>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2、《等级保护整改实施报告》</w:t>
            </w:r>
          </w:p>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制度完善</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按照等级保护要求，完善各项安全管理制度，</w:t>
            </w:r>
            <w:r>
              <w:rPr>
                <w:rFonts w:hint="eastAsia" w:asciiTheme="minorEastAsia" w:hAnsiTheme="minorEastAsia" w:eastAsiaTheme="minorEastAsia" w:cstheme="minorEastAsia"/>
                <w:sz w:val="24"/>
                <w:szCs w:val="24"/>
                <w:highlight w:val="none"/>
              </w:rPr>
              <w:t>以期使各信息系统达到等级保护基本符合的要求。</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按需</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各项制度编制及整理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11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安全评估</w:t>
            </w: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评估检测</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依据等级保护相关技术标准，协助采购方完成</w:t>
            </w:r>
            <w:r>
              <w:rPr>
                <w:rFonts w:hint="eastAsia" w:asciiTheme="minorEastAsia" w:hAnsiTheme="minorEastAsia" w:eastAsiaTheme="minorEastAsia" w:cstheme="minorEastAsia"/>
                <w:sz w:val="24"/>
                <w:szCs w:val="24"/>
                <w:highlight w:val="none"/>
                <w:lang w:val="en-US" w:eastAsia="zh-CN"/>
              </w:rPr>
              <w:t>信息化系统的安全评估</w:t>
            </w:r>
            <w:r>
              <w:rPr>
                <w:rFonts w:hint="eastAsia" w:asciiTheme="minorEastAsia" w:hAnsiTheme="minorEastAsia" w:eastAsiaTheme="minorEastAsia" w:cstheme="minorEastAsia"/>
                <w:sz w:val="24"/>
                <w:szCs w:val="24"/>
                <w:highlight w:val="none"/>
              </w:rPr>
              <w:t>。</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1次</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《安全评估检查报告》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差距分析</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依据等级保护相关技术标准，</w:t>
            </w:r>
            <w:r>
              <w:rPr>
                <w:rFonts w:hint="eastAsia" w:asciiTheme="minorEastAsia" w:hAnsiTheme="minorEastAsia" w:eastAsiaTheme="minorEastAsia" w:cstheme="minorEastAsia"/>
                <w:sz w:val="24"/>
                <w:szCs w:val="24"/>
                <w:highlight w:val="none"/>
                <w:lang w:val="en-US" w:eastAsia="zh-CN"/>
              </w:rPr>
              <w:t>结合《安全评估检查报告》，</w:t>
            </w:r>
            <w:r>
              <w:rPr>
                <w:rFonts w:hint="eastAsia" w:asciiTheme="minorEastAsia" w:hAnsiTheme="minorEastAsia" w:eastAsiaTheme="minorEastAsia" w:cstheme="minorEastAsia"/>
                <w:sz w:val="24"/>
                <w:szCs w:val="24"/>
                <w:highlight w:val="none"/>
              </w:rPr>
              <w:t>协助采购方</w:t>
            </w:r>
            <w:r>
              <w:rPr>
                <w:rFonts w:hint="eastAsia" w:asciiTheme="minorEastAsia" w:hAnsiTheme="minorEastAsia" w:eastAsiaTheme="minorEastAsia" w:cstheme="minorEastAsia"/>
                <w:sz w:val="24"/>
                <w:szCs w:val="24"/>
                <w:highlight w:val="none"/>
                <w:lang w:val="en-US" w:eastAsia="zh-CN"/>
              </w:rPr>
              <w:t>分析当前信息化系统与等级保护存在的差距。</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1次</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《差距分析报告》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p>
        </w:tc>
        <w:tc>
          <w:tcPr>
            <w:tcW w:w="111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互联网</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攻击模拟风险评估</w:t>
            </w: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渗透测试</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对关键系统进行渗透测试，运用常见的黑客攻击技术进行模拟攻击，提前发现潜在的安全风险，并提供相应的加固方案。</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2个</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1、《XX系统渗透测试报告》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攻击面监测</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通过多外网云端扫描技术，探测互联网上潜在的未知资产，不必要开放的资产，并自动验证互联网资产是否存在可利用漏洞、弱口令，提供暴露面收敛等相关整改建议。</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次/每年</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1、服务平台可视化呈现</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2、《攻击面监测报告》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p>
        </w:tc>
        <w:tc>
          <w:tcPr>
            <w:tcW w:w="1111"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常态化安全监测服务</w:t>
            </w: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资产梳理</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自动化探测主机、网站资产，包括探测主机操作系统、开放端口、应用服务、协议版本等，探测网站子域名、url、web框架、备案号等，形成资产清单，并实时更新</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次/每年</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1、服务平台可视化呈现</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2、《资产安全运维报告》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主机漏洞监测</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对主机进行常态化安全漏洞扫描，提供主机漏洞台账与报告，并根据漏洞风险等级、漏洞被利用可能性、漏洞加固或规避措施等内容，为业主单位进行漏洞处置决策提供参考依据。</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次/每年</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《漏洞扫描报告》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弱口令监测</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对redis、smb、rdp、telnet、ftp、ssh、pop3、smtp、mysql、imap、vnc、snmp、vmauthd、postgres、mssql、oracle、mongodb、onvif等多种服务协议进行弱口令检测，并提供弱口令处置方案。</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12次/每年</w:t>
            </w:r>
          </w:p>
        </w:tc>
        <w:tc>
          <w:tcPr>
            <w:tcW w:w="1504" w:type="dxa"/>
            <w:tcBorders>
              <w:tl2br w:val="nil"/>
              <w:tr2bl w:val="nil"/>
            </w:tcBorders>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《弱口令监测报告及加固建议》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网站监测</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对网站的“漏洞、篡改、黑链、敏感文件、敏感词、网马监测、可用性、域名劫持”等8个维度开展实时监测，并通过邮件/微信告警等形式提供网站风险预警服务。</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全年</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《系统网站安全监测报告》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基线</w:t>
            </w:r>
            <w:r>
              <w:rPr>
                <w:rFonts w:hint="eastAsia" w:asciiTheme="minorEastAsia" w:hAnsiTheme="minorEastAsia" w:eastAsiaTheme="minorEastAsia" w:cstheme="minorEastAsia"/>
                <w:sz w:val="24"/>
                <w:szCs w:val="24"/>
                <w:highlight w:val="none"/>
              </w:rPr>
              <w:t>核查</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提供操作系统、中间件、数据库、大数据应用等场景的配置核查服务，输出配置核查检查结果及加固建议。</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次/每年</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基线核查报告</w:t>
            </w:r>
            <w:r>
              <w:rPr>
                <w:rFonts w:hint="eastAsia" w:asciiTheme="minorEastAsia" w:hAnsiTheme="minorEastAsia" w:eastAsiaTheme="minorEastAsia" w:cstheme="minorEastAsia"/>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p>
        </w:tc>
        <w:tc>
          <w:tcPr>
            <w:tcW w:w="1111"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事件响应及处置服务</w:t>
            </w: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流量入侵检测</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通过流量镜像对海量流量进行采集，对于捕获的流量进行存储、分析，结合内置多重检测引擎，自动对威胁源进行风险评级，精准识别攻击源头，发现不同场景下的已知威胁和未知威胁。</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全年</w:t>
            </w:r>
          </w:p>
        </w:tc>
        <w:tc>
          <w:tcPr>
            <w:tcW w:w="15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1、服务平台可视化呈现</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2、《安全事件监测报告》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全网蜜罐威胁诱捕</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通过全网部署蜜罐，基于欺骗防御技术，诱骗攻击者、病毒主机攻击蜜罐陷阱，实时零误报定位攻击威胁，第一时间对攻击行为进行告警。</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全年</w:t>
            </w:r>
          </w:p>
        </w:tc>
        <w:tc>
          <w:tcPr>
            <w:tcW w:w="15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主机威胁监测</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在重要系统服务器部署主机安全监测软件，主动对webshell、后门以及挖矿等安全事件与行为进行实时监测，第一时间对攻击行为进行告警。</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全年</w:t>
            </w:r>
          </w:p>
        </w:tc>
        <w:tc>
          <w:tcPr>
            <w:tcW w:w="15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应急响应</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发生安全事件第一时间安排人员进行应急处置，一般安全事件远程处理，重大安全事件现场应急排查，提供相应的应急响应报告。</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按需</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《安全应急响应报告》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111"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基础安全加强服务</w:t>
            </w: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安全巡检</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协助采购方对定</w:t>
            </w:r>
            <w:r>
              <w:rPr>
                <w:rFonts w:hint="eastAsia" w:asciiTheme="minorEastAsia" w:hAnsiTheme="minorEastAsia" w:eastAsiaTheme="minorEastAsia" w:cstheme="minorEastAsia"/>
                <w:sz w:val="24"/>
                <w:szCs w:val="24"/>
                <w:highlight w:val="none"/>
              </w:rPr>
              <w:t>期对信息系统、网络、设备或设施进行检查、审查和评估</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4次/每年</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安全巡检报告</w:t>
            </w:r>
            <w:r>
              <w:rPr>
                <w:rFonts w:hint="eastAsia" w:asciiTheme="minorEastAsia" w:hAnsiTheme="minorEastAsia" w:eastAsiaTheme="minorEastAsia" w:cstheme="minorEastAsia"/>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安全意识培训</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lang w:val="en-US" w:eastAsia="zh-CN"/>
              </w:rPr>
              <w:t>采购方员工</w:t>
            </w:r>
            <w:r>
              <w:rPr>
                <w:rFonts w:hint="eastAsia" w:asciiTheme="minorEastAsia" w:hAnsiTheme="minorEastAsia" w:eastAsiaTheme="minorEastAsia" w:cstheme="minorEastAsia"/>
                <w:sz w:val="24"/>
                <w:szCs w:val="24"/>
                <w:highlight w:val="none"/>
              </w:rPr>
              <w:t>进行</w:t>
            </w:r>
            <w:r>
              <w:rPr>
                <w:rFonts w:hint="eastAsia" w:asciiTheme="minorEastAsia" w:hAnsiTheme="minorEastAsia" w:eastAsiaTheme="minorEastAsia" w:cstheme="minorEastAsia"/>
                <w:sz w:val="24"/>
                <w:szCs w:val="24"/>
                <w:highlight w:val="none"/>
                <w:lang w:val="en-US" w:eastAsia="zh-CN"/>
              </w:rPr>
              <w:t>网络</w:t>
            </w:r>
            <w:r>
              <w:rPr>
                <w:rFonts w:hint="eastAsia" w:asciiTheme="minorEastAsia" w:hAnsiTheme="minorEastAsia" w:eastAsiaTheme="minorEastAsia" w:cstheme="minorEastAsia"/>
                <w:sz w:val="24"/>
                <w:szCs w:val="24"/>
                <w:highlight w:val="none"/>
              </w:rPr>
              <w:t>安全意识培训，</w:t>
            </w:r>
            <w:r>
              <w:rPr>
                <w:rFonts w:hint="eastAsia" w:asciiTheme="minorEastAsia" w:hAnsiTheme="minorEastAsia" w:eastAsiaTheme="minorEastAsia" w:cstheme="minorEastAsia"/>
                <w:sz w:val="24"/>
                <w:szCs w:val="24"/>
                <w:highlight w:val="none"/>
                <w:lang w:val="en-US" w:eastAsia="zh-CN"/>
              </w:rPr>
              <w:t>提升网络安全防范意识</w:t>
            </w:r>
            <w:r>
              <w:rPr>
                <w:rFonts w:hint="eastAsia" w:asciiTheme="minorEastAsia" w:hAnsiTheme="minorEastAsia" w:eastAsiaTheme="minorEastAsia" w:cstheme="minorEastAsia"/>
                <w:sz w:val="24"/>
                <w:szCs w:val="24"/>
                <w:highlight w:val="none"/>
              </w:rPr>
              <w:t>。</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1次/年</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安全意识培训课件PPT</w:t>
            </w:r>
            <w:r>
              <w:rPr>
                <w:rFonts w:hint="eastAsia" w:asciiTheme="minorEastAsia" w:hAnsiTheme="minorEastAsia" w:eastAsiaTheme="minorEastAsia" w:cstheme="minorEastAsia"/>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安全规划</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包含安全需求分析 、安全建设与改建方案的制定、制作原信息系统产品加固方案、测评不符合及部分符合项整改建议、制作新的网络拓扑图、制作安全需求分析报告、编制并确认整体信息系统整改方案</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按需</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网络拓扑图</w:t>
            </w:r>
            <w:r>
              <w:rPr>
                <w:rFonts w:hint="eastAsia" w:asciiTheme="minorEastAsia" w:hAnsiTheme="minorEastAsia" w:eastAsiaTheme="minorEastAsia" w:cstheme="minorEastAsia"/>
                <w:sz w:val="24"/>
                <w:szCs w:val="24"/>
                <w:highlight w:val="none"/>
                <w:lang w:eastAsia="zh-CN"/>
              </w:rPr>
              <w:t>》</w:t>
            </w:r>
          </w:p>
          <w:p>
            <w:pPr>
              <w:pStyle w:val="6"/>
              <w:keepNext w:val="0"/>
              <w:keepLines w:val="0"/>
              <w:pageBreakBefore w:val="0"/>
              <w:kinsoku/>
              <w:wordWrap/>
              <w:overflowPunct/>
              <w:topLinePunct w:val="0"/>
              <w:autoSpaceDE/>
              <w:autoSpaceDN/>
              <w:bidi w:val="0"/>
              <w:adjustRightInd/>
              <w:snapToGrid/>
              <w:spacing w:line="440" w:lineRule="exact"/>
              <w:ind w:left="0" w:leftChars="0" w:firstLine="0" w:firstLineChars="0"/>
              <w:rPr>
                <w:rFonts w:hint="default"/>
                <w:highlight w:val="none"/>
                <w:lang w:val="en-US" w:eastAsia="zh-CN"/>
              </w:rPr>
            </w:pPr>
            <w:r>
              <w:rPr>
                <w:rFonts w:hint="eastAsia"/>
                <w:highlight w:val="none"/>
                <w:lang w:val="en-US" w:eastAsia="zh-CN"/>
              </w:rPr>
              <w:t>2、《</w:t>
            </w:r>
            <w:r>
              <w:rPr>
                <w:rFonts w:hint="eastAsia" w:asciiTheme="minorEastAsia" w:hAnsiTheme="minorEastAsia" w:eastAsiaTheme="minorEastAsia" w:cstheme="minorEastAsia"/>
                <w:sz w:val="24"/>
                <w:szCs w:val="24"/>
                <w:highlight w:val="none"/>
                <w:lang w:val="en-US" w:eastAsia="zh-CN"/>
              </w:rPr>
              <w:t>系统整改规划方案</w:t>
            </w:r>
            <w:r>
              <w:rPr>
                <w:rFonts w:hint="eastAsia"/>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7</w:t>
            </w:r>
          </w:p>
        </w:tc>
        <w:tc>
          <w:tcPr>
            <w:tcW w:w="1111"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高阶安全加强服务</w:t>
            </w: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安全加固服务</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对互联网和内网发现的风险问题进行专业的加固指导，提供加固整改协助服务，对于因业务系统原因无法整改的漏洞提供风险规避措施。</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次/年</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《安全加固报告》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网络安全</w:t>
            </w:r>
            <w:r>
              <w:rPr>
                <w:rFonts w:hint="eastAsia" w:asciiTheme="minorEastAsia" w:hAnsiTheme="minorEastAsia" w:eastAsiaTheme="minorEastAsia" w:cstheme="minorEastAsia"/>
                <w:sz w:val="24"/>
                <w:szCs w:val="24"/>
                <w:highlight w:val="none"/>
              </w:rPr>
              <w:t>应急演练</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val="en-US" w:eastAsia="zh-CN"/>
              </w:rPr>
              <w:t>勒索</w:t>
            </w:r>
            <w:r>
              <w:rPr>
                <w:rFonts w:hint="eastAsia" w:asciiTheme="minorEastAsia" w:hAnsiTheme="minorEastAsia" w:eastAsiaTheme="minorEastAsia" w:cstheme="minorEastAsia"/>
                <w:sz w:val="24"/>
                <w:szCs w:val="24"/>
                <w:highlight w:val="none"/>
              </w:rPr>
              <w:t>病毒感染</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邮件钓鱼等安全事件的应急演练。</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次</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网络安全</w:t>
            </w:r>
            <w:r>
              <w:rPr>
                <w:rFonts w:hint="eastAsia" w:asciiTheme="minorEastAsia" w:hAnsiTheme="minorEastAsia" w:eastAsiaTheme="minorEastAsia" w:cstheme="minorEastAsia"/>
                <w:sz w:val="24"/>
                <w:szCs w:val="24"/>
                <w:highlight w:val="none"/>
              </w:rPr>
              <w:t>应急演练方案与报告》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灾备系统应急演练</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提供现有灾备系统出现故障或宕机真实环境的应急演练。</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次</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灾备系统</w:t>
            </w:r>
            <w:r>
              <w:rPr>
                <w:rFonts w:hint="eastAsia" w:asciiTheme="minorEastAsia" w:hAnsiTheme="minorEastAsia" w:eastAsiaTheme="minorEastAsia" w:cstheme="minorEastAsia"/>
                <w:sz w:val="24"/>
                <w:szCs w:val="24"/>
                <w:highlight w:val="none"/>
              </w:rPr>
              <w:t>应急演练方案与报告》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安全培训</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对技术人员进行安全技术培训，加强整体的安全水平。</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次</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《安全培训PPT》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重保服务</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重要时期为采购方提供现场安服人员驻场服务，协助采购方开展重要时期网络安全保障服务。</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2次/年</w:t>
            </w:r>
          </w:p>
        </w:tc>
        <w:tc>
          <w:tcPr>
            <w:tcW w:w="1504"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《重要时期安全保障监控值守日报》</w:t>
            </w:r>
          </w:p>
          <w:p>
            <w:pPr>
              <w:pStyle w:val="6"/>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2、《事件处置报告》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网络设备及安全设备部署及配置优化服务</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若采购方有新增网络数通设备及安全设备时，安排工程师为采购方上架部署新增的设备；采购方出现业务调整、网络对接方式改变，协助医院调整设备部署，采购方的网络配置出现问题、无法满足使用需求时，为采购方优化安全设备配置、策略。</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按需</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《设备优化配置策略报告》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36"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111"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rPr>
            </w:pPr>
          </w:p>
        </w:tc>
        <w:tc>
          <w:tcPr>
            <w:tcW w:w="1235" w:type="dxa"/>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安全咨询</w:t>
            </w:r>
          </w:p>
        </w:tc>
        <w:tc>
          <w:tcPr>
            <w:tcW w:w="39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提供的电话、邮件、面谈等方式提供各类信息系统安全咨询和建议服务。</w:t>
            </w:r>
          </w:p>
        </w:tc>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按需</w:t>
            </w:r>
          </w:p>
        </w:tc>
        <w:tc>
          <w:tcPr>
            <w:tcW w:w="15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40" w:lineRule="exact"/>
              <w:jc w:val="both"/>
              <w:rPr>
                <w:rFonts w:hint="eastAsia" w:asciiTheme="minorEastAsia" w:hAnsiTheme="minorEastAsia" w:eastAsiaTheme="minorEastAsia" w:cstheme="minorEastAsia"/>
                <w:sz w:val="24"/>
                <w:szCs w:val="24"/>
                <w:highlight w:val="none"/>
                <w:lang w:val="en-US" w:eastAsia="zh-CN"/>
              </w:rPr>
            </w:pPr>
          </w:p>
        </w:tc>
      </w:tr>
    </w:tbl>
    <w:tbl>
      <w:tblPr>
        <w:tblStyle w:val="7"/>
        <w:tblpPr w:leftFromText="180" w:rightFromText="180" w:vertAnchor="text" w:horzAnchor="page" w:tblpX="1812" w:tblpY="34"/>
        <w:tblOverlap w:val="never"/>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418"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服务</w:t>
            </w:r>
            <w:r>
              <w:rPr>
                <w:rFonts w:hint="eastAsia" w:ascii="仿宋" w:hAnsi="仿宋" w:eastAsia="仿宋" w:cs="仿宋"/>
                <w:sz w:val="22"/>
                <w:szCs w:val="22"/>
                <w:highlight w:val="none"/>
              </w:rPr>
              <w:t>期限</w:t>
            </w:r>
          </w:p>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及服务地点</w:t>
            </w:r>
          </w:p>
        </w:tc>
        <w:tc>
          <w:tcPr>
            <w:tcW w:w="778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服务期限：合同签订后一年。</w:t>
            </w:r>
          </w:p>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服务地点：采购人指定</w:t>
            </w:r>
            <w:r>
              <w:rPr>
                <w:rFonts w:hint="eastAsia" w:ascii="仿宋" w:hAnsi="仿宋" w:eastAsia="仿宋" w:cs="仿宋"/>
                <w:sz w:val="22"/>
                <w:szCs w:val="22"/>
                <w:highlight w:val="none"/>
                <w:lang w:val="en-US" w:eastAsia="zh-CN"/>
              </w:rPr>
              <w:t>桂林市</w:t>
            </w:r>
            <w:r>
              <w:rPr>
                <w:rFonts w:hint="eastAsia" w:ascii="仿宋" w:hAnsi="仿宋" w:eastAsia="仿宋" w:cs="仿宋"/>
                <w:sz w:val="22"/>
                <w:szCs w:val="22"/>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18"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其他要求</w:t>
            </w:r>
          </w:p>
        </w:tc>
        <w:tc>
          <w:tcPr>
            <w:tcW w:w="7781" w:type="dxa"/>
            <w:noWrap w:val="0"/>
            <w:vAlign w:val="center"/>
          </w:tcPr>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1、投标人投入本项目服务项目组成人员至少5人。</w:t>
            </w:r>
          </w:p>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2、投标人必须针对本项目提供技术实施方案。</w:t>
            </w:r>
          </w:p>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3、投标人在中标后必须签署相关保密协议，并严格遵守协议要求。</w:t>
            </w:r>
          </w:p>
        </w:tc>
      </w:tr>
    </w:tbl>
    <w:p>
      <w:pPr>
        <w:pStyle w:val="6"/>
        <w:keepNext w:val="0"/>
        <w:keepLines w:val="0"/>
        <w:pageBreakBefore w:val="0"/>
        <w:numPr>
          <w:ilvl w:val="0"/>
          <w:numId w:val="0"/>
        </w:numPr>
        <w:kinsoku/>
        <w:wordWrap/>
        <w:overflowPunct/>
        <w:topLinePunct w:val="0"/>
        <w:autoSpaceDE/>
        <w:autoSpaceDN/>
        <w:bidi w:val="0"/>
        <w:adjustRightInd/>
        <w:snapToGrid/>
        <w:spacing w:line="440" w:lineRule="exact"/>
        <w:ind w:leftChars="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（二）服务细则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2"/>
          <w:szCs w:val="22"/>
          <w:highlight w:val="none"/>
          <w:lang w:val="en-US" w:eastAsia="zh-CN"/>
        </w:rPr>
      </w:pPr>
      <w:r>
        <w:rPr>
          <w:rFonts w:hint="eastAsia" w:asciiTheme="minorEastAsia" w:hAnsiTheme="minorEastAsia" w:eastAsiaTheme="minorEastAsia" w:cstheme="minorEastAsia"/>
          <w:b/>
          <w:bCs/>
          <w:sz w:val="22"/>
          <w:szCs w:val="22"/>
          <w:highlight w:val="none"/>
          <w:lang w:val="en-US" w:eastAsia="zh-CN"/>
        </w:rPr>
        <w:t>1、等保测评整改</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1.1</w:t>
      </w:r>
      <w:r>
        <w:rPr>
          <w:rFonts w:hint="eastAsia" w:asciiTheme="minorEastAsia" w:hAnsiTheme="minorEastAsia" w:eastAsiaTheme="minorEastAsia" w:cstheme="minorEastAsia"/>
          <w:sz w:val="22"/>
          <w:szCs w:val="22"/>
          <w:highlight w:val="none"/>
        </w:rPr>
        <w:t>依据等级保护相关技术标准，协助采购方完成需测评信息系统的安全整改服务，完善信息系统安全防护措施，以期使各信息系统达到等级保护基本符合的要求。</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1.2</w:t>
      </w:r>
      <w:r>
        <w:rPr>
          <w:rFonts w:hint="eastAsia" w:asciiTheme="minorEastAsia" w:hAnsiTheme="minorEastAsia" w:eastAsiaTheme="minorEastAsia" w:cstheme="minorEastAsia"/>
          <w:sz w:val="22"/>
          <w:szCs w:val="22"/>
          <w:highlight w:val="none"/>
        </w:rPr>
        <w:t>从管理和技术两个层面找出存在的问题并进行加固，加固的对象包括应用系统服务器、业务终端、安全设备、网络设备、审计管理等设备，加固的风险项包含并不限于：账户口令策略、三权分立、登录失败处理、访问控制、空闲会话超时处理、剩余信息保护、数据加密存储、日志审计、日志策略备份等；</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1.3</w:t>
      </w:r>
      <w:r>
        <w:rPr>
          <w:rFonts w:hint="eastAsia" w:asciiTheme="minorEastAsia" w:hAnsiTheme="minorEastAsia" w:eastAsiaTheme="minorEastAsia" w:cstheme="minorEastAsia"/>
          <w:sz w:val="22"/>
          <w:szCs w:val="22"/>
          <w:highlight w:val="none"/>
        </w:rPr>
        <w:t>对于需要修改代码等复杂操作需协助或监督应用厂家修改，并在处理后确认修改是否完成；</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1.4</w:t>
      </w:r>
      <w:r>
        <w:rPr>
          <w:rFonts w:hint="eastAsia" w:asciiTheme="minorEastAsia" w:hAnsiTheme="minorEastAsia" w:eastAsiaTheme="minorEastAsia" w:cstheme="minorEastAsia"/>
          <w:sz w:val="22"/>
          <w:szCs w:val="22"/>
          <w:highlight w:val="none"/>
          <w:lang w:eastAsia="zh-CN"/>
        </w:rPr>
        <w:t>对制度缺失项进行补充，协助补充记录和证据类文档；</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1.5</w:t>
      </w:r>
      <w:r>
        <w:rPr>
          <w:rFonts w:hint="eastAsia" w:asciiTheme="minorEastAsia" w:hAnsiTheme="minorEastAsia" w:eastAsiaTheme="minorEastAsia" w:cstheme="minorEastAsia"/>
          <w:sz w:val="22"/>
          <w:szCs w:val="22"/>
          <w:highlight w:val="none"/>
        </w:rPr>
        <w:t>协助第三方安全测评机构完成等级保护测评数据采集等工作；</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1.6</w:t>
      </w:r>
      <w:r>
        <w:rPr>
          <w:rFonts w:hint="eastAsia" w:asciiTheme="minorEastAsia" w:hAnsiTheme="minorEastAsia" w:eastAsiaTheme="minorEastAsia" w:cstheme="minorEastAsia"/>
          <w:sz w:val="22"/>
          <w:szCs w:val="22"/>
          <w:highlight w:val="none"/>
        </w:rPr>
        <w:t>据初次等保测评出具相关风险问题列表后，针对仍然存在的高、中风险项，继续按照以上等保加固工作要求再次进行加固，直至完成等保测评</w:t>
      </w:r>
      <w:r>
        <w:rPr>
          <w:rFonts w:hint="eastAsia" w:asciiTheme="minorEastAsia" w:hAnsiTheme="minorEastAsia" w:eastAsiaTheme="minorEastAsia" w:cstheme="minorEastAsia"/>
          <w:sz w:val="22"/>
          <w:szCs w:val="22"/>
          <w:highlight w:val="none"/>
          <w:lang w:eastAsia="zh-CN"/>
        </w:rPr>
        <w:t>。</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1.7交付成果</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根据等保测评过程中产生的对应服务项交付如下报告：</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《等级保护整改实施计划》</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《等级保护整改实施报告》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2、评估检测</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包含系统详细调研、评估工作方案、识别关键信息资产、实施物理安全评估、实施网络安全评估、实施主机安全评估、实施应用安全评估、实施数据安全评估、实施管理机构评估、实施管理制度评估、实施管理人员评估、实施系统建设管理评估、实施系统运维管理评估、生成并确认评估报告。</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2.1 服务范围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提供至少1次整体安全评估服务。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2.2 服务内容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（1）系统漏洞检查服务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对业务系统、操作系统主机进行漏洞扫描服务、对发现的漏洞进行漏洞验证、提出漏洞修复建议。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2）配置核查服务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对业务系统进行操作系统的配置核查服务，通过专业的配置核查工具，针对操作系统、中间件安全、 数据库、应用系统进行配置核查工作，将配置不规范风险识别后提出修复建议。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2.3 交付成果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通过漏洞扫描、配置核查服务最终形成《安全评估检查报告》，报告内容涵整改建议。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4"/>
          <w:szCs w:val="24"/>
          <w:highlight w:val="no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2"/>
          <w:szCs w:val="22"/>
          <w:highlight w:val="none"/>
          <w:lang w:val="en-US" w:eastAsia="zh-CN"/>
        </w:rPr>
      </w:pPr>
      <w:r>
        <w:rPr>
          <w:rFonts w:hint="eastAsia" w:asciiTheme="minorEastAsia" w:hAnsiTheme="minorEastAsia" w:eastAsiaTheme="minorEastAsia" w:cstheme="minorEastAsia"/>
          <w:b/>
          <w:bCs/>
          <w:sz w:val="22"/>
          <w:szCs w:val="22"/>
          <w:highlight w:val="none"/>
          <w:lang w:val="en-US" w:eastAsia="zh-CN"/>
        </w:rPr>
        <w:t>3、差距分析</w:t>
      </w:r>
    </w:p>
    <w:p>
      <w:pPr>
        <w:pStyle w:val="6"/>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包含依照系统准备差距分析表、安全管理差距分析（通过文档、访谈和测试等方式）、安全技术差距分析（通过文档、访谈等方式）、生成等级保护差距分析报告。</w:t>
      </w:r>
    </w:p>
    <w:p>
      <w:pPr>
        <w:pStyle w:val="6"/>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3.1交付成果</w:t>
      </w:r>
    </w:p>
    <w:p>
      <w:pPr>
        <w:pStyle w:val="6"/>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rPr>
        <w:t>《项目差距分析报告》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2"/>
          <w:szCs w:val="22"/>
          <w:highlight w:val="none"/>
          <w:lang w:val="en-US" w:eastAsia="zh-CN"/>
        </w:rPr>
      </w:pPr>
      <w:r>
        <w:rPr>
          <w:rFonts w:hint="eastAsia" w:asciiTheme="minorEastAsia" w:hAnsiTheme="minorEastAsia" w:eastAsiaTheme="minorEastAsia" w:cstheme="minorEastAsia"/>
          <w:b/>
          <w:bCs/>
          <w:sz w:val="22"/>
          <w:szCs w:val="22"/>
          <w:highlight w:val="none"/>
          <w:lang w:val="en-US" w:eastAsia="zh-CN"/>
        </w:rPr>
        <w:t>4、渗透测试</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4.1 服务范围</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提供至少2个核心业务系统渗透测试服务一次。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4.2 服务内容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渗透测试团队对业务系统进行渗透测试，从 Web 层、操作系统层、数据传输层、网络层等挖掘系统的安全漏洞及脆弱性，通过模拟攻击，对发现的系统安全风险提出应对措施。渗透测试后，进行安全修复、回归性测试，对网站安全漏洞的进行闭环管理，提高重要业务系统的安全性、降低系统被攻击事件发生的风险。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渗透测试方法及漏洞挖掘情况根据系统自身存在 的漏洞而定，包括但不限于以下漏洞挖掘工作: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·Web 层安全渗透：SQL 注入、任意文件上传、跨站脚本攻击（XSS）、XML 外部实体（XXE）注入、跨站点伪造请求（CSRF）服务器端请求伪造（SSRF）、任意代码执行、HTTP 明文传输、命令执行注入等；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·网络传输安全渗透：加密方式不安全；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·业务逻辑安全渗透：未授权访问、验证码缺陷、反序列化命令执行、用户名枚举、用户弱口令、平行越权访问、垂直越权访问、业务逻辑漏洞等；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·中间件安全渗透：中间件配置缺陷、中间件弱口令、Jboss 反序列化命令执行、Jenkins 反序列命令执行、Webloigc 反序列化命令执行、Apache Tomcat样例目录 session 操纵等；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·服务器安全测试：操作系统弱口令、数据库弱口令、本地权限提升、数据库信息探测、永恒之蓝、 windows 操作系统漏洞等。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4.3 交付成果 </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根据系统挖掘出的漏洞形成《渗透测试报告》，发现漏洞不同，报告内容可能有所不同，但至少需要包含以下内容：网页安全、服务器安全中漏洞详细信息、修复建议，整体安全风险管理、技术防范方案。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2"/>
          <w:szCs w:val="22"/>
          <w:highlight w:val="none"/>
          <w:lang w:val="en-US" w:eastAsia="zh-CN"/>
        </w:rPr>
      </w:pPr>
      <w:r>
        <w:rPr>
          <w:rFonts w:hint="eastAsia" w:asciiTheme="minorEastAsia" w:hAnsiTheme="minorEastAsia" w:eastAsiaTheme="minorEastAsia" w:cstheme="minorEastAsia"/>
          <w:b/>
          <w:bCs/>
          <w:sz w:val="22"/>
          <w:szCs w:val="22"/>
          <w:highlight w:val="none"/>
          <w:lang w:val="en-US" w:eastAsia="zh-CN"/>
        </w:rPr>
        <w:t>5、攻击面监测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5.1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对全面出网资产进行攻击面监测，每季度提供一份《攻击面监测报告》。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5.2 服务内容</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通过多外网云端扫描技术，探测互联网上潜在的未知资产，不必要开放的资产，并自动验证互联网资产是否存在可利用漏洞、弱口令，提供暴露面收敛等相关整改建议，监测数据通过本地平台统一展现和管理。包括但不限于：</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rPr>
        <w:t>互联网资产详情：从基本信息到应用组件、应用指纹、开放端口等</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rPr>
        <w:t>风险暴露面排查：远程访问端口、VPN入口、后台入口、弱口令、可入侵漏洞等</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rPr>
        <w:t>未知资产排查：那些被忽略的域名、IP、应用、信息通道等</w:t>
      </w:r>
    </w:p>
    <w:p>
      <w:pPr>
        <w:pStyle w:val="3"/>
        <w:keepNext w:val="0"/>
        <w:keepLines w:val="0"/>
        <w:pageBreakBefore w:val="0"/>
        <w:kinsoku/>
        <w:wordWrap/>
        <w:overflowPunct/>
        <w:topLinePunct w:val="0"/>
        <w:autoSpaceDE/>
        <w:autoSpaceDN/>
        <w:bidi w:val="0"/>
        <w:adjustRightInd/>
        <w:snapToGrid/>
        <w:spacing w:line="44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rPr>
        <w:t>生成暴露面监测报告：提供暴露面收敛整改建议，定期更新和审核。</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5.3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2"/>
          <w:szCs w:val="22"/>
          <w:highlight w:val="none"/>
        </w:rPr>
        <w:t>攻击面监测报告</w:t>
      </w:r>
      <w:r>
        <w:rPr>
          <w:rFonts w:hint="eastAsia" w:asciiTheme="minorEastAsia" w:hAnsiTheme="minorEastAsia" w:eastAsiaTheme="minorEastAsia" w:cstheme="minorEastAsia"/>
          <w:sz w:val="22"/>
          <w:szCs w:val="22"/>
          <w:highlight w:val="no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6、资产梳理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6.1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40" w:firstLineChars="200"/>
        <w:jc w:val="both"/>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对采购方的IT资产进行重新梳理，并形成《IT资产表》</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6.2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通过本地化部署平台对</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的资产进行梳理，建立南溪山医院有效安全资产管理，能以资产为安全管理单位进行有效的安全运维工作，并通过实时展示资产的安全风险指数。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网站资产梳理服务：对单位网站进行自动化梳理服务，能主动探测互联网上暴露的资产，形成明确的资产清单，发现未知资产，并发现直接对外开放的危险连接方式。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服务器（业务系统）资产梳理服务：对单位服务器进行自动化梳理服务，包括操作系统版本、端口开放情况、协议情况、服务版本、应用程序版本等，实现对服务器的自动化运维管理。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终端资产梳理服务：对单位终端PC资产自动化梳理服务，对识别到的所有IP地址进行有效管理，包括操作系统版本、端口开放情况、协议情况、服务版本、应用程序版本等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资产趋势分析服务：通过管理单位月度资产变化情况，包括IP和端口新增、减少、异常等，横向展示年度资产管理趋势服务。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6.3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《应用系统梳理表》、《IT信息资产梳理表》等相关文件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7、主机漏洞监测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提供不低于4 次的漏洞扫描服务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对主机进行常态化安全漏洞扫描，提供主机漏洞台账与报告，并根据漏洞风险等级、漏洞被利用可能性、漏洞加固或规避措施等内容，为业主单位进行漏洞处置决策提供参考依据。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每次安全漏洞扫描完成后，提交完整的漏洞扫描分析报告，详细说明存在的安全风险，而且对系统以后整改的方向提供适当的解决方案；扫描报告包括综述、主机、漏洞、趋势等信息进行分类，综述中应对漏洞和风险分布进行定量统计分析并展示，主机中应提供漏洞分布、可入侵情况、风险值和风险等级信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2"/>
          <w:szCs w:val="22"/>
          <w:highlight w:val="none"/>
          <w:lang w:val="en-US" w:eastAsia="zh-CN"/>
        </w:rPr>
        <w:t>提供《业务系统漏洞扫描报告》，发现漏洞不同，报告内容可能有所不同，但至少需要包含以下内容：高危漏洞、中危漏洞、低危漏洞和修复建议。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8、弱口令监测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8.1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对采购方IT资产中的</w:t>
      </w:r>
      <w:r>
        <w:rPr>
          <w:rFonts w:hint="eastAsia" w:asciiTheme="minorEastAsia" w:hAnsiTheme="minorEastAsia" w:eastAsiaTheme="minorEastAsia" w:cstheme="minorEastAsia"/>
          <w:sz w:val="22"/>
          <w:szCs w:val="22"/>
          <w:highlight w:val="none"/>
        </w:rPr>
        <w:t>系统服务器、业务终端、安全设备、网络设备、审计管理等设备</w:t>
      </w:r>
      <w:r>
        <w:rPr>
          <w:rFonts w:hint="eastAsia" w:asciiTheme="minorEastAsia" w:hAnsiTheme="minorEastAsia" w:eastAsiaTheme="minorEastAsia" w:cstheme="minorEastAsia"/>
          <w:sz w:val="22"/>
          <w:szCs w:val="22"/>
          <w:highlight w:val="none"/>
          <w:lang w:val="en-US" w:eastAsia="zh-CN"/>
        </w:rPr>
        <w:t>开展弱口令监测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8.2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对服务范围内主机中包含redis、smb、rdp、telnet、ftp、ssh、pop3、smtp、mysql、imap、vnc、snmp、vmauthd、postgres、mssql、oracle、mongodb、onvif等多种服务协议进行弱口令检测，并提供弱口令处置方案。</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8.3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《弱口令监测报告及加固建议》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9、网站监测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9.1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对采购方暴露在公网的业务进行网站监测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9.2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对网站的“漏洞、篡改、黑链、敏感文件、敏感词、网马监测、可用性、域名劫持、网站主机环境安全监测”等9个维度开展实时监测，并通过邮件/微信告警等形式提供网站风险预警服务。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网站漏洞监测：对数字科技学院管辖范围内的Web站点进行扫描，排查WEB站点中的SQL、XSS、敏感信息泄露、文件包含、CSRF、目录遍历、XML注入、备份文件、弱口令等多种web代码层面的漏洞。</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黑链/篡改事件监测：高频率监测站点是否存在被黑客植入黑链、篡改的事件，监测频率低至5分钟/次。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敏感词事件监测：自定义敏感词库，支持自定义监控周期，持续对单位的网站进行全站页面爬取，发现敏感词字眼。</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敏感文件泄露事件监测：对单位网站发布的文件中是否含有用户信息等敏感文件进行监测，包括excel、txt、pdf等类型的文件。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网马监测：通过对网页中的恶意脚本的链接进行分析，追查出网页木马传播的病毒、木马程序所在位置，对网络中的有害程序进行准确定位。</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域名劫持事件监测：监测站点的DNS解析是否异常，监测频率低至5分钟/次。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可用性异常事件监测：模拟浏览器访问，监测站点的可用性情况，监测频率低至5分钟/次。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网站主机环境安全监测：在服务器部署主机安全监测软件，主动对网站篡改、webshell、后门以及挖矿等主机安全事件与行为进行7*24实时监测，第一时间对攻击行为进行告警。</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9.3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《系统网站安全监测报告》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10、基线核查</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10.1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提供至少2 次的基线核查服务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10.2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以等级保护基本要求结合业务安全规范，对广西区南溪山医院网络环境中指定的网络设备、安全设备、服务器操作系统、数据库、中间件等对象进行自动化配置核查，检测当前对象的身份鉴别、资源控制、访问控制、数据完整性、剩余信息保护、入侵防范、通信保密性、安全审计等方面的安全配置现状，找出高危风险项及策略配置问题，出具配置核查报告，并提供相应的解决方案，帮助广西区南溪山医院解决安全风险问题。</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10.3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提供《业务系统基线核查安全评估报告》。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11、流量入侵检测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11.1通过流量镜像对海量流量进行采集，对于捕获的流量进行存储、分析，结合内置多重检测引擎，自动对威胁源进行风险评级，精准识别攻击源头，发现不同场景下的已知威胁和未知威胁。</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4"/>
          <w:szCs w:val="24"/>
          <w:highlight w:val="none"/>
          <w:lang w:val="en-US" w:eastAsia="zh-CN"/>
        </w:rPr>
        <w:t>11.2</w:t>
      </w:r>
      <w:r>
        <w:rPr>
          <w:rFonts w:hint="eastAsia" w:asciiTheme="minorEastAsia" w:hAnsiTheme="minorEastAsia" w:eastAsiaTheme="minorEastAsia" w:cstheme="minorEastAsia"/>
          <w:sz w:val="22"/>
          <w:szCs w:val="22"/>
          <w:highlight w:val="none"/>
          <w:lang w:val="en-US" w:eastAsia="zh-CN"/>
        </w:rPr>
        <w:t>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服务平台可视化呈现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《安全事件监测报告》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12、全网蜜罐威胁诱捕</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12.1通过在南溪山医院部署资产安全运维服务平台，在不改变单位的网络架构前提下（包括：不做镜像流量、不做牵引流量等），通过旁路部署，在“DMZ区”、“服务器区”、“终端区”分别生成仿真业务系统，与待监测的目标“IP、web”等资产网络可达，通过虚拟出来的蜜罐主机，在每个网段部署虚拟蜜罐，达到监测内网病毒威胁安全事件，并提前做安全预警。</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4"/>
          <w:szCs w:val="24"/>
          <w:highlight w:val="none"/>
          <w:lang w:val="en-US" w:eastAsia="zh-CN"/>
        </w:rPr>
        <w:t>12.2</w:t>
      </w:r>
      <w:r>
        <w:rPr>
          <w:rFonts w:hint="eastAsia" w:asciiTheme="minorEastAsia" w:hAnsiTheme="minorEastAsia" w:eastAsiaTheme="minorEastAsia" w:cstheme="minorEastAsia"/>
          <w:sz w:val="22"/>
          <w:szCs w:val="22"/>
          <w:highlight w:val="none"/>
          <w:lang w:val="en-US" w:eastAsia="zh-CN"/>
        </w:rPr>
        <w:t>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服务平台可视化呈现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《安全事件监测报告》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13、主机威胁监测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在重要系统服务器部署主机安全监测软件，可主动监测恶意文件（webshell、病毒木马）、挖矿进程与病毒检测、网站篡改检测等，发现可疑的入侵事件，并实时将告警同步到资产安全运维平台服务平台，第一时间对攻击行为进行告警。</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2"/>
          <w:szCs w:val="22"/>
          <w:highlight w:val="none"/>
          <w:lang w:val="en-US" w:eastAsia="zh-CN"/>
        </w:rPr>
        <w:t>13.2</w:t>
      </w:r>
      <w:r>
        <w:rPr>
          <w:rFonts w:hint="eastAsia" w:asciiTheme="minorEastAsia" w:hAnsiTheme="minorEastAsia" w:eastAsiaTheme="minorEastAsia" w:cstheme="minorEastAsia"/>
          <w:sz w:val="21"/>
          <w:szCs w:val="21"/>
          <w:highlight w:val="none"/>
          <w:lang w:val="en-US" w:eastAsia="zh-CN"/>
        </w:rPr>
        <w:t>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服务平台可视化呈现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《安全事件监测报告》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14、应急响应</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14.1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提供应急响应服务：不低于10次/年， 并根据事件的不同出具《安全事件应急响应报告》。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14.2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安全事件应急处理流程应包含三个阶段，包括事件初期、应急响应实施及输出报告与汇报：</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事件初期：在实施应急响应工作前，客户经理或项目经理收到客户申请应急响应支持，由客户经理或项目经理协调内部技术支持人员和客户技术人员第一时间取得联系，了解事件发生情况。技术人员判断事件类型，是否需要启用应急响应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应急响应实施：在判断事件类型可能为安全事件，启用应急响应后，技术人员通过现场或非现场等方式进行信息收集工作，详细了解掌握事件发生的始终、现状、可能的影响，对事件进行详细分析，提供事件处理建议，并协助客户解决事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输出报告与汇报：待事件处理结束后，技术人员整理事件分析、事件处理的过程记录和相关资料，撰写应急响应服务记录报告，提交给客户。对于大型、复杂的应急响应过程还需进行整体的事件处理汇报工作。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安全事件应急处理过程中，应关联失陷主机发现过程，并结合实现主机分析报告进行处置汇报。</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14.3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根据应急响应事件内容形成《安全事件应急响应报告》，报告包含事故原因分析、已经造成的影响、处理办法、处理结果、预防和改进建议等。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15、安全巡检</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15.1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提供机房的服务器、存储、网络数通设备、安全设备运行状态检查服务：至少4次/年。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15.2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每季度定期对机房内服务器存储、网络交换设备、网络安全设备的性能监控并形成巡检报告，监控的参数为服务器的CPU、内存、硬盘、网络流量、网络安全设备健康状况等。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15.3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2"/>
          <w:szCs w:val="22"/>
          <w:highlight w:val="none"/>
          <w:lang w:val="en-US" w:eastAsia="zh-CN"/>
        </w:rPr>
        <w:t>根据安全巡检形成《机房设备巡检报告》，报告包含设备使用时间、各组件及接口状况、告警信息、故障信息和整改建议等。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16、安全意识培训</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16.1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为</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提供1次（1～2小时）的院级网络安全意识培训。</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16.2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培训内容为基础的网络安全意识培训，培训内容包含基本网络安全知识、常见网络安全威胁、以及安全威胁的处置方法。授课方式为现场授课。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16.3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提供现场授课及《网络安全意识培训课件PPT》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17、安全规划</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包含安全需求分析 、安全建设与改建方案的制定、制作原信息系统产品加固方案、测评不符合及部分符合项整改建议、制作新的网络拓扑图、制作安全需求分析报告、编制并确认整体信息系统整改方案。</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17.1 交付成果</w:t>
      </w:r>
    </w:p>
    <w:p>
      <w:pPr>
        <w:keepNext w:val="0"/>
        <w:keepLines w:val="0"/>
        <w:pageBreakBefore w:val="0"/>
        <w:kinsoku/>
        <w:wordWrap/>
        <w:overflowPunct/>
        <w:topLinePunct w:val="0"/>
        <w:autoSpaceDE/>
        <w:autoSpaceDN/>
        <w:bidi w:val="0"/>
        <w:adjustRightInd/>
        <w:snapToGrid/>
        <w:spacing w:line="440" w:lineRule="exact"/>
        <w:ind w:firstLine="420" w:firstLineChars="0"/>
        <w:jc w:val="both"/>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lang w:val="en-US" w:eastAsia="zh-CN"/>
        </w:rPr>
        <w:t>网络拓扑图</w:t>
      </w:r>
      <w:r>
        <w:rPr>
          <w:rFonts w:hint="eastAsia" w:asciiTheme="minorEastAsia" w:hAnsiTheme="minorEastAsia" w:eastAsiaTheme="minorEastAsia" w:cstheme="minorEastAsia"/>
          <w:sz w:val="22"/>
          <w:szCs w:val="22"/>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sz w:val="20"/>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《系统整改规划方案</w:t>
      </w:r>
      <w:r>
        <w:rPr>
          <w:rFonts w:hint="eastAsia"/>
          <w:sz w:val="20"/>
          <w:szCs w:val="22"/>
          <w:highlight w:val="no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18、安全加固服务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18.1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提供不低于4次的加固服务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18.2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以等级保护基本要求结合业务安全规范，对</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网络环境中指定的服务器（只针对物理服务器和虚拟服务器，不涉及业务层面的高危漏洞）、网络安全设备等服务端口限制、访问控制、策略优化、高风险项漏洞进行修补（所有加固工作均需评估对业务无影响且客户同意后再进行加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对</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网络环境中指定的网络设备、安全设备、服务器操作系统、数据库、中间件等对象进行自动化配置核查，检测当前对象的身份鉴别、资源控制、访问控制、数据完整性、剩余信息保护、入侵防范、通信保密性、安全审计等方面的安全配置及高危风险项及策略配置问题提供加固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18.3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提供《系统漏洞加固报告》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19、网络安全应急演练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19.1为有效履行《网络安全法》履行法定的网络安全监管义务，提高医院信息基础设施对网络与信息安全突发事件的应急处置能力，减少网络与信息安全事件对医院业务的影响，并进一步规范信息安全事件通报流程，完善医院与各有关单位的联动机制，组织各有关单位、以及对应的技术支撑单位共同开展网络与信息安全应急演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演练原则：按照“着眼实战、结合实际、合理定位、讲求实效”的原则，结合医院业务系统和网络安全设备部署的实际情况，模拟业务系统受到攻击发生时，组织相关部门和人员开展网络与信息安全的应急响应和处置，达到演练目的。</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演练形式：演练方式采用情景模拟的方式，通过部署模拟环境，模拟真实环境下的攻击行为。模拟场景可选如下场景但不限于：</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网络攻击事件：漏洞攻击应急演练、后门攻击应急演练等；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信息破坏事件：网站篡改应急演练、网页挂马应急演练等；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设备设施故障事件：网络设备故障应急演练、服务器故障应急演练等。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19.2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为采购方提供至少1次沙盘模拟应急演练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19.3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通过沙盘模拟真实的安全事件呈现单位应对紧急事件的处置过程，以检验应急响应中采购方各方的协调反应水平和实战能力、评估应急响应预案的实用性、可行性、可靠性为目的。帮助采购方建立、检验和优化演练及响应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19.4交付成果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《网络事件应急演练方案》</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《网络事件应急演练总结报告》</w:t>
      </w:r>
    </w:p>
    <w:p>
      <w:pPr>
        <w:pStyle w:val="6"/>
        <w:keepNext w:val="0"/>
        <w:keepLines w:val="0"/>
        <w:pageBreakBefore w:val="0"/>
        <w:widowControl w:val="0"/>
        <w:numPr>
          <w:ilvl w:val="0"/>
          <w:numId w:val="4"/>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灾备系统应急演练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20.1为有效履行《电子病历5级医院系统要求》，提高医院信息核心业务系统对实时备份数据的应急处置能力，减少业务系统故障对医院业务的影响，组织各有关单位、以及对应的技术支撑单位共同开展网络与信息安全应急演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演练原则：按照“真实环境，业务不中断”的原则，结合医院业务系统设备部署的实际情况，模拟业务系统发生故障和宕机时，灾备系统能正常接管，业务系统正常运行，达到演练目的。</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演练形式：演练方式采用真实环境的方式，通过各种故障呈现，可选如下真实情况但不限于：</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数据库掉线、断电、系统主机下线等。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20.2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为采购方提供至少4次灾备系统应急演练。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20.3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通过真实灾备环境的演练事件呈现单位应对灾备紧急事件的处置过程，以检验应急响应中灾备系统的实用性、可行性、可靠性为目的。帮助采购方建立、检验和优化演练及响应机制。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20.4交付成果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4"/>
          <w:szCs w:val="24"/>
          <w:highlight w:val="none"/>
          <w:lang w:val="en-US" w:eastAsia="zh-CN"/>
        </w:rPr>
        <w:t>灾备系统</w:t>
      </w:r>
      <w:r>
        <w:rPr>
          <w:rFonts w:hint="eastAsia" w:asciiTheme="minorEastAsia" w:hAnsiTheme="minorEastAsia" w:eastAsiaTheme="minorEastAsia" w:cstheme="minorEastAsia"/>
          <w:sz w:val="22"/>
          <w:szCs w:val="22"/>
          <w:highlight w:val="none"/>
          <w:lang w:val="en-US" w:eastAsia="zh-CN"/>
        </w:rPr>
        <w:t>应急演练方案》</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w:t>
      </w:r>
      <w:r>
        <w:rPr>
          <w:rFonts w:hint="eastAsia" w:asciiTheme="minorEastAsia" w:hAnsiTheme="minorEastAsia" w:eastAsiaTheme="minorEastAsia" w:cstheme="minorEastAsia"/>
          <w:sz w:val="24"/>
          <w:szCs w:val="24"/>
          <w:highlight w:val="none"/>
          <w:lang w:val="en-US" w:eastAsia="zh-CN"/>
        </w:rPr>
        <w:t>灾备系统</w:t>
      </w:r>
      <w:r>
        <w:rPr>
          <w:rFonts w:hint="eastAsia" w:asciiTheme="minorEastAsia" w:hAnsiTheme="minorEastAsia" w:eastAsiaTheme="minorEastAsia" w:cstheme="minorEastAsia"/>
          <w:sz w:val="22"/>
          <w:szCs w:val="22"/>
          <w:highlight w:val="none"/>
          <w:lang w:val="en-US" w:eastAsia="zh-CN"/>
        </w:rPr>
        <w:t>应急演练总结报告》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20、安全培训</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20.1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default"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为采购方信息科员工提供1次网络安全技能培训</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20.2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针对信息安全技术人员，提供安全技术应用经验培训，加强对安全技术手段在本单位的应用能力，提高整体业务技术能力。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20.3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《网络安全技能培训PPT》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21、重保服务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21.1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重要时期网络安全保障服务，具体开展时段如下：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护网值守：一年至少2次，每次7*12小时；重要期间提供资深安全专家进行值守，供互联网层面攻击溯源服务，协助防守单位合理的得分，包括不限于：绘制攻击者画像，追查事件来源，反制等手段成功追踪到攻击者或者攻击团伙。安排1名安全服务工程师在现场为广西区南溪山医院进行数据分析、攻击研判等工作提供有效的技术支撑。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21.2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重保时期，一线驻场安全服务工程师对系统的安全状态进行实时监控，并根据实际环境协助完善安全设备的告警规则，通过合理的规则配置，及时发现正在发生的安全事件以及现潜在的安全风险，并及时定位问题，处理问题，监控内容包括：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安全事件告警监控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配置安全产品告警规则，对监测到的安全事件按照不同的级别和类型产生不同告警，并将告警信息通过邮件、弹出窗口等方式通知运维人员，运维人员根据安全事件的具体情况采取针对性的处理措施。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安全日志审计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安全产品会产生大量的网络访问日志、管理行为记录、操作行为记录、产品运行记录和网络流量等数据，以及安全监测产生的大量信息，这些信息数量庞大并且无明显关系，但其中可能隐含着潜在的网络攻击行为或已经发生但未发现的攻击行为、产品故障等。安全日志审计工作是结合资产信息等实际情况，找出这些海量数据中的关联关系，设置各种关联分析规则和过滤条件，挖掘出有价值的网络攻击、运行故障等信息。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报告编制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在服务过程中，持续地进行安全监测与处置，并且定期编制监测和处置报告，报告概要性地提出监测结论，并对出现的问题进行列举，同时对整体安全态势进行评价。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21.3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 xml:space="preserve">提供《重要时期安全保障监控值守日报》，发生攻击事件时编写《事件处置报告》。 </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22、网络设备及安全设备部署及配置优化服务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22.1 服务范围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提供不低于12次/年的网络（数通）设备及安全设备部署、配置优化服务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22.2 服务内容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有新增网络数通设备及安全设备时，安排工程师为</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上架部署新增的设备；</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出现业务调整、网络对接方式改变，协助</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调整设备部署，</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的网络配置出现问题、无法满足使用需求时，为</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优化安全设备配置、策略；</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网络出现断网时，协助</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进行应急处理，保障</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网络信息安全，保障</w:t>
      </w:r>
      <w:r>
        <w:rPr>
          <w:rFonts w:hint="eastAsia"/>
          <w:sz w:val="22"/>
          <w:szCs w:val="22"/>
          <w:highlight w:val="none"/>
          <w:lang w:val="en-US" w:eastAsia="zh-CN"/>
        </w:rPr>
        <w:t>采购方</w:t>
      </w:r>
      <w:r>
        <w:rPr>
          <w:rFonts w:hint="eastAsia" w:asciiTheme="minorEastAsia" w:hAnsiTheme="minorEastAsia" w:eastAsiaTheme="minorEastAsia" w:cstheme="minorEastAsia"/>
          <w:sz w:val="22"/>
          <w:szCs w:val="22"/>
          <w:highlight w:val="none"/>
          <w:lang w:val="en-US" w:eastAsia="zh-CN"/>
        </w:rPr>
        <w:t>网络持续满足使用需求、稳定安全的运行。</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22.3 交付成果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《设备优化配置策略报告》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23、安全咨询</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120" w:line="440" w:lineRule="exact"/>
        <w:ind w:firstLine="420" w:firstLineChars="0"/>
        <w:jc w:val="both"/>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提供的电话、邮件、面谈等方式提供各类信息系统安全咨询和建议服务。</w:t>
      </w:r>
    </w:p>
    <w:p>
      <w:pPr>
        <w:pStyle w:val="6"/>
        <w:keepNext w:val="0"/>
        <w:keepLines w:val="0"/>
        <w:pageBreakBefore w:val="0"/>
        <w:numPr>
          <w:ilvl w:val="0"/>
          <w:numId w:val="0"/>
        </w:numPr>
        <w:kinsoku/>
        <w:wordWrap/>
        <w:overflowPunct/>
        <w:topLinePunct w:val="0"/>
        <w:autoSpaceDE/>
        <w:autoSpaceDN/>
        <w:bidi w:val="0"/>
        <w:adjustRightInd/>
        <w:snapToGrid/>
        <w:spacing w:line="440" w:lineRule="exact"/>
        <w:ind w:leftChars="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（三）服务工具技术指标</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728"/>
        <w:gridCol w:w="652"/>
        <w:gridCol w:w="948"/>
        <w:gridCol w:w="5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整体要求</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使用的工具</w:t>
            </w:r>
            <w:r>
              <w:rPr>
                <w:rFonts w:hint="eastAsia" w:ascii="宋体" w:hAnsi="宋体" w:eastAsia="宋体" w:cs="宋体"/>
                <w:i w:val="0"/>
                <w:iCs w:val="0"/>
                <w:color w:val="000000"/>
                <w:kern w:val="0"/>
                <w:sz w:val="21"/>
                <w:szCs w:val="21"/>
                <w:highlight w:val="none"/>
                <w:u w:val="none"/>
                <w:lang w:val="en-US" w:eastAsia="zh-CN" w:bidi="ar"/>
              </w:rPr>
              <w:t>扫描次数</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扫描IP/域名范围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可管理主机资产</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可管理网站资产</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仿真业务陷阱</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二次开发接口</w:t>
            </w:r>
            <w:r>
              <w:rPr>
                <w:rFonts w:hint="eastAsia" w:ascii="宋体" w:hAnsi="宋体" w:cs="宋体"/>
                <w:i w:val="0"/>
                <w:iCs w:val="0"/>
                <w:color w:val="000000"/>
                <w:kern w:val="0"/>
                <w:sz w:val="21"/>
                <w:szCs w:val="21"/>
                <w:highlight w:val="none"/>
                <w:u w:val="none"/>
                <w:lang w:val="en-US" w:eastAsia="zh-CN" w:bidi="ar"/>
              </w:rPr>
              <w:t>等授权均不设</w:t>
            </w:r>
            <w:r>
              <w:rPr>
                <w:rFonts w:hint="eastAsia" w:ascii="宋体" w:hAnsi="宋体" w:eastAsia="宋体" w:cs="宋体"/>
                <w:i w:val="0"/>
                <w:iCs w:val="0"/>
                <w:color w:val="000000"/>
                <w:kern w:val="0"/>
                <w:sz w:val="21"/>
                <w:szCs w:val="21"/>
                <w:highlight w:val="none"/>
                <w:u w:val="none"/>
                <w:lang w:val="en-US" w:eastAsia="zh-CN" w:bidi="ar"/>
              </w:rPr>
              <w:t>无限制；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本项目在服务过程中所使用到的工具必须保证不会产生所有权和知识产权纠纷,并保证工具和软件的可用性和可靠性。由此产生的一切责任由投标人负完全责任。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highlight w:val="none"/>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本项目使用的所有服务工具和软件无需本项目采购方购买，均由中标方自行提供。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资产测绘和管理功能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暴露面监测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暴露面监测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通过单位全称、关键字、出口IP等信息，收集单位</w:t>
            </w:r>
            <w:r>
              <w:rPr>
                <w:rStyle w:val="9"/>
                <w:rFonts w:hint="eastAsia" w:ascii="宋体" w:hAnsi="宋体" w:eastAsia="宋体" w:cs="宋体"/>
                <w:sz w:val="21"/>
                <w:szCs w:val="21"/>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企业信息、邮箱信息、敏感代码、敏感文档、</w:t>
            </w:r>
            <w:r>
              <w:rPr>
                <w:rStyle w:val="9"/>
                <w:rFonts w:hint="eastAsia" w:ascii="宋体" w:hAnsi="宋体" w:eastAsia="宋体" w:cs="宋体"/>
                <w:sz w:val="21"/>
                <w:szCs w:val="21"/>
                <w:highlight w:val="none"/>
                <w:lang w:val="en-US" w:eastAsia="zh-CN" w:bidi="ar"/>
              </w:rPr>
              <w:t>app</w:t>
            </w:r>
            <w:r>
              <w:rPr>
                <w:rFonts w:hint="eastAsia" w:ascii="宋体" w:hAnsi="宋体" w:eastAsia="宋体" w:cs="宋体"/>
                <w:i w:val="0"/>
                <w:iCs w:val="0"/>
                <w:color w:val="000000"/>
                <w:kern w:val="0"/>
                <w:sz w:val="21"/>
                <w:szCs w:val="21"/>
                <w:highlight w:val="none"/>
                <w:u w:val="none"/>
                <w:lang w:val="en-US" w:eastAsia="zh-CN" w:bidi="ar"/>
              </w:rPr>
              <w:t>程序、微信小程序、微信公众号、互联网主机、互联网网站、风险端口、后台、可入侵漏洞、网站中高危漏洞、弱口令等外部</w:t>
            </w:r>
            <w:r>
              <w:rPr>
                <w:rStyle w:val="9"/>
                <w:rFonts w:hint="eastAsia" w:ascii="宋体" w:hAnsi="宋体" w:eastAsia="宋体" w:cs="宋体"/>
                <w:sz w:val="21"/>
                <w:szCs w:val="21"/>
                <w:highlight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互联网攻击面信息。可进一步下钻到资产组、部门、责任人、资产类型、协议、服务版本等，以上</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二级域名扫描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支持二级域名扫描功能，输入一级域名进行一键扫描，通过搜索互联网数据，自动获取到该域名的二级域名、网站标题、解析IP地址；</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IP反查域名监测</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输入IP或者网段，通过搜索互联网数据，自动获取到IP对应的域名、url链接、网站标题、返回状态码；</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网站资产相关度分析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通过爬取企业单位已知的网站页面，分析网页中是否包含企业单位相关的网站链接，从而发现未知网站；可配置“网段、域名”等命中规则，自动判断是否属于企业单位的网址；</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资产深度管理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设备类别分析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支持识别“打印机、网络摄像头、安全设备、投影仪、安全设备、路由器”等设备类型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主机资产台账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1、支持自动扫描IP资产信息，包括：“存活IP、设备厂商、操作系统、端口、应用、数据库、中间件、服务版本”等资产指纹特征，形成主机资产台账。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2、支持通过导入现有资产信息，或在线编辑方式，录入主机资产的管理信息，比如系统所属部门、负责人、联系方式、资产价值、物理位置等。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3、支持对IP、资产组、部门、责任人、应用系统、设备类型、主机名称、操作系统、宿主机ip、资产价值、等级保护等进行精准搜索或模糊搜索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4、可自定义展示列，可排序、选择是否显示。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网站资产台账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1、支持自动识别网站资产信息，包括：“中间件信息、web框架信息、CMS&amp;OA、程序语言”等指纹信息，支持爬取网站后台、ICP备案编号、网站标题、网站返回码等属性，形成网站资产台账。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2、支持通过导入现有资产信息，或在线编辑方式，录入网站资产的管理信息，比如网站所属部门、负责人、联系方式、资产价值、物理位置等。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3、支持对状态码、IP、资产组、部门、责任人、URL、子域名、易危组件、中间件、ICP备案号、公安备案号、归属地等进行精准搜索或模糊搜索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4、可自定义展示列，可排序、选择是否显示。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网站风险与威胁监测功能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网站威胁检测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web风险监测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对网站的“漏洞、篡改、黑链、敏感文件、敏感词、网马监测、可用性、域名劫持”等7个维度开展实时监测，监测频率低至5分钟/次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敏感文件事件泄露监测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可监测发布到网上的pdf、word、excel文件中是否包含“身份证号、邮箱、手机号码、用户名/密码”等敏感信息，可在系统上查看泄露的信息以及敏感文件下载链接。</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敏感内容审查工具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可上传文件(pdf\word\excel)、或者粘贴内容进行敏感词审查，内置敏感词库10万+，支持人工再确认审查结果。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主机漏洞扫描和漏洞管理功能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漏洞扫描与漏洞管理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完善的漏洞库</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漏洞库漏洞信息大于220000+条，集成2700+POC对内网资产进行自动漏洞验证与渗透，提供详细的漏洞描述和对应的解决方案描述。支持通过多种维度对漏洞进行检索，包括：CVE ID、CNNVD ID、漏洞名称、漏洞风险等级等维度。通过POC验证过的漏洞，扫描结果需包含漏洞利用证明，包括但不限于攻击Payload、目标响应结果、漏洞利用点、关键参数等内容。</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漏洞生命周期管理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支持漏洞跟踪管理，能够自动对漏洞状态进行处置，自动识别“新增、已修复、未修复”的漏洞，同时支持人工方式进行漏洞状态处置，以及编写漏洞备注，</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弱口令扫描研判工具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支持用户针对指定的目标IP与应用，通过在web界面上手工输入“用户名、密码”，系统将返回口令登录后的校验结果，确认弱口令是否真实存在。</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边界威胁监测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流量监测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流量监测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过流量镜像对海量流量进行采集，基于40000+威胁特征库，对于捕获的流量进行存储、分析，内置多重检测引擎，包含入侵检测、web检测、威胁情报等，结合攻击源、风险等级、地理位置、攻击目标、命中规则数、告警次数等因素综合分析，精准识别攻击源头，发现不同场景下的已知威胁和未知威胁。</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内网威胁诱捕扩展能力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无侵入式全网病毒监测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trunk部署病毒监测节点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需在用户服务器上安装agent，可通过trunk方式将诱捕能力发布到全内网各vlan网段，实现在全内网中部署大量高交互病毒监测诱饵，无侵入式部署不影响用户业务运行，同时极大提高黑客攻击病毒监测诱饵的概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病毒诱饵类型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高交互病毒监测诱饵，并可同时启用：“samba、ftp、ssh、rdp、telnet、mssql、mysql、mongoDB、postgresql、tomcat、weblogic、jenkins、redis、hadoop、memcache、solr、activeMQ、struts2、wordpress、nginx、jboss、joomla、smtp”等，以上服务须为真实应用服务，能够正常交互，欺骗攻击者，</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病毒处置功能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失陷主机微隔离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不需要联动第三方设备、不需要在主机上安装agent脚本，就能对失陷主机进行网络隔离，隔离后失陷主机无法访问同网段以及其它网段IP，防止失陷主机继续对东西向主机进行病毒传播、横向攻击等行为，</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截图证明及技术专利证书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取消微隔离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w:t>
            </w:r>
            <w:r>
              <w:rPr>
                <w:rStyle w:val="10"/>
                <w:rFonts w:hint="eastAsia" w:ascii="宋体" w:hAnsi="宋体" w:eastAsia="宋体" w:cs="宋体"/>
                <w:sz w:val="21"/>
                <w:szCs w:val="21"/>
                <w:highlight w:val="none"/>
                <w:lang w:val="en-US" w:eastAsia="zh-CN" w:bidi="ar"/>
              </w:rPr>
              <w:t>web</w:t>
            </w:r>
            <w:r>
              <w:rPr>
                <w:rFonts w:hint="eastAsia" w:ascii="宋体" w:hAnsi="宋体" w:eastAsia="宋体" w:cs="宋体"/>
                <w:i w:val="0"/>
                <w:iCs w:val="0"/>
                <w:color w:val="000000"/>
                <w:kern w:val="0"/>
                <w:sz w:val="21"/>
                <w:szCs w:val="21"/>
                <w:highlight w:val="none"/>
                <w:u w:val="none"/>
                <w:lang w:val="en-US" w:eastAsia="zh-CN" w:bidi="ar"/>
              </w:rPr>
              <w:t>管理界面上，支持对已隔离的失陷主机取消微隔离，恢复失陷主机的网络访问权限，</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互联网威胁诱捕扩展能力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蜜罐仿真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默认仿真蜜罐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支持至少10种可自定义logo和公司名称的仿真蜜罐，仿真蜜罐类型包括但不限于：“</w:t>
            </w:r>
            <w:r>
              <w:rPr>
                <w:rFonts w:hint="eastAsia" w:ascii="宋体" w:hAnsi="宋体" w:cs="宋体"/>
                <w:i w:val="0"/>
                <w:iCs w:val="0"/>
                <w:color w:val="000000"/>
                <w:kern w:val="0"/>
                <w:sz w:val="21"/>
                <w:szCs w:val="21"/>
                <w:highlight w:val="none"/>
                <w:u w:val="none"/>
                <w:lang w:val="en-US" w:eastAsia="zh-CN" w:bidi="ar"/>
              </w:rPr>
              <w:t>盛邦</w:t>
            </w:r>
            <w:r>
              <w:rPr>
                <w:rFonts w:hint="eastAsia" w:ascii="宋体" w:hAnsi="宋体" w:eastAsia="宋体" w:cs="宋体"/>
                <w:i w:val="0"/>
                <w:iCs w:val="0"/>
                <w:color w:val="000000"/>
                <w:kern w:val="0"/>
                <w:sz w:val="21"/>
                <w:szCs w:val="21"/>
                <w:highlight w:val="none"/>
                <w:u w:val="none"/>
                <w:lang w:val="en-US" w:eastAsia="zh-CN" w:bidi="ar"/>
              </w:rPr>
              <w:t>堡垒机、启明堡垒机、深信服VPN、</w:t>
            </w:r>
            <w:r>
              <w:rPr>
                <w:rFonts w:hint="eastAsia" w:ascii="宋体" w:hAnsi="宋体" w:cs="宋体"/>
                <w:i w:val="0"/>
                <w:iCs w:val="0"/>
                <w:color w:val="000000"/>
                <w:kern w:val="0"/>
                <w:sz w:val="21"/>
                <w:szCs w:val="21"/>
                <w:highlight w:val="none"/>
                <w:u w:val="none"/>
                <w:lang w:val="en-US" w:eastAsia="zh-CN" w:bidi="ar"/>
              </w:rPr>
              <w:t>致远</w:t>
            </w:r>
            <w:r>
              <w:rPr>
                <w:rFonts w:hint="eastAsia" w:ascii="宋体" w:hAnsi="宋体" w:eastAsia="宋体" w:cs="宋体"/>
                <w:i w:val="0"/>
                <w:iCs w:val="0"/>
                <w:color w:val="000000"/>
                <w:kern w:val="0"/>
                <w:sz w:val="21"/>
                <w:szCs w:val="21"/>
                <w:highlight w:val="none"/>
                <w:u w:val="none"/>
                <w:lang w:val="en-US" w:eastAsia="zh-CN" w:bidi="ar"/>
              </w:rPr>
              <w:t>OA、泛微OA、u8crm、wiki、mailcow、bbs论坛、订单管理系统”。</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完全仿真蜜罐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支持通过反向代理的方式，接入用户自身搭建的应用系统，从而实现完全仿真真实业务系统，生成完全仿真蜜罐，</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钓鱼邮件演练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可利用仿真邮件服务进行钓鱼邮件模拟演练，可在平台中统计打开钓鱼邮件的账号、点击连接的账号、提交敏感数据的账号等数据，统计维度包括账号名称、访问ip、提交敏感数据内容、访问时间等。</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截图并提供产品演示。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攻击吸引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引流防御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可将访问真实业务系统的流量引流到仿真蜜罐，使攻击无法命中真实业务系统，真正有效消耗攻击资源，并直接保护真实资产。</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威胁感知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入侵攻击链检测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参考MITRE ATT&amp;CK，采用多种取证技术手段，还原黑客攻击入侵蜜罐的过程，形成黑客攻击链，攻击链检测包含：“针对蜜罐的探测扫描、渗透攻击、攻陷蜜罐、在蜜罐上安装后门远控程序、利用蜜罐进行跳板攻击”等入侵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还原攻击数据包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支持还原攻击者的网络数据包，包括icmp、tcp、udp等协议的攻击包，可查看攻击者发起的具体攻击请求数据，比如SQL注入、XSS攻击的http请求头部信息。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时间轴告警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时间轴告警分析：可根据基于告警时间/攻击类型/地理位置等对攻击行为进行筛查，其中攻击类型可分类为：“可疑访问、尝试登陆、端口扫描、攻击尝试、强力攻击、异常进程、暴力破解、登陆成功、命令执行、可疑文件、恶意文件、跳板攻击”等类型，对于攻击事件分析起关键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攻击溯源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攻击者社交信息溯源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支持记录攻击者的“黑客社交画像”信息，包括社交账号、昵称、头像等信息，比如溯源百度等不同类型的社交账号。</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攻击者指纹溯源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设备指纹溯源至少包括：操作系统信息、浏览器指纹、浏览器类型、mac地址、设备厂商、屏幕分辨率，浏览器历史记录、计算机名、显卡成像参数、CPU等硬件信息。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位置信息溯源至少包括：真实攻击IP（攻击者拨VPN也可获得真实攻击IP）、代理转发前的IP地址、IP地理位置、经纬度。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攻击者标签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根据攻击行为自动研判，支持对IP进行自动分类并打上对应的攻击者标签，攻击者标签至少包含：“真实黑客、病毒传播、脚本工具、恶意攻击”等标签。</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攻击反制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威慑反制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可灵活指定对某个攻击源IP地址发起威慑反制，比如灌输国家网络安全法、告知已获得相关溯源信息，发挥互联网攻击监测诱饵威慑作用，使攻击者放弃后续的攻击行为。</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拒绝服务反制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可使攻击者浏览器拒绝服务，可灵活指定对某个攻击源IP地址发起拒绝服务反制。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木马诱骗反制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可使攻击者下载某个文件时，替换成木马文件，诱骗攻击者下载安装；可在web管理界面上灵活指定对某个攻击源IP地址发起木马远控反制。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漏洞攻击反制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支持一键扫描攻击源IP地址，探测攻击者主机的开放端口信息、弱口令、漏洞等。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服务器主动监测扩展能力</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服务器威胁监测要求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主动威胁监测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在用户的服务器、业务系统上安装安全监控软件，主动监测恶意文件（webshell、病毒木马）、挖矿病毒等，发现可疑的入侵事件，并实时将告警同步到服务平台，</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文件篡改检测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可检测文件的篡改行为，包括：“创建、写入、修改权限、重命名、删除”等篡改行为。</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漏洞攻击屏蔽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精准检测恶意攻击源、扫描源，并可基于告警风险值、或者定向源进行屏蔽，使漏洞扫描器、恶意攻击源无法扫描到主机存在的漏洞，包括可利用漏洞、版本漏洞。</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截图并提供产品演示。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资产识别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精细化识别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可识别精细化识别主机的硬件信息（包括cpu、线程、内存、磁盘等使用率信息），网卡信息，运行进程、自启动服务、安装软件等，提供所有指标的界面截图。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cs="宋体"/>
                <w:i w:val="0"/>
                <w:iCs w:val="0"/>
                <w:color w:val="000000"/>
                <w:kern w:val="0"/>
                <w:sz w:val="21"/>
                <w:szCs w:val="21"/>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风险统计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报表管理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站点报表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生成excel、word格式的综合报表、外部攻击面报表、内部攻击面报表、安全事件报表等报表类型，每月、每周、每季度生成运营报表，也可以单独导出资产报表、主机风险报表、网站风险报表、攻击事件报表等，可基于资产范围、位置、责任人、部门、时间、模块等条件筛选范围生成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监测中心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监测中心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过监测中心可统一展现蜜罐告警事件、主机威胁事件、流量检测告警，事件及告警结果自动刷新。支持蜜罐、主机威胁与流量告警的关联分析，提升告警可信度。支持根据攻击行为自动研判，对攻击IP进行自动分类并打上对应的攻击者标签。</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截图并提供产品演示。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r>
              <w:rPr>
                <w:rFonts w:hint="eastAsia" w:ascii="宋体" w:hAnsi="宋体" w:cs="宋体"/>
                <w:i w:val="0"/>
                <w:iCs w:val="0"/>
                <w:color w:val="000000"/>
                <w:kern w:val="0"/>
                <w:sz w:val="21"/>
                <w:szCs w:val="21"/>
                <w:highlight w:val="none"/>
                <w:u w:val="none"/>
                <w:lang w:val="en-US" w:eastAsia="zh-CN" w:bidi="ar"/>
              </w:rPr>
              <w:t>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大屏展示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支持大屏展示功能，可视化呈现监测中心的数据，包括主机资产监测概况、攻击监测诱饵监测概况，大屏界面能够自动刷新监测数据，实时展示最新监测结果。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r>
              <w:rPr>
                <w:rFonts w:hint="eastAsia" w:ascii="宋体" w:hAnsi="宋体" w:cs="宋体"/>
                <w:i w:val="0"/>
                <w:iCs w:val="0"/>
                <w:color w:val="000000"/>
                <w:kern w:val="0"/>
                <w:sz w:val="21"/>
                <w:szCs w:val="21"/>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告警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多样化告警方式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支持将平台监测事件，通过企业微信、钉钉、飞书通知管理员及时处置，</w:t>
            </w:r>
            <w:r>
              <w:rPr>
                <w:rFonts w:hint="eastAsia" w:ascii="宋体" w:hAnsi="宋体" w:cs="宋体"/>
                <w:i w:val="0"/>
                <w:iCs w:val="0"/>
                <w:color w:val="000000"/>
                <w:kern w:val="0"/>
                <w:sz w:val="21"/>
                <w:szCs w:val="21"/>
                <w:highlight w:val="none"/>
                <w:u w:val="none"/>
                <w:lang w:val="en-US" w:eastAsia="zh-CN" w:bidi="ar"/>
              </w:rPr>
              <w:t>提供功能界面</w:t>
            </w:r>
            <w:r>
              <w:rPr>
                <w:rFonts w:hint="eastAsia" w:ascii="宋体" w:hAnsi="宋体" w:eastAsia="宋体" w:cs="宋体"/>
                <w:i w:val="0"/>
                <w:iCs w:val="0"/>
                <w:color w:val="000000"/>
                <w:kern w:val="0"/>
                <w:sz w:val="21"/>
                <w:szCs w:val="21"/>
                <w:highlight w:val="none"/>
                <w:u w:val="none"/>
                <w:lang w:val="en-US" w:eastAsia="zh-CN" w:bidi="ar"/>
              </w:rPr>
              <w:t>截图证明。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支持邮件告警，可自定义告警邮箱</w:t>
            </w:r>
          </w:p>
        </w:tc>
      </w:tr>
    </w:tbl>
    <w:p>
      <w:pPr>
        <w:pStyle w:val="6"/>
        <w:keepNext w:val="0"/>
        <w:keepLines w:val="0"/>
        <w:pageBreakBefore w:val="0"/>
        <w:kinsoku/>
        <w:wordWrap/>
        <w:overflowPunct/>
        <w:topLinePunct w:val="0"/>
        <w:autoSpaceDE/>
        <w:autoSpaceDN/>
        <w:bidi w:val="0"/>
        <w:adjustRightInd/>
        <w:snapToGrid/>
        <w:spacing w:line="440" w:lineRule="exact"/>
        <w:ind w:left="0" w:leftChars="0" w:firstLine="0" w:firstLineChars="0"/>
        <w:rPr>
          <w:rFonts w:hint="default"/>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6DD30"/>
    <w:multiLevelType w:val="singleLevel"/>
    <w:tmpl w:val="B4C6DD30"/>
    <w:lvl w:ilvl="0" w:tentative="0">
      <w:start w:val="1"/>
      <w:numFmt w:val="chineseCounting"/>
      <w:suff w:val="nothing"/>
      <w:lvlText w:val="%1、"/>
      <w:lvlJc w:val="left"/>
      <w:rPr>
        <w:rFonts w:hint="eastAsia"/>
      </w:rPr>
    </w:lvl>
  </w:abstractNum>
  <w:abstractNum w:abstractNumId="1">
    <w:nsid w:val="0B9BB22B"/>
    <w:multiLevelType w:val="singleLevel"/>
    <w:tmpl w:val="0B9BB22B"/>
    <w:lvl w:ilvl="0" w:tentative="0">
      <w:start w:val="1"/>
      <w:numFmt w:val="decimal"/>
      <w:suff w:val="nothing"/>
      <w:lvlText w:val="%1、"/>
      <w:lvlJc w:val="left"/>
    </w:lvl>
  </w:abstractNum>
  <w:abstractNum w:abstractNumId="2">
    <w:nsid w:val="474F7487"/>
    <w:multiLevelType w:val="multilevel"/>
    <w:tmpl w:val="474F7487"/>
    <w:lvl w:ilvl="0" w:tentative="0">
      <w:start w:val="1"/>
      <w:numFmt w:val="decimal"/>
      <w:suff w:val="nothing"/>
      <w:lvlText w:val="第%1章"/>
      <w:lvlJc w:val="center"/>
      <w:pPr>
        <w:ind w:left="432" w:hanging="432"/>
      </w:pPr>
      <w:rPr>
        <w:rFonts w:hint="eastAsia"/>
      </w:rPr>
    </w:lvl>
    <w:lvl w:ilvl="1" w:tentative="0">
      <w:start w:val="1"/>
      <w:numFmt w:val="decimal"/>
      <w:pStyle w:val="2"/>
      <w:suff w:val="nothing"/>
      <w:lvlText w:val="%1.%2"/>
      <w:lvlJc w:val="left"/>
      <w:pPr>
        <w:ind w:left="576" w:hanging="576"/>
      </w:pPr>
      <w:rPr>
        <w:rFonts w:hint="eastAsia"/>
      </w:rPr>
    </w:lvl>
    <w:lvl w:ilvl="2" w:tentative="0">
      <w:start w:val="1"/>
      <w:numFmt w:val="decimal"/>
      <w:suff w:val="nothing"/>
      <w:lvlText w:val="%1.%2.%3"/>
      <w:lvlJc w:val="left"/>
      <w:pPr>
        <w:ind w:left="720" w:hanging="720"/>
      </w:pPr>
      <w:rPr>
        <w:rFonts w:hint="eastAsia"/>
      </w:rPr>
    </w:lvl>
    <w:lvl w:ilvl="3" w:tentative="0">
      <w:start w:val="1"/>
      <w:numFmt w:val="decimal"/>
      <w:suff w:val="nothing"/>
      <w:lvlText w:val="%1.%2.%3.%4"/>
      <w:lvlJc w:val="left"/>
      <w:pPr>
        <w:ind w:left="864" w:hanging="864"/>
      </w:pPr>
      <w:rPr>
        <w:rFonts w:hint="eastAsia"/>
      </w:rPr>
    </w:lvl>
    <w:lvl w:ilvl="4" w:tentative="0">
      <w:start w:val="1"/>
      <w:numFmt w:val="decimal"/>
      <w:suff w:val="nothing"/>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4EAEDDB0"/>
    <w:multiLevelType w:val="singleLevel"/>
    <w:tmpl w:val="4EAEDDB0"/>
    <w:lvl w:ilvl="0" w:tentative="0">
      <w:start w:val="20"/>
      <w:numFmt w:val="decimal"/>
      <w:suff w:val="nothing"/>
      <w:lvlText w:val="%1、"/>
      <w:lvlJc w:val="left"/>
    </w:lvl>
  </w:abstractNum>
  <w:abstractNum w:abstractNumId="4">
    <w:nsid w:val="4F55F18B"/>
    <w:multiLevelType w:val="singleLevel"/>
    <w:tmpl w:val="4F55F18B"/>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27BC1524"/>
    <w:rsid w:val="017A7F8A"/>
    <w:rsid w:val="04F95F66"/>
    <w:rsid w:val="0667328F"/>
    <w:rsid w:val="07CC2483"/>
    <w:rsid w:val="082425D6"/>
    <w:rsid w:val="0E4D11E7"/>
    <w:rsid w:val="0EF862E4"/>
    <w:rsid w:val="1044624F"/>
    <w:rsid w:val="12CB45E1"/>
    <w:rsid w:val="16CA3460"/>
    <w:rsid w:val="1AE67F2F"/>
    <w:rsid w:val="1BD35094"/>
    <w:rsid w:val="1C0940B7"/>
    <w:rsid w:val="1FCA4774"/>
    <w:rsid w:val="26597B76"/>
    <w:rsid w:val="27BC1524"/>
    <w:rsid w:val="28485124"/>
    <w:rsid w:val="28A240A0"/>
    <w:rsid w:val="2C39649A"/>
    <w:rsid w:val="2F132F10"/>
    <w:rsid w:val="337648C7"/>
    <w:rsid w:val="397651C2"/>
    <w:rsid w:val="3B7B3AA4"/>
    <w:rsid w:val="3F832DD5"/>
    <w:rsid w:val="45921C25"/>
    <w:rsid w:val="46801F09"/>
    <w:rsid w:val="47A57C27"/>
    <w:rsid w:val="47EF5317"/>
    <w:rsid w:val="4B7A73E4"/>
    <w:rsid w:val="4C156585"/>
    <w:rsid w:val="4CB04B15"/>
    <w:rsid w:val="4E30570B"/>
    <w:rsid w:val="4E5C1522"/>
    <w:rsid w:val="507D4F01"/>
    <w:rsid w:val="50DC123F"/>
    <w:rsid w:val="54A13C33"/>
    <w:rsid w:val="54C34507"/>
    <w:rsid w:val="552F123F"/>
    <w:rsid w:val="558423A8"/>
    <w:rsid w:val="55D6168C"/>
    <w:rsid w:val="57955278"/>
    <w:rsid w:val="58F85DEC"/>
    <w:rsid w:val="59173492"/>
    <w:rsid w:val="5C473E4D"/>
    <w:rsid w:val="626461B1"/>
    <w:rsid w:val="62D119FE"/>
    <w:rsid w:val="66D36F13"/>
    <w:rsid w:val="6CB74404"/>
    <w:rsid w:val="6D93423A"/>
    <w:rsid w:val="6EE669BA"/>
    <w:rsid w:val="700E1F06"/>
    <w:rsid w:val="76FD50A9"/>
    <w:rsid w:val="77612F4D"/>
    <w:rsid w:val="79724644"/>
    <w:rsid w:val="7994715E"/>
    <w:rsid w:val="7DCA0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
    <w:pPr>
      <w:numPr>
        <w:ilvl w:val="1"/>
        <w:numId w:val="1"/>
      </w:numPr>
      <w:autoSpaceDE w:val="0"/>
      <w:autoSpaceDN w:val="0"/>
      <w:outlineLvl w:val="1"/>
    </w:pPr>
    <w:rPr>
      <w:rFonts w:ascii="微软雅黑" w:hAnsi="微软雅黑" w:eastAsia="黑体" w:cs="微软雅黑"/>
      <w:b/>
      <w:bCs/>
      <w:sz w:val="32"/>
      <w:szCs w:val="32"/>
      <w:lang w:eastAsia="en-US"/>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heme="minorHAnsi" w:hAnsiTheme="minorHAnsi" w:cstheme="minorBidi"/>
      <w:szCs w:val="22"/>
    </w:r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Body Text First Indent"/>
    <w:basedOn w:val="4"/>
    <w:qFormat/>
    <w:uiPriority w:val="0"/>
    <w:pPr>
      <w:ind w:firstLine="420" w:firstLineChars="100"/>
    </w:pPr>
  </w:style>
  <w:style w:type="character" w:customStyle="1" w:styleId="9">
    <w:name w:val="font71"/>
    <w:basedOn w:val="8"/>
    <w:qFormat/>
    <w:uiPriority w:val="0"/>
    <w:rPr>
      <w:rFonts w:hint="default" w:ascii="Times New Roman" w:hAnsi="Times New Roman" w:cs="Times New Roman"/>
      <w:color w:val="000000"/>
      <w:sz w:val="21"/>
      <w:szCs w:val="21"/>
      <w:u w:val="none"/>
    </w:rPr>
  </w:style>
  <w:style w:type="character" w:customStyle="1" w:styleId="10">
    <w:name w:val="font81"/>
    <w:basedOn w:val="8"/>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15908</Words>
  <Characters>16900</Characters>
  <Lines>0</Lines>
  <Paragraphs>0</Paragraphs>
  <TotalTime>5</TotalTime>
  <ScaleCrop>false</ScaleCrop>
  <LinksUpToDate>false</LinksUpToDate>
  <CharactersWithSpaces>17063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2024-04-18T09:13:00Z</dcterms:created>
  <dc:creator>Am1baba</dc:creator>
  <cp:lastModifiedBy>zbb</cp:lastModifiedBy>
  <dcterms:modified xsi:type="dcterms:W3CDTF">2024-07-17T03:58:13Z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0B1BEC31A0B04470A8E1FBFD7C1AC3D6_13</vt:lpwstr>
  </property>
</Properties>
</file>