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  <w:t>分标1：</w:t>
      </w:r>
    </w:p>
    <w:p>
      <w:pPr>
        <w:jc w:val="center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  <w:t>公共卫生应急救治中心办公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家具</w:t>
      </w:r>
      <w:bookmarkStart w:id="0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  <w:t>采购需求及报价表</w:t>
      </w:r>
      <w:bookmarkEnd w:id="0"/>
    </w:p>
    <w:tbl>
      <w:tblPr>
        <w:tblStyle w:val="4"/>
        <w:tblW w:w="1445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482"/>
        <w:gridCol w:w="2291"/>
        <w:gridCol w:w="1800"/>
        <w:gridCol w:w="723"/>
        <w:gridCol w:w="682"/>
        <w:gridCol w:w="777"/>
        <w:gridCol w:w="900"/>
        <w:gridCol w:w="51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项号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货物名称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参考图片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规格（长宽高）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mm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单价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金额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主要材质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41275</wp:posOffset>
                  </wp:positionV>
                  <wp:extent cx="1187450" cy="899795"/>
                  <wp:effectExtent l="0" t="0" r="12700" b="14605"/>
                  <wp:wrapNone/>
                  <wp:docPr id="1" name="图片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450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1300*600*750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基材采用国家合格E1级刨花板；经过防虫、防腐的化学处理、强度高、刚性好、不变形、比重合理，达到国际握钉力测试标准。双面贴0.6MM优质防火胶膜饰面， 优质PVC封边【厚度2.0MM】，台面厚度25mm。五金配件：采用优质国产五金配件。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sz w:val="21"/>
                <w:szCs w:val="21"/>
                <w:u w:val="single"/>
                <w:lang w:val="en-US" w:eastAsia="zh-CN" w:bidi="ar"/>
              </w:rPr>
              <w:t>提供“刨花板”合格检验报告。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办公椅 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drawing>
                <wp:inline distT="0" distB="0" distL="114300" distR="114300">
                  <wp:extent cx="1168400" cy="1389380"/>
                  <wp:effectExtent l="0" t="0" r="12700" b="1270"/>
                  <wp:docPr id="6" name="图片 6" descr="6cd503b1a3103d0a09d96d7971496b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6cd503b1a3103d0a09d96d7971496b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1389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材质：采用优质网布，手感细腻，透气性强，易清洁、耐磨、美观大方。                                                                 弓形脚架：采用优质弓形架，弧型设计受力均匀。配件：采用国内优质五金配件，品质优越，持久耐用。       </w:t>
            </w:r>
            <w:r>
              <w:rPr>
                <w:rStyle w:val="10"/>
                <w:rFonts w:hint="eastAsia" w:ascii="宋体" w:hAnsi="宋体" w:eastAsia="宋体" w:cs="宋体"/>
                <w:b/>
                <w:bCs/>
                <w:sz w:val="21"/>
                <w:szCs w:val="21"/>
                <w:u w:val="single"/>
                <w:lang w:val="en-US" w:eastAsia="zh-CN" w:bidi="ar"/>
              </w:rPr>
              <w:t>提供“办公椅”合格检验报告。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候诊椅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1273810" cy="1031875"/>
                  <wp:effectExtent l="0" t="0" r="2540" b="15875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3810" cy="1031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2300*650*800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24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张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扶手：采用40×20×1.2冷轧椭圆管弯制，经除锈处理、静电喷涂而成。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脚架：采用两块1.2冷轧钢板通过拉伸冲压成型、高频自动焊接，经除油除锈后静电喷涂而成。 三角横梁：采用1.2冷轧钢板折弯成形、封闭三角形焊接，经除锈后静电喷涂而成。</w:t>
            </w:r>
            <w:r>
              <w:rPr>
                <w:rStyle w:val="10"/>
                <w:rFonts w:hint="eastAsia" w:ascii="宋体" w:hAnsi="宋体" w:eastAsia="宋体" w:cs="宋体"/>
                <w:b/>
                <w:bCs/>
                <w:sz w:val="21"/>
                <w:szCs w:val="21"/>
                <w:u w:val="single"/>
                <w:lang w:val="en-US" w:eastAsia="zh-CN" w:bidi="ar"/>
              </w:rPr>
              <w:t>提供“候诊椅”合格检验报告。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铁架床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1169670" cy="1165860"/>
                  <wp:effectExtent l="0" t="0" r="11430" b="15240"/>
                  <wp:docPr id="1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670" cy="1165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drawing>
                <wp:inline distT="0" distB="0" distL="114300" distR="114300">
                  <wp:extent cx="581660" cy="777240"/>
                  <wp:effectExtent l="0" t="0" r="8890" b="3810"/>
                  <wp:docPr id="11" name="图片 11" descr="47984bb7bd436c7a9d67364f9e0a0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47984bb7bd436c7a9d67364f9e0a09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660" cy="77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drawing>
                <wp:inline distT="0" distB="0" distL="114300" distR="114300">
                  <wp:extent cx="561975" cy="750570"/>
                  <wp:effectExtent l="0" t="0" r="9525" b="11430"/>
                  <wp:docPr id="12" name="图片 12" descr="dfcfd7335cefec0e4cff5176e68de9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dfcfd7335cefec0e4cff5176e68de9e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750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1200*2000*1800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1.双层铁架床规格：高180 mm×长2000 mm×宽1200mm；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（1）床立柱：40×40×1.1mm管，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（2）床母：25mm×50mm×1.1mm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（3）床柱上横梁：25 mm×25 mm×1.0mm方管；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（4）床柱下横梁：25 mm×25 mm×1.0mm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（6）床横：25×25×1.0，床横数量不少于四根；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（7）爬梯主柱：方管25×25×1.1mm，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（8）爬梯：踏杆采用20×20×1.1mm；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（9）床板：采用13mm厚的杉木床板，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双面抛光，圆钉工艺。经防虫 防潮 打磨处理。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sz w:val="21"/>
                <w:szCs w:val="21"/>
                <w:u w:val="single"/>
                <w:lang w:val="en-US" w:eastAsia="zh-CN" w:bidi="ar"/>
              </w:rPr>
              <w:t>提供“铁架床”合格检验报告。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休息床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含棕垫）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316990" cy="1310640"/>
                  <wp:effectExtent l="0" t="0" r="16510" b="3810"/>
                  <wp:docPr id="13" name="图片 13" descr="7d8035746659749ae5b93e7d98e465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7d8035746659749ae5b93e7d98e465f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6990" cy="1310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张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采用优质橡胶木实木，经干燥、防虫、防腐处理，木材含水率不超过12%，不翘曲、不变形，无疤结，无虫眼，无鼓包、起泡。表面采用“大宝”牌环保聚脂漆喷涂，油漆工艺不少于8道，油漆后表面光滑美丽，有光泽，耐久性能好，稳固耐用。</w:t>
            </w:r>
            <w:r>
              <w:rPr>
                <w:rStyle w:val="10"/>
                <w:rFonts w:hint="eastAsia" w:ascii="宋体" w:hAnsi="宋体" w:eastAsia="宋体" w:cs="宋体"/>
                <w:b/>
                <w:bCs/>
                <w:sz w:val="21"/>
                <w:szCs w:val="21"/>
                <w:u w:val="single"/>
                <w:lang w:val="en-US" w:eastAsia="zh-CN" w:bidi="ar"/>
              </w:rPr>
              <w:t>提供“实木床”合格检验报告。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含5公分棕垫）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铁皮文件柜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716915" cy="1351280"/>
                  <wp:effectExtent l="0" t="0" r="6985" b="1270"/>
                  <wp:docPr id="272420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420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915" cy="1351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850*390*1850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材质：采用优质加厚冷轧钢板经剪切、焊接、打磨、焊接冲压成型，表面经除油、酸洗、磷化、防锈处理后静电粉末喷涂。 五金配件：优质合资五金配件。        </w:t>
            </w:r>
            <w:r>
              <w:rPr>
                <w:rStyle w:val="10"/>
                <w:rFonts w:hint="eastAsia" w:ascii="宋体" w:hAnsi="宋体" w:eastAsia="宋体" w:cs="宋体"/>
                <w:b/>
                <w:bCs/>
                <w:sz w:val="21"/>
                <w:szCs w:val="21"/>
                <w:u w:val="single"/>
                <w:lang w:val="en-US" w:eastAsia="zh-CN" w:bidi="ar"/>
              </w:rPr>
              <w:t>提供“文件柜”合格检验报告。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眼镜柜台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1317625" cy="784860"/>
                  <wp:effectExtent l="0" t="0" r="15875" b="15240"/>
                  <wp:docPr id="4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7625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 约5米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米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烤漆，按实际米数结算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双层踩凳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1124585" cy="1084580"/>
                  <wp:effectExtent l="0" t="0" r="18415" b="1270"/>
                  <wp:docPr id="16" name="图片 2" descr="6083e54f990f60013209a28356925e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2" descr="6083e54f990f60013209a28356925e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585" cy="1084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500*450*380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基材采用国家合格E1级刨花板；经过防虫、防腐的化学处理、强度高、刚性好、不变形、比重合理，达到国际握钉力测试标准。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鞋柜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1116965" cy="1417320"/>
                  <wp:effectExtent l="0" t="0" r="6985" b="11430"/>
                  <wp:docPr id="52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6965" cy="1417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1200*350*1100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个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基材采用国家合格E1级刨花板；经过防虫、防腐的化学处理、强度高、刚性好、不变形、比重合理，达到国际握钉力测试标准。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材料架子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246380</wp:posOffset>
                  </wp:positionH>
                  <wp:positionV relativeFrom="paragraph">
                    <wp:posOffset>69850</wp:posOffset>
                  </wp:positionV>
                  <wp:extent cx="734695" cy="986790"/>
                  <wp:effectExtent l="0" t="0" r="8255" b="3810"/>
                  <wp:wrapNone/>
                  <wp:docPr id="46" name="图片_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_5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695" cy="986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2000*600*2000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要求：采用优质钢材，各钢件经除锈、酸洗、磷化等8个工序，经防锈处理，外层采用聚脂环氧粉末喷塑，颜色为灰白色，焊接表面波纹均匀，焊接处无夹渣、气孔、焊瘤、焊丝头咬边飞溅，并保证无脱焊、虚焊及焊穿等现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3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大写金额：</w:t>
            </w:r>
          </w:p>
        </w:tc>
        <w:tc>
          <w:tcPr>
            <w:tcW w:w="6089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4"/>
                <w:lang w:val="en-US" w:eastAsia="zh-CN"/>
              </w:rPr>
              <w:t>¥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（小写金额）    元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</w:p>
    <w:sectPr>
      <w:pgSz w:w="16838" w:h="11906" w:orient="landscape"/>
      <w:pgMar w:top="907" w:right="1134" w:bottom="907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jMmUxOWI2NjViMzIxYjQ4OTQwODkyYzk0Mjg0YWIifQ=="/>
  </w:docVars>
  <w:rsids>
    <w:rsidRoot w:val="00000000"/>
    <w:rsid w:val="1B4B54D0"/>
    <w:rsid w:val="2A250219"/>
    <w:rsid w:val="2EA03F06"/>
    <w:rsid w:val="41EA7F39"/>
    <w:rsid w:val="7B04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80" w:lineRule="exact"/>
    </w:pPr>
    <w:rPr>
      <w:sz w:val="24"/>
    </w:rPr>
  </w:style>
  <w:style w:type="paragraph" w:styleId="3">
    <w:name w:val="Balloon Text"/>
    <w:basedOn w:val="1"/>
    <w:link w:val="7"/>
    <w:qFormat/>
    <w:uiPriority w:val="0"/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批注框文本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51"/>
    <w:basedOn w:val="6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jpe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1112</Words>
  <Characters>1293</Characters>
  <Lines>2</Lines>
  <Paragraphs>1</Paragraphs>
  <TotalTime>4</TotalTime>
  <ScaleCrop>false</ScaleCrop>
  <LinksUpToDate>false</LinksUpToDate>
  <CharactersWithSpaces>1394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2022-11-25T15:52:00Z</dcterms:created>
  <dc:creator>Administrator</dc:creator>
  <cp:lastModifiedBy>zbb</cp:lastModifiedBy>
  <dcterms:modified xsi:type="dcterms:W3CDTF">2024-07-19T08:47:00Z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EEDDF2D3F6234F128A102C1DE80F22E5_13</vt:lpwstr>
  </property>
</Properties>
</file>