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设备名称：胎心监护仪（含2探头）</w:t>
      </w:r>
    </w:p>
    <w:p w14:paraId="701CA88C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9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033555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一、中央监护系统</w:t>
      </w:r>
    </w:p>
    <w:p w14:paraId="5278EA6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1、支持有线接入床边机和客户端；</w:t>
      </w:r>
    </w:p>
    <w:p w14:paraId="52D410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2.支持国内主流KREBS、Fischer、改良Fischer和NST四种评分标准；</w:t>
      </w:r>
    </w:p>
    <w:p w14:paraId="7B7321C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3.配置产时（NICHD）胎心监护三类图形评估标准和报告系统，系统支持自动分析并提供临床处置建议（提供证明文件）。</w:t>
      </w:r>
    </w:p>
    <w:p w14:paraId="75D54B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4全产程、实时、多床位显示和记录床边监护仪的数字和曲线，自动判断有效监护数据进行智能显示和报警，床边工作状态、信号质量、监护信息等，一目了然；</w:t>
      </w:r>
    </w:p>
    <w:p w14:paraId="172B52C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5.胎监/母胎监护/母亲监护三种监护版面，根据床边机监护数据，自适应界面更改，适合产前监护、产时监护、产后监护不同需要；</w:t>
      </w:r>
    </w:p>
    <w:p w14:paraId="034FF0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6.SOV（信号重合）报警功能，母亲和胎儿心率重合报警，双胎信号重合报警；</w:t>
      </w:r>
    </w:p>
    <w:p w14:paraId="00C37B5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7.全程CTG浏览，便于快速了解整体监护情况，贮存全产程所有数据，提供完整的分娩记录，并可选段分析、打印；</w:t>
      </w:r>
    </w:p>
    <w:p w14:paraId="01F2D0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.可回放CTG和母亲生命体征趋势，无创血压列表；</w:t>
      </w:r>
    </w:p>
    <w:p w14:paraId="6581E73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.打印支持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多种格式和纸型</w:t>
      </w:r>
    </w:p>
    <w:p w14:paraId="5B03F49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.支持接入医院信息管理系统（HIS），实现数据的统一管理和共享；</w:t>
      </w:r>
    </w:p>
    <w:p w14:paraId="74E9DC4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二、超声多普勒胎儿监护仪</w:t>
      </w:r>
    </w:p>
    <w:p w14:paraId="542DD04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1、监护参数：胎心率（FHR），宫缩压力（TOCO），胎动（FM）；</w:t>
      </w:r>
    </w:p>
    <w:p w14:paraId="2E623E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2、多晶片1MHz超声胎心探头，超声波束声强：Iob&lt;1mW/cm2，胎心率范围： 30~240bpm 分辨率: 1bpm，精度：±2bpm；</w:t>
      </w:r>
    </w:p>
    <w:p w14:paraId="55FEAD2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3、探头可在水下1.1m工作24小时，支持水中分娩，需提供相应检测报告说明；4、胎动：手动/自动胎动检测，显示并打印胎儿活动图；</w:t>
      </w:r>
    </w:p>
    <w:p w14:paraId="5CECEC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5、≥5.6英寸高清晰液晶彩屏，90°角度内任意翻转；/6、多种监护界面，显示胎儿监护曲线及数字，支持大字体显示；</w:t>
      </w:r>
    </w:p>
    <w:p w14:paraId="16BB9C0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7、一体化探头架设计，支持挂墙放置探头、移动放置探头；</w:t>
      </w:r>
    </w:p>
    <w:p w14:paraId="10370E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8、胎心率报警范围可调，当胎心率过缓或过速时自动报警，报警内容中文显示，报警持续时间可调；回顾报警功能，可回顾最近的100条报警信息；</w:t>
      </w:r>
    </w:p>
    <w:p w14:paraId="07A227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三、主要配置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至少包含</w:t>
      </w:r>
    </w:p>
    <w:p w14:paraId="43B0CA9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1.中央监护系统软件     1套</w:t>
      </w:r>
    </w:p>
    <w:p w14:paraId="3F4955A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2.超声多普勒胎儿监护仪主机及附件   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套</w:t>
      </w:r>
    </w:p>
    <w:p w14:paraId="1AF2656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3.电脑                 1套</w:t>
      </w:r>
    </w:p>
    <w:p w14:paraId="1C2F65F6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4、黑白激光打印机     1台</w:t>
      </w:r>
    </w:p>
    <w:p w14:paraId="33E28947">
      <w:pPr>
        <w:rPr>
          <w:rFonts w:hint="eastAsia" w:ascii="宋体" w:hAnsi="宋体" w:cs="宋体"/>
          <w:b/>
          <w:sz w:val="24"/>
          <w:szCs w:val="24"/>
          <w:lang w:bidi="ar"/>
        </w:rPr>
      </w:pPr>
    </w:p>
    <w:p w14:paraId="7560774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2B9F2C9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2F79028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0C562D18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D81034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设备名称：牙科综合治疗机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0111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01BDAA3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7858B2F7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技术参数</w:t>
      </w:r>
    </w:p>
    <w:p w14:paraId="1E13990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1.工作条件：环境温度5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℃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-40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℃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；相对湿度≤80%；供气压力范围 0.55—0.80Mpa, 流量≥55L/min；水源水压范围 0.2—0.4Mpa, 流量≥10L/min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78DA787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2.牙椅注册使用期限＞12年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28288BA7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3.口腔灯与治疗机同品牌， LED感应冷光节能灯，投射灯珠≥6颗，灯头拥有灯光控制开关≥2个，照度可无极调节，最高照度≥40000Lux，无接触式控制；口腔灯色温可进行白光/黄光/混光三种模式切换，混光模式下色温可无极调节，医生可自定义适合治疗的灯光色温；色温最大值≥5200k，最小值≤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150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k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4AB5070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4.牙科椅</w:t>
      </w:r>
    </w:p>
    <w:p w14:paraId="04C1980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4.1牙椅整体采用金属材质一体铸造成型，滑槽式传动结构，三点受力，坚固稳定，运行平顺；座椅承重范围＞160KG；座椅升降范围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最高≥780mm，最低≤415mm；</w:t>
      </w:r>
    </w:p>
    <w:p w14:paraId="3D3A3A0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4.2 坐垫和靠背背板为ABS工程塑料的材质，防潮防霉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靠背免工具挂扣式安装方式，方便拆卸清洁；</w:t>
      </w:r>
    </w:p>
    <w:p w14:paraId="613A4DE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4.3人造合成高级皮革，触感柔滑，表面拥有防霉抗菌涂层，具备防霉抗菌效果，参照ISO 22196:2011测定塑料和其他无孔表面的抗菌活性的标准，金黄色葡萄球菌抗菌活性值≥1、大肠杆菌的抗菌活性值≥2。参照ASTM G21-15符合测定合成高分子材料对真菌的抗性的标准，抗真菌等级（防霉等级）为0；</w:t>
      </w:r>
    </w:p>
    <w:p w14:paraId="1300C263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4.4配置座椅左右高分子塑胶扶手，右扶手可上下翻转135°，方便病患上下牙科椅；</w:t>
      </w:r>
    </w:p>
    <w:p w14:paraId="29D5F0C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4.5 头枕长度可在0-150mm间调节；头枕角度采用非旋钮按压式调节，可单手调节，医生调节方便；</w:t>
      </w:r>
    </w:p>
    <w:p w14:paraId="1E43198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4.6防误触急停开关，平头内槽式设计，具有急停保护装置；</w:t>
      </w:r>
    </w:p>
    <w:p w14:paraId="313D782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4.7牙科椅具备直流∕变频∕调速系统，装备低压直流电机或液压驱动系统，具有升降瞬间延时功能，使病人感觉不到椅子的瞬间冲力，无顿挫感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2D5648E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4.8牙科椅具备紧急修复功能、供水冲痰联动功能、灯椅联动功能、智能复位功能、紧急制动安全装置等功能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D1E06A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牙椅下行壳配置安全开关，牙椅下行遇到障碍物自动停止运动，避免事故发生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4FDFDC4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5.消毒系统</w:t>
      </w:r>
    </w:p>
    <w:p w14:paraId="7102B41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5.1数字化自动水路消毒： 一键实现管道冲洗、消毒液注入、静置、再冲洗全流程，无需手动逐步操作；具有断电续消功能、紧急退出、水源检测功能、防器械遗漏和防误操作智能管控功能(需提供可证明上述功能参数的厂商的产品官方宣传资料，包括但不限于图纸或图片说明)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53C9F36F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参照《生活饮用水标准检验方法微生物指标》，消毒后手机管、三用枪管出水检测菌落数量≤1000FU/mL，达到《生活饮用水卫生标准》；</w:t>
      </w:r>
    </w:p>
    <w:p w14:paraId="6259794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5.3手机管冲洗功能，方便每次治疗前后进行单独手机管道冲洗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5026E50C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6.医生治疗台单元</w:t>
      </w:r>
    </w:p>
    <w:p w14:paraId="5DF9AC7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6.1配置具有铸铝底盘的下挂式器械台，双层式结构；可独立旋转金属器械托盘面积＞400mm*330mm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77FD86F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6.2水、气调节旋钮可拆卸进行高温高压消毒；水、气调节旋钮位于工具盘侧方，方便医生在可视范围内轻松调节；</w:t>
      </w:r>
    </w:p>
    <w:p w14:paraId="02089D0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6.3主控内置≥3.2寸全彩液晶屏幕，具备≥20功能按键控制面板；可实时显示各器械位使用状态、牙椅消毒进度、牙椅故障情况、用户习惯记忆参数等；具有开机自检功能，显示屏可准确显示牙椅故障代码和故障描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并具备≥12个记忆椅位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D335F7F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6.4内置洁牙模块：牙椅主控屏幕须能显示洁牙机GPE三种模式（龈上、龈下、根管）和十挡震动频率，通过主控面板进行调节，并自动记忆使用参数到医生程序，随时调用；</w:t>
      </w:r>
    </w:p>
    <w:p w14:paraId="7D4E021A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24"/>
          <w:szCs w:val="24"/>
          <w:vertAlign w:val="baseline"/>
        </w:rPr>
        <w:t>6.5内置电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24"/>
          <w:szCs w:val="24"/>
          <w:vertAlign w:val="baseline"/>
          <w:lang w:val="en-US" w:eastAsia="zh-CN"/>
        </w:rPr>
        <w:t>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24"/>
          <w:szCs w:val="24"/>
          <w:vertAlign w:val="baseline"/>
        </w:rPr>
        <w:t>马达模块：牙椅主控屏幕须能显示电动马达正反转、精准转速，通过主控面板进行调节，并自动记忆使用参数到医生程序，随时调用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09A64E3B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6.6拨杆式一键水电气开关，一键控制整机水、电、气的通断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6D4EBA2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6.7手机防回吸系统，可以防止手机回吸引起的管道内部感染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0F6EE18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侧箱单元</w:t>
      </w:r>
    </w:p>
    <w:p w14:paraId="5B905F32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7.1箱体可向外旋转45度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08E8FCF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7.2侧箱内部为整体铸造铝合金箱架，重量轻，耐腐蚀，铸铝材质分析参照测试方法GB/T 7999-2015，测试结果符合JIS H5302-2006中ADC12牌号要求；</w:t>
      </w:r>
    </w:p>
    <w:p w14:paraId="0028307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7.3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侧箱外壳耐酒精消毒，耐UV老化，参照ISO 4892-3:2016, Cycle 1耐UV老化测试的标准，灰卡等级≥3；</w:t>
      </w:r>
    </w:p>
    <w:p w14:paraId="4358B807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侧箱双边侧门可完全打开，方便设备进行检修，侧箱门固定采用磁铁吸附，无需工具就可以快速拆卸和安装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4AB4C22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可旋转≥325°的可拆卸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陶瓷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痰盂缸，痰盂下水口使用防臭隔污设计；痰盂配有消毒挂架，并具有2个三用枪插孔和4个手机管插孔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3DC31FC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6强弱吸过滤器为旋入式设计，其过滤精度≤1㎜²，有效过滤面积≥600㎜²，过滤体积≥20㎜³，能更加精细地过滤，并可容纳更多固体污染物而不堵塞过滤器；强弱吸过滤器滤网采用医用高分子材料，耐酸碱腐蚀；</w:t>
      </w:r>
    </w:p>
    <w:p w14:paraId="71F2072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配置容量＞1L的消毒液专用水瓶，内置于侧箱内，添加时开盖即可，无需拆装水瓶；配置纯净水系统，纯净水瓶容量＞1.2L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57A6BDB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有漱口水恒温系统，具有超温安全保护；水杯供水系统和冲痰盂系统可根据医生的要求设定时间；</w:t>
      </w:r>
    </w:p>
    <w:p w14:paraId="78D304FB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排污管道均采用内走式连接于牙椅主体，不裸漏于表面，可防止管道与地面摩擦污染和清洁不便的问题,并且提升了牙椅整体视觉美观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41CBE2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7.10采用优质水气管，耐高压，耐水解，耐酸碱腐蚀。</w:t>
      </w:r>
    </w:p>
    <w:p w14:paraId="7C3D073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助手位单元</w:t>
      </w:r>
    </w:p>
    <w:p w14:paraId="2C9F1C5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8.1 配置≥10功能按键的助手控制面板，可水平旋转＞300度；助手器械挂架可进行水平＞200度旋转，挂架可各自进行垂直＞270度的旋转；</w:t>
      </w:r>
    </w:p>
    <w:p w14:paraId="5D378AC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8.2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≥3个关节助手杆，从箱体上方伸出，三个关节都可进行大范围灵活转动，便于助手进行四手操作；</w:t>
      </w:r>
    </w:p>
    <w:p w14:paraId="166FCA7B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8.3强弱吸手柄各1支，手柄采用高分子材料制成，耐高温，耐酸碱腐蚀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4D4DF3A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8.4热水三用枪1支。</w:t>
      </w:r>
    </w:p>
    <w:p w14:paraId="23A0C78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9.地箱</w:t>
      </w:r>
    </w:p>
    <w:p w14:paraId="5F014B0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9.1内置封闭电源：防潮、防尘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防电磁干扰；裸露的电线都符合人体安全电压；</w:t>
      </w:r>
    </w:p>
    <w:p w14:paraId="7B63637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9.2.防污染的下水排污连接组件，可有效隔绝下水管道对诊室造成的病菌、异味和污水回流的污染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137D1F5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9.3外置气排水装置，可通过地箱开关一键排空空气过滤器内的积水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142B389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10.配置多功能脚踏开关，水气由独立踏板控制，可进行椅位调节，集成供水冲痰、吹屑气和口腔灯控制功能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47342E3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11.配置医生椅至少有八个方位可调节；脚轮架采用精密铝合金铸造件，脚轮采用静音轮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2D65B49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三、配置清单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至少包括以下配置）</w:t>
      </w:r>
    </w:p>
    <w:p w14:paraId="7344C574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双模式感应LED冷光灯 1套</w:t>
      </w:r>
    </w:p>
    <w:p w14:paraId="75DA2E1F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一体铸造金属椅架 1套</w:t>
      </w:r>
    </w:p>
    <w:p w14:paraId="729CAA7A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铸铝下挂式医生工作台 1套</w:t>
      </w:r>
    </w:p>
    <w:p w14:paraId="3F02F340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4.智能控制系统 1套</w:t>
      </w:r>
    </w:p>
    <w:p w14:paraId="161B4E1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5.20个轻触式按键控制面板 1套</w:t>
      </w:r>
    </w:p>
    <w:p w14:paraId="02643D0C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3.2寸液晶显示屏 1套</w:t>
      </w:r>
    </w:p>
    <w:p w14:paraId="16597A9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6.高低速手机管线 1套</w:t>
      </w:r>
    </w:p>
    <w:p w14:paraId="1278298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洁牙机手机管线 1套</w:t>
      </w:r>
    </w:p>
    <w:p w14:paraId="35AFC0F3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全自动智能消毒系统 1套</w:t>
      </w:r>
    </w:p>
    <w:p w14:paraId="6A6B826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9.可旋转度侧箱 1套</w:t>
      </w:r>
    </w:p>
    <w:p w14:paraId="1C57AA0A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10.内置热水系统 1套</w:t>
      </w:r>
    </w:p>
    <w:p w14:paraId="0868A51D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11.三用枪 2套</w:t>
      </w:r>
    </w:p>
    <w:p w14:paraId="64D25C6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12.纯净水系统 1套</w:t>
      </w:r>
    </w:p>
    <w:p w14:paraId="3F69DC61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13.消毒水系统 1套</w:t>
      </w:r>
    </w:p>
    <w:p w14:paraId="2544E6D9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14.可拆卸陶瓷痰盂缸 1套</w:t>
      </w:r>
    </w:p>
    <w:p w14:paraId="7CAFB5DE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15.消毒器械挂架 1套</w:t>
      </w:r>
    </w:p>
    <w:p w14:paraId="57E85B28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16.自动定量给水系统 1套</w:t>
      </w:r>
    </w:p>
    <w:p w14:paraId="5C77348B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17.助手控制面板 1套</w:t>
      </w:r>
    </w:p>
    <w:p w14:paraId="1BF10265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18.强弱吸系统 1 套</w:t>
      </w:r>
    </w:p>
    <w:p w14:paraId="53C991F7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19.地箱 1 套</w:t>
      </w:r>
    </w:p>
    <w:p w14:paraId="7843F0E6">
      <w:pPr>
        <w:pStyle w:val="10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20.多功能脚踏 1套</w:t>
      </w:r>
    </w:p>
    <w:p w14:paraId="4F99DB14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医师椅1套</w:t>
      </w:r>
    </w:p>
    <w:p w14:paraId="34137A7C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4C5FF6CB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28C5A282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08B5C12F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752DCE9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948198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设备名称：动态心电血压记录仪</w:t>
      </w:r>
    </w:p>
    <w:p w14:paraId="3DC6B337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112</w:t>
      </w:r>
    </w:p>
    <w:p w14:paraId="4F402043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6台</w:t>
      </w:r>
    </w:p>
    <w:p w14:paraId="56514C77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  <w:bookmarkStart w:id="0" w:name="_GoBack"/>
      <w:bookmarkEnd w:id="0"/>
    </w:p>
    <w:p w14:paraId="60B82B3D">
      <w:pPr>
        <w:jc w:val="left"/>
        <w:rPr>
          <w:rFonts w:hint="eastAsia" w:ascii="宋体" w:hAnsi="宋体" w:cs="宋体"/>
          <w:b/>
          <w:sz w:val="24"/>
          <w:szCs w:val="24"/>
          <w:lang w:eastAsia="zh-CN" w:bidi="ar"/>
        </w:rPr>
      </w:pPr>
    </w:p>
    <w:p w14:paraId="06B01540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1、一台记录仪可同时记录动态心电数据及动态血压数据；</w:t>
      </w:r>
    </w:p>
    <w:p w14:paraId="6D2D40C1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2、记录时间：24-48小时；</w:t>
      </w:r>
    </w:p>
    <w:p w14:paraId="16EE6324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3、心电采样率最高10000点/秒；</w:t>
      </w:r>
    </w:p>
    <w:p w14:paraId="3EAB3F58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4、全信息血压数据，包含血压数据值、血压袖带脉动波形；</w:t>
      </w:r>
    </w:p>
    <w:p w14:paraId="1A63CCD8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5、通过电池供电，兼容性强</w:t>
      </w:r>
    </w:p>
    <w:p w14:paraId="4BEF6387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6、配备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2 G 容量SD 数据卡</w:t>
      </w:r>
    </w:p>
    <w:p w14:paraId="6BBA1FF4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8"/>
      <w:bidi w:val="0"/>
    </w:pPr>
  </w:p>
  <w:p w14:paraId="2B9C01FB"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3A936B7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4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1964</Words>
  <Characters>2353</Characters>
  <Lines>10</Lines>
  <Paragraphs>2</Paragraphs>
  <TotalTime>12</TotalTime>
  <ScaleCrop>false</ScaleCrop>
  <LinksUpToDate>false</LinksUpToDate>
  <CharactersWithSpaces>2417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2024-08-12T08:47:23Z</cp:lastPrinted>
  <dcterms:modified xsi:type="dcterms:W3CDTF">2024-08-12T08:56:44Z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4AC06BCA9B924D0AA08A28B43A358F85</vt:lpwstr>
  </property>
</Properties>
</file>