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1034A">
      <w:pPr>
        <w:rPr>
          <w:rFonts w:hint="eastAsia" w:ascii="宋体" w:hAnsi="宋体" w:cs="宋体"/>
          <w:b/>
          <w:sz w:val="28"/>
          <w:szCs w:val="28"/>
          <w:lang w:bidi="ar"/>
        </w:rPr>
      </w:pPr>
      <w:r>
        <w:rPr>
          <w:rFonts w:hint="eastAsia" w:ascii="宋体" w:hAnsi="宋体" w:cs="宋体"/>
          <w:b/>
          <w:sz w:val="28"/>
          <w:szCs w:val="28"/>
          <w:lang w:bidi="ar"/>
        </w:rPr>
        <w:t>设备名称：</w:t>
      </w:r>
      <w:r>
        <w:rPr>
          <w:rFonts w:hint="eastAsia" w:ascii="宋体" w:hAnsi="宋体" w:cs="宋体"/>
          <w:b/>
          <w:sz w:val="28"/>
          <w:szCs w:val="28"/>
          <w:lang w:val="en-US" w:eastAsia="zh-CN" w:bidi="ar"/>
        </w:rPr>
        <w:t>肺</w:t>
      </w:r>
      <w:r>
        <w:rPr>
          <w:rFonts w:hint="eastAsia" w:ascii="宋体" w:hAnsi="宋体" w:cs="宋体"/>
          <w:b/>
          <w:sz w:val="28"/>
          <w:szCs w:val="28"/>
          <w:lang w:bidi="ar"/>
        </w:rPr>
        <w:t>功能检查仪</w:t>
      </w:r>
    </w:p>
    <w:p w14:paraId="3416DBDB">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设备编号：NYZBB-SBK-2024</w:t>
      </w:r>
      <w:r>
        <w:rPr>
          <w:rFonts w:hint="eastAsia" w:ascii="宋体" w:hAnsi="宋体" w:cs="宋体"/>
          <w:b/>
          <w:sz w:val="28"/>
          <w:szCs w:val="28"/>
          <w:lang w:val="en-US" w:eastAsia="zh-CN" w:bidi="ar"/>
        </w:rPr>
        <w:t>0118</w:t>
      </w:r>
    </w:p>
    <w:p w14:paraId="7A284EAF">
      <w:pPr>
        <w:rPr>
          <w:rFonts w:hint="default"/>
          <w:b/>
          <w:bCs/>
          <w:i w:val="0"/>
          <w:caps w:val="0"/>
          <w:spacing w:val="0"/>
          <w:w w:val="100"/>
          <w:sz w:val="28"/>
          <w:szCs w:val="28"/>
          <w:lang w:val="en-US" w:eastAsia="zh-CN"/>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1台</w:t>
      </w:r>
    </w:p>
    <w:p w14:paraId="001BDAA3">
      <w:pPr>
        <w:jc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22AB3268">
      <w:pPr>
        <w:pStyle w:val="11"/>
        <w:keepNext w:val="0"/>
        <w:keepLines w:val="0"/>
        <w:pageBreakBefore w:val="0"/>
        <w:widowControl w:val="0"/>
        <w:kinsoku/>
        <w:wordWrap/>
        <w:overflowPunct/>
        <w:topLinePunct w:val="0"/>
        <w:autoSpaceDE/>
        <w:autoSpaceDN/>
        <w:bidi w:val="0"/>
        <w:adjustRightInd/>
        <w:spacing w:before="0" w:beforeLines="0" w:after="0" w:afterLines="0"/>
        <w:textAlignment w:val="auto"/>
        <w:rPr>
          <w:rFonts w:hint="eastAsia"/>
          <w:sz w:val="10"/>
          <w:szCs w:val="10"/>
          <w:lang w:eastAsia="zh-CN"/>
        </w:rPr>
      </w:pPr>
    </w:p>
    <w:p w14:paraId="3EEFB089">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hint="eastAsia" w:ascii="宋体" w:hAnsi="宋体" w:eastAsia="宋体" w:cs="宋体"/>
          <w:color w:val="333333"/>
          <w:sz w:val="24"/>
        </w:rPr>
      </w:pPr>
      <w:r>
        <w:rPr>
          <w:rFonts w:hint="eastAsia" w:ascii="宋体" w:hAnsi="宋体" w:eastAsia="宋体" w:cs="宋体"/>
          <w:b/>
          <w:bCs/>
          <w:color w:val="333333"/>
          <w:sz w:val="24"/>
          <w:lang w:val="en-US" w:eastAsia="zh-CN"/>
        </w:rPr>
        <w:t>一、</w:t>
      </w:r>
      <w:r>
        <w:rPr>
          <w:rFonts w:hint="eastAsia" w:ascii="宋体" w:hAnsi="宋体" w:eastAsia="宋体" w:cs="宋体"/>
          <w:b/>
          <w:bCs/>
          <w:color w:val="333333"/>
          <w:sz w:val="24"/>
        </w:rPr>
        <w:t xml:space="preserve">物理指标 </w:t>
      </w:r>
      <w:r>
        <w:rPr>
          <w:rFonts w:hint="eastAsia" w:ascii="宋体" w:hAnsi="宋体" w:eastAsia="宋体" w:cs="宋体"/>
          <w:color w:val="333333"/>
          <w:sz w:val="24"/>
        </w:rPr>
        <w:t xml:space="preserve"> </w:t>
      </w:r>
    </w:p>
    <w:p w14:paraId="22DA660F">
      <w:pPr>
        <w:keepNext w:val="0"/>
        <w:keepLines w:val="0"/>
        <w:pageBreakBefore w:val="0"/>
        <w:widowControl w:val="0"/>
        <w:kinsoku/>
        <w:wordWrap/>
        <w:overflowPunct/>
        <w:topLinePunct w:val="0"/>
        <w:autoSpaceDE/>
        <w:autoSpaceDN/>
        <w:bidi w:val="0"/>
        <w:adjustRightInd/>
        <w:snapToGrid w:val="0"/>
        <w:spacing w:line="340" w:lineRule="exact"/>
        <w:jc w:val="left"/>
        <w:textAlignment w:val="auto"/>
        <w:rPr>
          <w:rFonts w:hint="eastAsia" w:ascii="宋体" w:hAnsi="宋体" w:eastAsia="宋体" w:cs="宋体"/>
          <w:color w:val="333333"/>
          <w:sz w:val="24"/>
        </w:rPr>
      </w:pPr>
      <w:r>
        <w:rPr>
          <w:rFonts w:hint="eastAsia" w:ascii="宋体" w:hAnsi="宋体" w:eastAsia="宋体" w:cs="宋体"/>
          <w:color w:val="333333"/>
          <w:sz w:val="24"/>
        </w:rPr>
        <w:t>(1)传感器：采用薄膜压差技术，可高温消毒，可更换传感器。</w:t>
      </w:r>
    </w:p>
    <w:p w14:paraId="0F4AFEC9">
      <w:pPr>
        <w:snapToGrid w:val="0"/>
        <w:spacing w:line="340" w:lineRule="exact"/>
        <w:jc w:val="left"/>
        <w:rPr>
          <w:rFonts w:hint="eastAsia" w:ascii="宋体" w:hAnsi="宋体" w:eastAsia="宋体" w:cs="宋体"/>
          <w:color w:val="333333"/>
          <w:sz w:val="24"/>
        </w:rPr>
      </w:pPr>
      <w:r>
        <w:rPr>
          <w:rFonts w:hint="eastAsia" w:ascii="宋体" w:hAnsi="宋体" w:eastAsia="宋体" w:cs="宋体"/>
          <w:color w:val="333333"/>
          <w:sz w:val="24"/>
        </w:rPr>
        <w:t>(2)屏幕：≥10.4英寸（TFT）彩色液晶显示器。</w:t>
      </w:r>
    </w:p>
    <w:p w14:paraId="5C212506">
      <w:pPr>
        <w:snapToGrid w:val="0"/>
        <w:spacing w:line="340" w:lineRule="exact"/>
        <w:jc w:val="left"/>
        <w:rPr>
          <w:rFonts w:hint="eastAsia" w:ascii="宋体" w:hAnsi="宋体" w:eastAsia="宋体" w:cs="宋体"/>
          <w:color w:val="333333"/>
          <w:sz w:val="24"/>
        </w:rPr>
      </w:pPr>
      <w:r>
        <w:rPr>
          <w:rFonts w:hint="eastAsia" w:ascii="宋体" w:hAnsi="宋体" w:eastAsia="宋体" w:cs="宋体"/>
          <w:color w:val="333333"/>
          <w:sz w:val="24"/>
        </w:rPr>
        <w:t>(3)打印：高速内置式打印机，也可外接A4标准打印机。</w:t>
      </w:r>
    </w:p>
    <w:p w14:paraId="1EBA9919">
      <w:pPr>
        <w:snapToGrid w:val="0"/>
        <w:spacing w:line="340" w:lineRule="exact"/>
        <w:jc w:val="left"/>
        <w:rPr>
          <w:rFonts w:hint="eastAsia" w:ascii="宋体" w:hAnsi="宋体" w:eastAsia="宋体" w:cs="宋体"/>
          <w:color w:val="333333"/>
          <w:sz w:val="24"/>
        </w:rPr>
      </w:pPr>
      <w:r>
        <w:rPr>
          <w:rFonts w:hint="eastAsia" w:ascii="宋体" w:hAnsi="宋体" w:eastAsia="宋体" w:cs="宋体"/>
          <w:color w:val="333333"/>
          <w:sz w:val="24"/>
        </w:rPr>
        <w:t>(4)存储：本身带有CF存储卡，可保存几万人以上的测量数据。</w:t>
      </w:r>
    </w:p>
    <w:p w14:paraId="65F3B682">
      <w:pPr>
        <w:snapToGrid w:val="0"/>
        <w:spacing w:line="340" w:lineRule="exact"/>
        <w:jc w:val="left"/>
        <w:rPr>
          <w:rFonts w:hint="eastAsia" w:ascii="宋体" w:hAnsi="宋体" w:eastAsia="宋体" w:cs="宋体"/>
          <w:color w:val="333333"/>
          <w:sz w:val="24"/>
        </w:rPr>
      </w:pPr>
      <w:r>
        <w:rPr>
          <w:rFonts w:hint="eastAsia" w:ascii="宋体" w:hAnsi="宋体" w:eastAsia="宋体" w:cs="宋体"/>
          <w:color w:val="333333"/>
          <w:sz w:val="24"/>
        </w:rPr>
        <w:t>(5)预计公司：采用亚洲人预测公式，适合在中国使用。</w:t>
      </w:r>
    </w:p>
    <w:p w14:paraId="70432198">
      <w:pPr>
        <w:snapToGrid w:val="0"/>
        <w:spacing w:line="340" w:lineRule="exact"/>
        <w:jc w:val="left"/>
        <w:rPr>
          <w:rFonts w:hint="eastAsia" w:ascii="宋体" w:hAnsi="宋体" w:eastAsia="宋体" w:cs="宋体"/>
          <w:color w:val="333333"/>
          <w:sz w:val="24"/>
        </w:rPr>
      </w:pPr>
      <w:r>
        <w:rPr>
          <w:rFonts w:hint="eastAsia" w:ascii="宋体" w:hAnsi="宋体" w:eastAsia="宋体" w:cs="宋体"/>
          <w:color w:val="333333"/>
          <w:sz w:val="24"/>
        </w:rPr>
        <w:t>(6)操作：自检功能：具有自检功能，方便维修。</w:t>
      </w:r>
      <w:bookmarkStart w:id="0" w:name="_GoBack"/>
      <w:bookmarkEnd w:id="0"/>
    </w:p>
    <w:p w14:paraId="0E75618D">
      <w:pPr>
        <w:snapToGrid w:val="0"/>
        <w:spacing w:line="340" w:lineRule="exact"/>
        <w:jc w:val="left"/>
        <w:rPr>
          <w:rFonts w:hint="eastAsia" w:ascii="宋体" w:hAnsi="宋体" w:eastAsia="宋体" w:cs="宋体"/>
          <w:b/>
          <w:bCs/>
          <w:color w:val="333333"/>
          <w:sz w:val="24"/>
        </w:rPr>
      </w:pPr>
      <w:r>
        <w:rPr>
          <w:rFonts w:hint="eastAsia" w:ascii="宋体" w:hAnsi="宋体" w:eastAsia="宋体" w:cs="宋体"/>
          <w:color w:val="333333"/>
          <w:sz w:val="24"/>
        </w:rPr>
        <w:t xml:space="preserve"> (7) 可直接外接鼠标操作。</w:t>
      </w:r>
    </w:p>
    <w:p w14:paraId="196DB478">
      <w:pPr>
        <w:snapToGrid w:val="0"/>
        <w:spacing w:line="340" w:lineRule="exact"/>
        <w:jc w:val="left"/>
        <w:rPr>
          <w:rFonts w:hint="eastAsia" w:ascii="宋体" w:hAnsi="宋体" w:eastAsia="宋体" w:cs="宋体"/>
          <w:b/>
          <w:bCs/>
          <w:color w:val="333333"/>
          <w:sz w:val="24"/>
        </w:rPr>
      </w:pPr>
      <w:r>
        <w:rPr>
          <w:rFonts w:hint="eastAsia" w:ascii="宋体" w:hAnsi="宋体" w:eastAsia="宋体" w:cs="宋体"/>
          <w:b/>
          <w:bCs/>
          <w:color w:val="333333"/>
          <w:sz w:val="24"/>
          <w:lang w:val="en-US" w:eastAsia="zh-CN"/>
        </w:rPr>
        <w:t>二、</w:t>
      </w:r>
      <w:r>
        <w:rPr>
          <w:rFonts w:hint="eastAsia" w:ascii="宋体" w:hAnsi="宋体" w:eastAsia="宋体" w:cs="宋体"/>
          <w:b/>
          <w:bCs/>
          <w:color w:val="333333"/>
          <w:sz w:val="24"/>
        </w:rPr>
        <w:t>性能特点</w:t>
      </w:r>
    </w:p>
    <w:p w14:paraId="160AD8FD">
      <w:pPr>
        <w:snapToGrid w:val="0"/>
        <w:spacing w:line="340" w:lineRule="exact"/>
        <w:jc w:val="left"/>
        <w:rPr>
          <w:rFonts w:hint="eastAsia" w:ascii="宋体" w:hAnsi="宋体" w:eastAsia="宋体" w:cs="宋体"/>
          <w:color w:val="333333"/>
          <w:sz w:val="24"/>
        </w:rPr>
      </w:pPr>
      <w:r>
        <w:rPr>
          <w:rFonts w:hint="eastAsia" w:ascii="宋体" w:hAnsi="宋体" w:eastAsia="宋体" w:cs="宋体"/>
          <w:color w:val="333333"/>
          <w:sz w:val="24"/>
        </w:rPr>
        <w:t>(1)可升级拓展功能：呼吸肌力、鼻腔阻力和血氧饱和度（SPO2）；</w:t>
      </w:r>
    </w:p>
    <w:p w14:paraId="3B11D436">
      <w:pPr>
        <w:pStyle w:val="16"/>
        <w:ind w:left="0" w:leftChars="0" w:firstLine="0" w:firstLineChars="0"/>
        <w:rPr>
          <w:rFonts w:hint="default" w:ascii="仿宋_GB2312" w:hAnsi="仿宋_GB2312"/>
          <w:kern w:val="2"/>
          <w:sz w:val="24"/>
          <w:szCs w:val="24"/>
          <w:rtl w:val="0"/>
          <w:lang w:val="en-US" w:eastAsia="zh-CN"/>
        </w:rPr>
      </w:pPr>
      <w:r>
        <w:rPr>
          <w:rFonts w:hint="eastAsia" w:ascii="宋体" w:hAnsi="宋体" w:eastAsia="宋体" w:cs="宋体"/>
          <w:color w:val="333333"/>
          <w:sz w:val="24"/>
        </w:rPr>
        <w:t>(2)可选配电脑肺功能中文软件，与电脑，打印机连接，建立工作站，完成数据传输，中文A4报告打印</w:t>
      </w:r>
      <w:r>
        <w:rPr>
          <w:rFonts w:hint="eastAsia" w:ascii="宋体" w:hAnsi="宋体" w:eastAsia="宋体" w:cs="宋体"/>
          <w:color w:val="333333"/>
          <w:sz w:val="24"/>
          <w:lang w:val="en-US" w:eastAsia="zh-CN"/>
        </w:rPr>
        <w:t>。</w:t>
      </w:r>
    </w:p>
    <w:p w14:paraId="752DCE9B">
      <w:pPr>
        <w:rPr>
          <w:rFonts w:hint="eastAsia" w:ascii="宋体" w:hAnsi="宋体" w:cs="宋体"/>
          <w:b/>
          <w:sz w:val="28"/>
          <w:szCs w:val="28"/>
          <w:lang w:bidi="ar"/>
        </w:rPr>
      </w:pPr>
    </w:p>
    <w:p w14:paraId="6948198D">
      <w:pPr>
        <w:rPr>
          <w:rFonts w:hint="eastAsia" w:ascii="宋体" w:hAnsi="宋体" w:cs="宋体"/>
          <w:b/>
          <w:sz w:val="28"/>
          <w:szCs w:val="28"/>
          <w:lang w:bidi="ar"/>
        </w:rPr>
      </w:pPr>
      <w:r>
        <w:rPr>
          <w:rFonts w:hint="eastAsia" w:ascii="宋体" w:hAnsi="宋体" w:cs="宋体"/>
          <w:b/>
          <w:sz w:val="28"/>
          <w:szCs w:val="28"/>
          <w:lang w:bidi="ar"/>
        </w:rPr>
        <w:t>设备名称：移动无影灯</w:t>
      </w:r>
    </w:p>
    <w:p w14:paraId="3DC6B337">
      <w:pPr>
        <w:rPr>
          <w:rFonts w:hint="default" w:ascii="宋体" w:hAnsi="宋体" w:eastAsia="宋体" w:cs="宋体"/>
          <w:b/>
          <w:sz w:val="28"/>
          <w:szCs w:val="28"/>
          <w:lang w:val="en-US" w:eastAsia="zh-CN" w:bidi="ar"/>
        </w:rPr>
      </w:pPr>
      <w:r>
        <w:rPr>
          <w:rFonts w:hint="eastAsia" w:ascii="宋体" w:hAnsi="宋体" w:cs="宋体"/>
          <w:b/>
          <w:sz w:val="28"/>
          <w:szCs w:val="28"/>
          <w:lang w:bidi="ar"/>
        </w:rPr>
        <w:t>设备编号：NYZBB-SBK-2024</w:t>
      </w:r>
      <w:r>
        <w:rPr>
          <w:rFonts w:hint="eastAsia" w:ascii="宋体" w:hAnsi="宋体" w:cs="宋体"/>
          <w:b/>
          <w:sz w:val="28"/>
          <w:szCs w:val="28"/>
          <w:lang w:val="en-US" w:eastAsia="zh-CN" w:bidi="ar"/>
        </w:rPr>
        <w:t>120</w:t>
      </w:r>
    </w:p>
    <w:p w14:paraId="4F402043">
      <w:pPr>
        <w:rPr>
          <w:rFonts w:hint="default"/>
          <w:b/>
          <w:bCs/>
          <w:i w:val="0"/>
          <w:caps w:val="0"/>
          <w:spacing w:val="0"/>
          <w:w w:val="100"/>
          <w:sz w:val="28"/>
          <w:szCs w:val="28"/>
          <w:lang w:val="en-US" w:eastAsia="zh-CN"/>
        </w:rPr>
      </w:pPr>
      <w:r>
        <w:rPr>
          <w:rFonts w:hint="eastAsia" w:ascii="宋体" w:hAnsi="宋体" w:cs="宋体"/>
          <w:b/>
          <w:sz w:val="28"/>
          <w:szCs w:val="28"/>
          <w:lang w:bidi="ar"/>
        </w:rPr>
        <w:t xml:space="preserve">数  </w:t>
      </w:r>
      <w:r>
        <w:rPr>
          <w:rFonts w:hint="eastAsia" w:ascii="宋体" w:hAnsi="宋体" w:cs="宋体"/>
          <w:b/>
          <w:sz w:val="28"/>
          <w:szCs w:val="28"/>
          <w:lang w:val="en-US" w:eastAsia="zh-CN" w:bidi="ar"/>
        </w:rPr>
        <w:t xml:space="preserve">  </w:t>
      </w:r>
      <w:r>
        <w:rPr>
          <w:rFonts w:hint="eastAsia" w:ascii="宋体" w:hAnsi="宋体" w:cs="宋体"/>
          <w:b/>
          <w:sz w:val="28"/>
          <w:szCs w:val="28"/>
          <w:lang w:bidi="ar"/>
        </w:rPr>
        <w:t>量：</w:t>
      </w:r>
      <w:r>
        <w:rPr>
          <w:rFonts w:hint="eastAsia" w:ascii="宋体" w:hAnsi="宋体" w:cs="宋体"/>
          <w:b/>
          <w:sz w:val="28"/>
          <w:szCs w:val="28"/>
          <w:lang w:val="en-US" w:eastAsia="zh-CN" w:bidi="ar"/>
        </w:rPr>
        <w:t>5台</w:t>
      </w:r>
    </w:p>
    <w:p w14:paraId="56514C77">
      <w:pPr>
        <w:jc w:val="center"/>
        <w:rPr>
          <w:rFonts w:hint="eastAsia" w:ascii="宋体" w:hAnsi="宋体" w:cs="宋体"/>
          <w:b/>
          <w:sz w:val="28"/>
          <w:szCs w:val="28"/>
          <w:lang w:eastAsia="zh-CN" w:bidi="ar"/>
        </w:rPr>
      </w:pPr>
      <w:r>
        <w:rPr>
          <w:rFonts w:hint="eastAsia" w:ascii="宋体" w:hAnsi="宋体" w:cs="宋体"/>
          <w:b/>
          <w:sz w:val="28"/>
          <w:szCs w:val="28"/>
          <w:lang w:eastAsia="zh-CN" w:bidi="ar"/>
        </w:rPr>
        <w:t>性</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能</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配</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置</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要</w:t>
      </w:r>
      <w:r>
        <w:rPr>
          <w:rFonts w:hint="eastAsia" w:ascii="宋体" w:hAnsi="宋体" w:cs="宋体"/>
          <w:b/>
          <w:sz w:val="28"/>
          <w:szCs w:val="28"/>
          <w:lang w:val="en-US" w:eastAsia="zh-CN" w:bidi="ar"/>
        </w:rPr>
        <w:t xml:space="preserve"> </w:t>
      </w:r>
      <w:r>
        <w:rPr>
          <w:rFonts w:hint="eastAsia" w:ascii="宋体" w:hAnsi="宋体" w:cs="宋体"/>
          <w:b/>
          <w:sz w:val="28"/>
          <w:szCs w:val="28"/>
          <w:lang w:eastAsia="zh-CN" w:bidi="ar"/>
        </w:rPr>
        <w:t>求</w:t>
      </w:r>
    </w:p>
    <w:p w14:paraId="60B82B3D">
      <w:pPr>
        <w:jc w:val="left"/>
        <w:rPr>
          <w:rFonts w:hint="eastAsia" w:ascii="宋体" w:hAnsi="宋体" w:cs="宋体"/>
          <w:b/>
          <w:sz w:val="24"/>
          <w:szCs w:val="24"/>
          <w:lang w:eastAsia="zh-CN" w:bidi="ar"/>
        </w:rPr>
      </w:pPr>
    </w:p>
    <w:p w14:paraId="52DF4615">
      <w:pPr>
        <w:rPr>
          <w:rFonts w:hint="eastAsia"/>
          <w:sz w:val="24"/>
          <w:szCs w:val="24"/>
        </w:rPr>
      </w:pPr>
      <w:r>
        <w:rPr>
          <w:rFonts w:hint="eastAsia"/>
          <w:sz w:val="24"/>
          <w:szCs w:val="24"/>
        </w:rPr>
        <w:t>1.需新型LED冷光源，照度可达30000Lux多档调节；色温在4500K-5000K区间。满足高照度的同时，根据不同术者的需求，调节光照参数，使术者对光的感知柔和不眩目。</w:t>
      </w:r>
    </w:p>
    <w:p w14:paraId="7C11D231">
      <w:pPr>
        <w:rPr>
          <w:rFonts w:hint="eastAsia"/>
          <w:sz w:val="24"/>
          <w:szCs w:val="24"/>
        </w:rPr>
      </w:pPr>
      <w:r>
        <w:rPr>
          <w:rFonts w:hint="eastAsia"/>
          <w:sz w:val="24"/>
          <w:szCs w:val="24"/>
        </w:rPr>
        <w:t>2.显色指数≥95，真实反映人体组织颜色，适用于各种手术场景大大降低了医护人员因长时间手术而产生的视觉疲劳。</w:t>
      </w:r>
    </w:p>
    <w:p w14:paraId="09A57B81">
      <w:pPr>
        <w:rPr>
          <w:rFonts w:hint="eastAsia"/>
          <w:sz w:val="24"/>
          <w:szCs w:val="24"/>
        </w:rPr>
      </w:pPr>
      <w:r>
        <w:rPr>
          <w:rFonts w:hint="eastAsia"/>
          <w:sz w:val="24"/>
          <w:szCs w:val="24"/>
        </w:rPr>
        <w:t>3.采用LED发光芯片，芯片使用寿命需达6万小时以上。</w:t>
      </w:r>
    </w:p>
    <w:p w14:paraId="4A293942">
      <w:pPr>
        <w:rPr>
          <w:rFonts w:hint="eastAsia"/>
          <w:sz w:val="24"/>
          <w:szCs w:val="24"/>
        </w:rPr>
      </w:pPr>
      <w:r>
        <w:rPr>
          <w:rFonts w:hint="eastAsia"/>
          <w:sz w:val="24"/>
          <w:szCs w:val="24"/>
        </w:rPr>
        <w:t>4.发光芯片采用分项控制技术，保证单路单颗LED损坏，不影响手术的正常进行。</w:t>
      </w:r>
    </w:p>
    <w:p w14:paraId="646DCD81">
      <w:pPr>
        <w:rPr>
          <w:rFonts w:hint="eastAsia"/>
          <w:sz w:val="24"/>
          <w:szCs w:val="24"/>
        </w:rPr>
      </w:pPr>
      <w:r>
        <w:rPr>
          <w:rFonts w:hint="eastAsia"/>
          <w:sz w:val="24"/>
          <w:szCs w:val="24"/>
        </w:rPr>
        <w:t>5.光柱深度≥350mm，满足不同手术的光照需要。</w:t>
      </w:r>
    </w:p>
    <w:p w14:paraId="1D1B6537">
      <w:pPr>
        <w:rPr>
          <w:rFonts w:hint="eastAsia"/>
          <w:sz w:val="24"/>
          <w:szCs w:val="24"/>
        </w:rPr>
      </w:pPr>
      <w:r>
        <w:rPr>
          <w:rFonts w:hint="eastAsia"/>
          <w:sz w:val="24"/>
          <w:szCs w:val="24"/>
        </w:rPr>
        <w:t>6.术者头部温升﹤1℃，避免创口因温度升高而血凝过快导致组织干燥，影响手术进行。</w:t>
      </w:r>
    </w:p>
    <w:p w14:paraId="26A8309B">
      <w:pPr>
        <w:rPr>
          <w:rFonts w:hint="eastAsia"/>
          <w:b/>
          <w:bCs/>
          <w:sz w:val="24"/>
          <w:szCs w:val="24"/>
        </w:rPr>
      </w:pPr>
      <w:r>
        <w:rPr>
          <w:rFonts w:hint="eastAsia"/>
          <w:b/>
          <w:bCs/>
          <w:sz w:val="24"/>
          <w:szCs w:val="24"/>
        </w:rPr>
        <w:t>至少需要以下配置清单</w:t>
      </w:r>
    </w:p>
    <w:p w14:paraId="783CBD41">
      <w:pPr>
        <w:rPr>
          <w:rFonts w:hint="eastAsia"/>
          <w:sz w:val="24"/>
          <w:szCs w:val="24"/>
        </w:rPr>
      </w:pPr>
      <w:r>
        <w:rPr>
          <w:rFonts w:hint="eastAsia"/>
          <w:sz w:val="24"/>
          <w:szCs w:val="24"/>
        </w:rPr>
        <w:t>灯头一套</w:t>
      </w:r>
    </w:p>
    <w:p w14:paraId="47ADF3CB">
      <w:pPr>
        <w:rPr>
          <w:rFonts w:hint="eastAsia"/>
          <w:sz w:val="24"/>
          <w:szCs w:val="24"/>
        </w:rPr>
      </w:pPr>
      <w:r>
        <w:rPr>
          <w:rFonts w:hint="eastAsia"/>
          <w:sz w:val="24"/>
          <w:szCs w:val="24"/>
        </w:rPr>
        <w:t>平衡臂    1套</w:t>
      </w:r>
    </w:p>
    <w:p w14:paraId="426609C8">
      <w:pPr>
        <w:rPr>
          <w:rFonts w:hint="eastAsia"/>
          <w:sz w:val="24"/>
          <w:szCs w:val="24"/>
        </w:rPr>
      </w:pPr>
      <w:r>
        <w:rPr>
          <w:rFonts w:hint="eastAsia"/>
          <w:sz w:val="24"/>
          <w:szCs w:val="24"/>
        </w:rPr>
        <w:t>立柱    1套</w:t>
      </w:r>
    </w:p>
    <w:p w14:paraId="783F9865">
      <w:pPr>
        <w:rPr>
          <w:rFonts w:hint="eastAsia"/>
          <w:sz w:val="24"/>
          <w:szCs w:val="24"/>
        </w:rPr>
      </w:pPr>
      <w:r>
        <w:rPr>
          <w:rFonts w:hint="eastAsia"/>
          <w:sz w:val="24"/>
          <w:szCs w:val="24"/>
        </w:rPr>
        <w:t>底座（含开关电源）    1套</w:t>
      </w:r>
    </w:p>
    <w:p w14:paraId="1F4B7AB3">
      <w:pPr>
        <w:rPr>
          <w:rFonts w:hint="eastAsia"/>
          <w:sz w:val="24"/>
          <w:szCs w:val="24"/>
        </w:rPr>
      </w:pPr>
      <w:r>
        <w:rPr>
          <w:rFonts w:hint="eastAsia"/>
          <w:sz w:val="24"/>
          <w:szCs w:val="24"/>
        </w:rPr>
        <w:t>万向轮    4只</w:t>
      </w:r>
    </w:p>
    <w:p w14:paraId="26D8DE2B">
      <w:pPr>
        <w:rPr>
          <w:rFonts w:hint="eastAsia"/>
          <w:sz w:val="24"/>
          <w:szCs w:val="24"/>
        </w:rPr>
      </w:pPr>
      <w:r>
        <w:rPr>
          <w:rFonts w:hint="eastAsia"/>
          <w:sz w:val="24"/>
          <w:szCs w:val="24"/>
        </w:rPr>
        <w:t>内六角扳手    1套</w:t>
      </w:r>
    </w:p>
    <w:p w14:paraId="3212B953">
      <w:pPr>
        <w:rPr>
          <w:rFonts w:hint="eastAsia"/>
          <w:sz w:val="24"/>
          <w:szCs w:val="24"/>
        </w:rPr>
      </w:pPr>
      <w:r>
        <w:rPr>
          <w:rFonts w:hint="eastAsia"/>
          <w:sz w:val="24"/>
          <w:szCs w:val="24"/>
        </w:rPr>
        <w:t>安装用固定螺栓    1套</w:t>
      </w:r>
    </w:p>
    <w:p w14:paraId="2C6E2D1D">
      <w:pPr>
        <w:rPr>
          <w:rFonts w:hint="eastAsia"/>
          <w:sz w:val="24"/>
          <w:szCs w:val="24"/>
        </w:rPr>
      </w:pPr>
      <w:r>
        <w:rPr>
          <w:rFonts w:hint="eastAsia"/>
          <w:sz w:val="24"/>
          <w:szCs w:val="24"/>
        </w:rPr>
        <w:t>合格证    1份</w:t>
      </w:r>
    </w:p>
    <w:p w14:paraId="5979971F">
      <w:pPr>
        <w:rPr>
          <w:sz w:val="24"/>
          <w:szCs w:val="24"/>
        </w:rPr>
      </w:pPr>
      <w:r>
        <w:rPr>
          <w:rFonts w:hint="eastAsia"/>
          <w:sz w:val="24"/>
          <w:szCs w:val="24"/>
        </w:rPr>
        <w:t>使用说明书    1份</w:t>
      </w:r>
    </w:p>
    <w:p w14:paraId="4F0D3364">
      <w:pPr>
        <w:pStyle w:val="16"/>
        <w:ind w:left="0" w:leftChars="0" w:firstLine="0" w:firstLineChars="0"/>
        <w:rPr>
          <w:rFonts w:hint="default" w:ascii="仿宋_GB2312" w:hAnsi="仿宋_GB2312"/>
          <w:kern w:val="2"/>
          <w:sz w:val="24"/>
          <w:szCs w:val="24"/>
          <w:rtl w:val="0"/>
          <w:lang w:val="en-US" w:eastAsia="zh-CN"/>
        </w:rPr>
      </w:pPr>
    </w:p>
    <w:sectPr>
      <w:headerReference r:id="rId3" w:type="default"/>
      <w:footerReference r:id="rId4" w:type="default"/>
      <w:pgSz w:w="11906" w:h="16838"/>
      <w:pgMar w:top="720" w:right="850" w:bottom="720" w:left="850" w:header="0"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1048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67FAB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67FAB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B5D7">
    <w:pPr>
      <w:pStyle w:val="8"/>
      <w:bidi w:val="0"/>
    </w:pPr>
  </w:p>
  <w:p w14:paraId="2B9C01FB">
    <w:pPr>
      <w:pStyle w:val="8"/>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F68C8"/>
    <w:multiLevelType w:val="multilevel"/>
    <w:tmpl w:val="3B0F68C8"/>
    <w:lvl w:ilvl="0" w:tentative="0">
      <w:start w:val="1"/>
      <w:numFmt w:val="chineseCountingThousand"/>
      <w:lvlText w:val="%1"/>
      <w:lvlJc w:val="left"/>
      <w:pPr>
        <w:ind w:left="0" w:firstLine="0"/>
      </w:pPr>
      <w:rPr>
        <w:rFonts w:hint="eastAsia"/>
        <w:b/>
        <w:bCs/>
        <w:lang w:val="en-US"/>
      </w:rPr>
    </w:lvl>
    <w:lvl w:ilvl="1" w:tentative="0">
      <w:start w:val="1"/>
      <w:numFmt w:val="chineseCountingThousand"/>
      <w:pStyle w:val="3"/>
      <w:lvlText w:val="（%2）"/>
      <w:lvlJc w:val="left"/>
      <w:pPr>
        <w:ind w:left="0" w:firstLine="0"/>
      </w:pPr>
      <w:rPr>
        <w:rFonts w:hint="eastAsia"/>
      </w:rPr>
    </w:lvl>
    <w:lvl w:ilvl="2" w:tentative="0">
      <w:start w:val="1"/>
      <w:numFmt w:val="none"/>
      <w:lvlText w:val=""/>
      <w:lvlJc w:val="lef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224950AE"/>
    <w:rsid w:val="00083D08"/>
    <w:rsid w:val="00436CC0"/>
    <w:rsid w:val="00AE46C1"/>
    <w:rsid w:val="00F23663"/>
    <w:rsid w:val="0264611C"/>
    <w:rsid w:val="044540D2"/>
    <w:rsid w:val="04A623B2"/>
    <w:rsid w:val="05720BF6"/>
    <w:rsid w:val="06062C89"/>
    <w:rsid w:val="062720AA"/>
    <w:rsid w:val="067233A7"/>
    <w:rsid w:val="072B4E54"/>
    <w:rsid w:val="07D06A0C"/>
    <w:rsid w:val="0A676848"/>
    <w:rsid w:val="0D6818CE"/>
    <w:rsid w:val="0DF278CE"/>
    <w:rsid w:val="0E12490C"/>
    <w:rsid w:val="0EAB045C"/>
    <w:rsid w:val="10234B61"/>
    <w:rsid w:val="13267712"/>
    <w:rsid w:val="13A936B7"/>
    <w:rsid w:val="14DD3445"/>
    <w:rsid w:val="1576127C"/>
    <w:rsid w:val="17C07DBD"/>
    <w:rsid w:val="17E7423B"/>
    <w:rsid w:val="17ED5AA2"/>
    <w:rsid w:val="18FA6024"/>
    <w:rsid w:val="19161889"/>
    <w:rsid w:val="1B910597"/>
    <w:rsid w:val="1CE85224"/>
    <w:rsid w:val="1D1722B1"/>
    <w:rsid w:val="1D50332A"/>
    <w:rsid w:val="1F015FC2"/>
    <w:rsid w:val="1F1D6E3B"/>
    <w:rsid w:val="215D20F7"/>
    <w:rsid w:val="21DA3042"/>
    <w:rsid w:val="22282CF3"/>
    <w:rsid w:val="224950AE"/>
    <w:rsid w:val="24A00D71"/>
    <w:rsid w:val="25ED47B3"/>
    <w:rsid w:val="26D8273E"/>
    <w:rsid w:val="2709334C"/>
    <w:rsid w:val="280420EF"/>
    <w:rsid w:val="2B255AEE"/>
    <w:rsid w:val="2BCC11F8"/>
    <w:rsid w:val="2D257878"/>
    <w:rsid w:val="2FCB303A"/>
    <w:rsid w:val="30082809"/>
    <w:rsid w:val="302A31AC"/>
    <w:rsid w:val="319A7E85"/>
    <w:rsid w:val="33BF66E2"/>
    <w:rsid w:val="341D7F25"/>
    <w:rsid w:val="34F352BA"/>
    <w:rsid w:val="353A5FC0"/>
    <w:rsid w:val="37526F2B"/>
    <w:rsid w:val="3945168C"/>
    <w:rsid w:val="39CF5A21"/>
    <w:rsid w:val="3D861AF0"/>
    <w:rsid w:val="3E7F33BB"/>
    <w:rsid w:val="3F501B73"/>
    <w:rsid w:val="42995688"/>
    <w:rsid w:val="44346735"/>
    <w:rsid w:val="44595AB1"/>
    <w:rsid w:val="448B5379"/>
    <w:rsid w:val="45337185"/>
    <w:rsid w:val="474B073A"/>
    <w:rsid w:val="4A027E2A"/>
    <w:rsid w:val="4A076B95"/>
    <w:rsid w:val="4A302AFA"/>
    <w:rsid w:val="4BC250E2"/>
    <w:rsid w:val="4C6B1964"/>
    <w:rsid w:val="4CD468B9"/>
    <w:rsid w:val="4CED5BF4"/>
    <w:rsid w:val="4D21479E"/>
    <w:rsid w:val="4D8A1F33"/>
    <w:rsid w:val="4DCD0FF6"/>
    <w:rsid w:val="4FEF54E0"/>
    <w:rsid w:val="50C62D75"/>
    <w:rsid w:val="515502AB"/>
    <w:rsid w:val="51634CBF"/>
    <w:rsid w:val="519B7599"/>
    <w:rsid w:val="51DB7902"/>
    <w:rsid w:val="51F30A22"/>
    <w:rsid w:val="5372623C"/>
    <w:rsid w:val="545E206C"/>
    <w:rsid w:val="57D32355"/>
    <w:rsid w:val="58210931"/>
    <w:rsid w:val="589B7282"/>
    <w:rsid w:val="58F569D7"/>
    <w:rsid w:val="5B4827C8"/>
    <w:rsid w:val="5DCE488A"/>
    <w:rsid w:val="5DD30077"/>
    <w:rsid w:val="5E1F0659"/>
    <w:rsid w:val="5EFB5FD4"/>
    <w:rsid w:val="6032296F"/>
    <w:rsid w:val="603574B1"/>
    <w:rsid w:val="61B73C28"/>
    <w:rsid w:val="6528225D"/>
    <w:rsid w:val="66AF5BE6"/>
    <w:rsid w:val="68C549EB"/>
    <w:rsid w:val="6B2A4DF1"/>
    <w:rsid w:val="6B6508C9"/>
    <w:rsid w:val="6BF911EA"/>
    <w:rsid w:val="6C7F1218"/>
    <w:rsid w:val="6FB04BBB"/>
    <w:rsid w:val="7011310F"/>
    <w:rsid w:val="73542AF0"/>
    <w:rsid w:val="74B8427F"/>
    <w:rsid w:val="75964E43"/>
    <w:rsid w:val="7861348A"/>
    <w:rsid w:val="791816C7"/>
    <w:rsid w:val="79490310"/>
    <w:rsid w:val="79EF706B"/>
    <w:rsid w:val="7B030F51"/>
    <w:rsid w:val="7B866F34"/>
    <w:rsid w:val="7BAE0860"/>
    <w:rsid w:val="7BBD6965"/>
    <w:rsid w:val="7C417413"/>
    <w:rsid w:val="7D430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3">
    <w:name w:val="heading 2"/>
    <w:basedOn w:val="1"/>
    <w:next w:val="1"/>
    <w:autoRedefine/>
    <w:unhideWhenUsed/>
    <w:qFormat/>
    <w:uiPriority w:val="9"/>
    <w:pPr>
      <w:keepNext/>
      <w:keepLines/>
      <w:numPr>
        <w:ilvl w:val="1"/>
        <w:numId w:val="1"/>
      </w:numPr>
      <w:outlineLvl w:val="1"/>
    </w:pPr>
    <w:rPr>
      <w:rFonts w:asciiTheme="majorHAnsi" w:hAnsiTheme="majorHAnsi" w:cstheme="majorBidi"/>
      <w:b/>
      <w:bCs/>
      <w:szCs w:val="32"/>
    </w:rPr>
  </w:style>
  <w:style w:type="paragraph" w:styleId="4">
    <w:name w:val="heading 3"/>
    <w:basedOn w:val="1"/>
    <w:next w:val="1"/>
    <w:autoRedefine/>
    <w:unhideWhenUsed/>
    <w:qFormat/>
    <w:uiPriority w:val="9"/>
    <w:pPr>
      <w:keepNext/>
      <w:keepLines/>
      <w:numPr>
        <w:ilvl w:val="2"/>
        <w:numId w:val="2"/>
      </w:numPr>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rFonts w:ascii="宋体" w:hAnsi="宋体" w:eastAsia="宋体" w:cs="宋体"/>
      <w:sz w:val="28"/>
      <w:szCs w:val="28"/>
      <w:lang w:val="zh-CN" w:eastAsia="zh-CN" w:bidi="zh-CN"/>
    </w:rPr>
  </w:style>
  <w:style w:type="paragraph" w:styleId="6">
    <w:name w:val="Body Text Indent"/>
    <w:basedOn w:val="1"/>
    <w:next w:val="7"/>
    <w:unhideWhenUsed/>
    <w:qFormat/>
    <w:uiPriority w:val="99"/>
    <w:pPr>
      <w:spacing w:after="120"/>
      <w:ind w:left="420" w:leftChars="200"/>
    </w:pPr>
  </w:style>
  <w:style w:type="paragraph" w:styleId="7">
    <w:name w:val="Body Text First Indent 2"/>
    <w:basedOn w:val="6"/>
    <w:autoRedefine/>
    <w:qFormat/>
    <w:uiPriority w:val="0"/>
    <w:pPr>
      <w:spacing w:after="120"/>
      <w:ind w:left="420" w:leftChars="200" w:firstLine="420" w:firstLineChars="200"/>
    </w:p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100" w:beforeAutospacing="1" w:after="100" w:afterAutospacing="1"/>
      <w:jc w:val="left"/>
    </w:pPr>
    <w:rPr>
      <w:kern w:val="0"/>
      <w:sz w:val="24"/>
    </w:rPr>
  </w:style>
  <w:style w:type="paragraph" w:styleId="11">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uiPriority w:val="0"/>
    <w:rPr>
      <w:b/>
    </w:rPr>
  </w:style>
  <w:style w:type="paragraph" w:customStyle="1" w:styleId="16">
    <w:name w:val="列出段落1"/>
    <w:basedOn w:val="1"/>
    <w:autoRedefine/>
    <w:qFormat/>
    <w:uiPriority w:val="34"/>
    <w:pPr>
      <w:ind w:firstLine="420" w:firstLineChars="200"/>
    </w:pPr>
    <w:rPr>
      <w:rFonts w:ascii="Calibri" w:hAnsi="Calibri" w:eastAsia="宋体" w:cs="Times New Roman"/>
    </w:rPr>
  </w:style>
  <w:style w:type="paragraph" w:customStyle="1" w:styleId="17">
    <w:name w:val="表格文字"/>
    <w:basedOn w:val="1"/>
    <w:autoRedefine/>
    <w:qFormat/>
    <w:uiPriority w:val="0"/>
    <w:pPr>
      <w:spacing w:before="25" w:after="25" w:line="240" w:lineRule="auto"/>
      <w:ind w:firstLine="0"/>
      <w:jc w:val="left"/>
    </w:pPr>
    <w:rPr>
      <w:spacing w:val="10"/>
      <w:kern w:val="0"/>
      <w:sz w:val="24"/>
      <w:szCs w:val="24"/>
    </w:rPr>
  </w:style>
  <w:style w:type="paragraph" w:styleId="18">
    <w:name w:val="List Paragraph"/>
    <w:basedOn w:val="1"/>
    <w:autoRedefine/>
    <w:qFormat/>
    <w:uiPriority w:val="34"/>
    <w:pPr>
      <w:ind w:left="400" w:hanging="281"/>
    </w:pPr>
    <w:rPr>
      <w:rFonts w:ascii="宋体" w:hAnsi="宋体" w:cs="宋体"/>
      <w:lang w:val="zh-CN" w:bidi="zh-CN"/>
    </w:rPr>
  </w:style>
  <w:style w:type="character" w:customStyle="1" w:styleId="19">
    <w:name w:val="apple-style-span"/>
    <w:basedOn w:val="14"/>
    <w:autoRedefine/>
    <w:qFormat/>
    <w:uiPriority w:val="0"/>
  </w:style>
  <w:style w:type="character" w:customStyle="1" w:styleId="20">
    <w:name w:val="页脚 字符"/>
    <w:basedOn w:val="14"/>
    <w:link w:val="8"/>
    <w:autoRedefine/>
    <w:qFormat/>
    <w:uiPriority w:val="99"/>
    <w:rPr>
      <w:rFonts w:ascii="Calibri" w:hAnsi="Calibri" w:eastAsia="宋体" w:cs="Times New Roman"/>
      <w:kern w:val="2"/>
      <w:sz w:val="18"/>
      <w:szCs w:val="18"/>
    </w:rPr>
  </w:style>
  <w:style w:type="character" w:customStyle="1" w:styleId="21">
    <w:name w:val="NormalCharacter"/>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22">
    <w:name w:val="UserStyle_0"/>
    <w:basedOn w:val="1"/>
    <w:autoRedefine/>
    <w:qFormat/>
    <w:uiPriority w:val="0"/>
    <w:pPr>
      <w:spacing w:line="300" w:lineRule="auto"/>
      <w:textAlignment w:val="baseline"/>
    </w:pPr>
    <w:rPr>
      <w:rFonts w:asciiTheme="minorHAnsi" w:hAnsiTheme="minorHAnsi" w:eastAsiaTheme="minorEastAsia" w:cstheme="minorBidi"/>
      <w:b/>
      <w:kern w:val="0"/>
      <w:sz w:val="24"/>
      <w:szCs w:val="20"/>
    </w:rPr>
  </w:style>
  <w:style w:type="paragraph" w:customStyle="1" w:styleId="23">
    <w:name w:val="NormalIndent"/>
    <w:basedOn w:val="1"/>
    <w:autoRedefine/>
    <w:qFormat/>
    <w:uiPriority w:val="0"/>
    <w:pPr>
      <w:ind w:firstLine="420"/>
      <w:textAlignment w:val="baseline"/>
    </w:pPr>
    <w:rPr>
      <w:rFonts w:asciiTheme="minorHAnsi" w:hAnsiTheme="minorHAnsi" w:eastAsiaTheme="minorEastAsia" w:cstheme="minorBidi"/>
      <w:szCs w:val="20"/>
    </w:rPr>
  </w:style>
  <w:style w:type="paragraph" w:customStyle="1" w:styleId="24">
    <w:name w:val="正文 A"/>
    <w:autoRedefine/>
    <w:qFormat/>
    <w:uiPriority w:val="0"/>
    <w:pPr>
      <w:framePr w:wrap="around" w:vAnchor="margin" w:hAnchor="text" w:y="1"/>
      <w:widowControl w:val="0"/>
      <w:jc w:val="both"/>
    </w:pPr>
    <w:rPr>
      <w:rFonts w:ascii="Calibri" w:hAnsi="Calibri" w:eastAsia="Arial Unicode MS" w:cs="Arial Unicode MS"/>
      <w:color w:val="000000"/>
      <w:kern w:val="2"/>
      <w:sz w:val="21"/>
      <w:szCs w:val="21"/>
      <w:u w:val="none" w:color="000000"/>
      <w:lang w:val="en-US" w:eastAsia="zh-CN" w:bidi="ar-SA"/>
    </w:rPr>
  </w:style>
  <w:style w:type="paragraph" w:customStyle="1" w:styleId="25">
    <w:name w:val="列表段落1"/>
    <w:basedOn w:val="1"/>
    <w:autoRedefine/>
    <w:qFormat/>
    <w:uiPriority w:val="34"/>
    <w:pPr>
      <w:ind w:firstLine="420" w:firstLineChars="200"/>
    </w:pPr>
  </w:style>
  <w:style w:type="paragraph" w:customStyle="1" w:styleId="26">
    <w:name w:val="List Paragraph1"/>
    <w:basedOn w:val="1"/>
    <w:autoRedefine/>
    <w:qFormat/>
    <w:uiPriority w:val="0"/>
    <w:pPr>
      <w:ind w:firstLine="420" w:firstLineChars="200"/>
    </w:pPr>
  </w:style>
  <w:style w:type="paragraph" w:customStyle="1" w:styleId="27">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9">
    <w:name w:val="normaltextrun"/>
    <w:basedOn w:val="14"/>
    <w:autoRedefine/>
    <w:qFormat/>
    <w:uiPriority w:val="0"/>
  </w:style>
  <w:style w:type="character" w:customStyle="1" w:styleId="30">
    <w:name w:val="eop"/>
    <w:basedOn w:val="14"/>
    <w:autoRedefine/>
    <w:qFormat/>
    <w:uiPriority w:val="0"/>
  </w:style>
  <w:style w:type="character" w:customStyle="1" w:styleId="31">
    <w:name w:val="font31"/>
    <w:basedOn w:val="14"/>
    <w:autoRedefine/>
    <w:qFormat/>
    <w:uiPriority w:val="0"/>
    <w:rPr>
      <w:rFonts w:hint="default" w:ascii="Calibri" w:hAnsi="Calibri" w:cs="Calibri"/>
      <w:color w:val="000000"/>
      <w:sz w:val="21"/>
      <w:szCs w:val="21"/>
      <w:u w:val="none"/>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font41"/>
    <w:basedOn w:val="14"/>
    <w:autoRedefine/>
    <w:qFormat/>
    <w:uiPriority w:val="0"/>
    <w:rPr>
      <w:rFonts w:hint="eastAsia" w:ascii="宋体" w:hAnsi="宋体" w:eastAsia="宋体" w:cs="宋体"/>
      <w:color w:val="000000"/>
      <w:sz w:val="22"/>
      <w:szCs w:val="22"/>
      <w:u w:val="none"/>
    </w:rPr>
  </w:style>
  <w:style w:type="character" w:customStyle="1" w:styleId="34">
    <w:name w:val="font01"/>
    <w:basedOn w:val="14"/>
    <w:autoRedefine/>
    <w:qFormat/>
    <w:uiPriority w:val="0"/>
    <w:rPr>
      <w:rFonts w:hint="eastAsia" w:ascii="宋体" w:hAnsi="宋体" w:eastAsia="宋体" w:cs="宋体"/>
      <w:b/>
      <w:bCs/>
      <w:color w:val="000000"/>
      <w:sz w:val="22"/>
      <w:szCs w:val="22"/>
      <w:u w:val="none"/>
    </w:rPr>
  </w:style>
  <w:style w:type="character" w:customStyle="1" w:styleId="35">
    <w:name w:val="fontstyle11"/>
    <w:basedOn w:val="14"/>
    <w:qFormat/>
    <w:uiPriority w:val="0"/>
    <w:rPr>
      <w:rFonts w:hint="default" w:ascii="仿宋" w:hAnsi="仿宋"/>
      <w:color w:val="000000"/>
      <w:sz w:val="30"/>
      <w:szCs w:val="30"/>
    </w:rPr>
  </w:style>
  <w:style w:type="paragraph" w:customStyle="1" w:styleId="3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729</Words>
  <Characters>862</Characters>
  <Lines>10</Lines>
  <Paragraphs>2</Paragraphs>
  <TotalTime>10</TotalTime>
  <ScaleCrop>false</ScaleCrop>
  <LinksUpToDate>false</LinksUpToDate>
  <CharactersWithSpaces>930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2022-03-24T07:10:00Z</dcterms:created>
  <dc:creator>设备科温</dc:creator>
  <cp:lastModifiedBy>设备科温</cp:lastModifiedBy>
  <cp:lastPrinted>2024-09-13T03:23:00Z</cp:lastPrinted>
  <dcterms:modified xsi:type="dcterms:W3CDTF">2024-09-14T03:07:54Z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4AC06BCA9B924D0AA08A28B43A358F85</vt:lpwstr>
  </property>
</Properties>
</file>