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设备名称：鼻咽冲洗机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4126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bookmarkStart w:id="0" w:name="_GoBack"/>
      <w:bookmarkEnd w:id="0"/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17D3F6D2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1、设备安全分类：Ⅰ类B型。</w:t>
      </w:r>
    </w:p>
    <w:p w14:paraId="4C914A6F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2、电源： ～220V   50Hz。</w:t>
      </w:r>
    </w:p>
    <w:p w14:paraId="5FE2FB93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3、输入功率：50VA。</w:t>
      </w:r>
    </w:p>
    <w:p w14:paraId="32C1A53C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4、熔断器的额定值：F0.5AL250V。</w:t>
      </w:r>
    </w:p>
    <w:p w14:paraId="604E49C9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5、工作状态显示：冲洗器工作状态分为运行和停止，当状态为运行 时，按下相应通道的喷枪上的按钮有水喷出，当状态为停止时，喷枪无水喷出。</w:t>
      </w:r>
    </w:p>
    <w:p w14:paraId="2CECA85A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6、工作时间显示：仪器每侧通道单次启动工作时间为15分钟，误差不大于±5%。</w:t>
      </w:r>
    </w:p>
    <w:p w14:paraId="53F9D454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7、压力输出范围：在主机的控制下，喷枪的压力输出范围为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0kPa-150kPa。</w:t>
      </w:r>
    </w:p>
    <w:p w14:paraId="4777FBE1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8、喷枪流量：单侧喷枪连续喷30s后，喷出的液体量不小于1.5mL。</w:t>
      </w:r>
    </w:p>
    <w:p w14:paraId="3629B416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9、工作环境要求</w:t>
      </w:r>
    </w:p>
    <w:p w14:paraId="554316AD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 9.1  环境温度范围：+5℃～+40℃。</w:t>
      </w:r>
    </w:p>
    <w:p w14:paraId="428FA317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 9.2  相对湿度：≤80%。</w:t>
      </w:r>
    </w:p>
    <w:p w14:paraId="1636F21E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 9.3  大气压力范围：86.0kPa～106.0kPa。</w:t>
      </w:r>
    </w:p>
    <w:p w14:paraId="6376B1CD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10、双通道输出，可适用于两名患者同时治疗。</w:t>
      </w:r>
    </w:p>
    <w:p w14:paraId="50CAC739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11、控制系统：采用智能控制系统控制输出水流的大小。</w:t>
      </w:r>
    </w:p>
    <w:p w14:paraId="126C53F9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12、机壳外观：采用医用ABS材料加工制造成型，表面光洁平整，各种标识清晰易认。</w:t>
      </w:r>
    </w:p>
    <w:p w14:paraId="2EDCFE13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13、采用按键式操作面板，操作简单灵活、方便可靠。</w:t>
      </w:r>
    </w:p>
    <w:p w14:paraId="7E9E1B97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14、安全性能符合GB9706.1--2007医用电气设备 第一部分 安全通用要求的规定。</w:t>
      </w:r>
    </w:p>
    <w:p w14:paraId="21BF5DA9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15、通过了EMC检测。</w:t>
      </w:r>
    </w:p>
    <w:p w14:paraId="1E29D951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u w:val="none"/>
        </w:rPr>
        <w:t>配置：</w:t>
      </w: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  <w:t> </w:t>
      </w:r>
    </w:p>
    <w:p w14:paraId="519B3921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1、鼻腔冲洗器主机1台；</w:t>
      </w:r>
    </w:p>
    <w:p w14:paraId="5F04CDBD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2、电源线1根；</w:t>
      </w:r>
    </w:p>
    <w:p w14:paraId="696168E1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3、喷水枪2套；</w:t>
      </w:r>
    </w:p>
    <w:p w14:paraId="584F869D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4、水枪支架2个；</w:t>
      </w:r>
    </w:p>
    <w:p w14:paraId="0B0A760B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5、储液罐2个；</w:t>
      </w:r>
    </w:p>
    <w:p w14:paraId="3D1B5E03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6、水桶2个；</w:t>
      </w:r>
    </w:p>
    <w:p w14:paraId="3A70EB4C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7、吸引头10个；</w:t>
      </w:r>
    </w:p>
    <w:p w14:paraId="7931431B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8、操作卡1张；</w:t>
      </w:r>
    </w:p>
    <w:p w14:paraId="5FA79FAE">
      <w:pPr>
        <w:pStyle w:val="8"/>
        <w:widowControl/>
        <w:spacing w:beforeAutospacing="0" w:after="0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9、产品手册1本。</w:t>
      </w:r>
    </w:p>
    <w:p w14:paraId="61A0D183">
      <w:pPr>
        <w:numPr>
          <w:ilvl w:val="0"/>
          <w:numId w:val="0"/>
        </w:numPr>
        <w:spacing w:after="0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-webkit-standar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44965"/>
    <w:multiLevelType w:val="multilevel"/>
    <w:tmpl w:val="55044965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Zero"/>
      <w:pStyle w:val="3"/>
      <w:suff w:val="space"/>
      <w:lvlText w:val="%1.%2  "/>
      <w:lvlJc w:val="left"/>
      <w:pPr>
        <w:ind w:left="4962" w:firstLine="0"/>
      </w:pPr>
      <w:rPr>
        <w:rFonts w:hint="eastAsia"/>
        <w:color w:val="1D1B11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  <w:color w:val="1D1B11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  <w:color w:val="1D1B11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  <w:color w:val="1D1B11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  <w:color w:val="1D1B11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  <w:color w:val="1D1B11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  <w:color w:val="1D1B11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  <w:color w:val="1D1B1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ODM0YmMxOWJiYWQyNDU4MGIzYWRmYTA0ZmI5NDc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5151463"/>
    <w:rsid w:val="062C1325"/>
    <w:rsid w:val="073A22F8"/>
    <w:rsid w:val="07B81B6D"/>
    <w:rsid w:val="07E60B27"/>
    <w:rsid w:val="07F14F50"/>
    <w:rsid w:val="0BFE313E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875F52"/>
    <w:rsid w:val="15E806E1"/>
    <w:rsid w:val="162F2EF2"/>
    <w:rsid w:val="1AFD55F7"/>
    <w:rsid w:val="1C6A58C9"/>
    <w:rsid w:val="1E944C8E"/>
    <w:rsid w:val="203C5455"/>
    <w:rsid w:val="21AA129F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5F941BF"/>
    <w:rsid w:val="37D34534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D16322E"/>
    <w:rsid w:val="4F6168FA"/>
    <w:rsid w:val="507C07EB"/>
    <w:rsid w:val="528C1291"/>
    <w:rsid w:val="52AC28C2"/>
    <w:rsid w:val="56A95510"/>
    <w:rsid w:val="58913E19"/>
    <w:rsid w:val="58AA2E8C"/>
    <w:rsid w:val="5A652BEC"/>
    <w:rsid w:val="5AC86680"/>
    <w:rsid w:val="5B26349D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2473119"/>
    <w:rsid w:val="62B40E34"/>
    <w:rsid w:val="6A3F27B5"/>
    <w:rsid w:val="6C5B6498"/>
    <w:rsid w:val="6E893313"/>
    <w:rsid w:val="6F1951F7"/>
    <w:rsid w:val="73A1489D"/>
    <w:rsid w:val="75B01B84"/>
    <w:rsid w:val="769B008A"/>
    <w:rsid w:val="76FF4669"/>
    <w:rsid w:val="77DE74AD"/>
    <w:rsid w:val="79580A93"/>
    <w:rsid w:val="797773A6"/>
    <w:rsid w:val="7A1B7E60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qFormat/>
    <w:uiPriority w:val="0"/>
    <w:pPr>
      <w:keepNext w:val="0"/>
      <w:keepLines w:val="0"/>
      <w:widowControl w:val="0"/>
      <w:numPr>
        <w:ilvl w:val="1"/>
        <w:numId w:val="1"/>
      </w:numPr>
      <w:tabs>
        <w:tab w:val="left" w:pos="992"/>
      </w:tabs>
      <w:adjustRightInd/>
      <w:spacing w:before="0" w:after="0" w:line="276" w:lineRule="auto"/>
      <w:ind w:left="4961"/>
      <w:outlineLvl w:val="1"/>
    </w:pPr>
    <w:rPr>
      <w:rFonts w:ascii="微软雅黑" w:hAnsi="微软雅黑" w:cs="Arial"/>
      <w:b w:val="0"/>
      <w:bCs w:val="0"/>
      <w:kern w:val="2"/>
      <w:sz w:val="21"/>
      <w:szCs w:val="2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730</Characters>
  <Lines>18</Lines>
  <Paragraphs>5</Paragraphs>
  <TotalTime>1</TotalTime>
  <ScaleCrop>false</ScaleCrop>
  <LinksUpToDate>false</LinksUpToDate>
  <CharactersWithSpaces>740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2024-09-26T02:51:09Z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690A5EBA0EB241A99E1DE54414D2742D</vt:lpwstr>
  </property>
</Properties>
</file>