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项目57：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痉挛肌低频治疗仪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4516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7DA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项目59：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3578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口腔高频电刀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FE3F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6CF6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29FC7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75C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项目60：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746E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便携式膀胱压力监测仪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9B87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C606">
            <w:pPr>
              <w:widowControl/>
              <w:spacing w:line="240" w:lineRule="auto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5B65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0607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项目62：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1CFE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新生儿专用监护仪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FD90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628F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00E0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ECE4">
            <w:pPr>
              <w:widowControl/>
              <w:spacing w:line="240" w:lineRule="auto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0" w:name="_GoBack" w:colFirst="0" w:colLast="3"/>
            <w:r>
              <w:rPr>
                <w:rFonts w:hint="eastAsia"/>
                <w:sz w:val="24"/>
                <w:szCs w:val="24"/>
                <w:lang w:val="en-US" w:eastAsia="zh-CN"/>
              </w:rPr>
              <w:t>项目63：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E579">
            <w:pPr>
              <w:widowControl/>
              <w:spacing w:line="240" w:lineRule="auto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结扎钳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8A28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7B03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bookmarkEnd w:id="0"/>
      <w:tr w14:paraId="232C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7902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项目64：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313D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手术器械一批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4FC8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D750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 w14:paraId="25C6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F9BA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项目66：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0C2E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聚酯衬垫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A94E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3672">
            <w:pPr>
              <w:widowControl/>
              <w:spacing w:line="240" w:lineRule="auto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54066CAD">
      <w:pPr>
        <w:numPr>
          <w:ilvl w:val="0"/>
          <w:numId w:val="0"/>
        </w:numPr>
        <w:rPr>
          <w:rFonts w:hint="eastAsia"/>
        </w:rPr>
      </w:pPr>
    </w:p>
    <w:p w14:paraId="40E35B9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项目57：痉挛肌低频治疗仪</w:t>
      </w:r>
      <w:r>
        <w:rPr>
          <w:rFonts w:hint="eastAsia"/>
          <w:lang w:val="en-US" w:eastAsia="zh-CN"/>
        </w:rPr>
        <w:t xml:space="preserve">      拟购数量：2</w:t>
      </w:r>
    </w:p>
    <w:p w14:paraId="562E7D4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24AB0D40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1、台式机型，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sz w:val="24"/>
          <w:szCs w:val="24"/>
        </w:rPr>
        <w:t>7 英寸彩色触摸屏加选择编码器显示操作。</w:t>
      </w:r>
    </w:p>
    <w:p w14:paraId="7620A6BA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2、具有四组针插式电极输出。</w:t>
      </w:r>
    </w:p>
    <w:p w14:paraId="2C14B072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3、时间设定:时间范围为 0~99min 可调，单步长 lmin。</w:t>
      </w:r>
    </w:p>
    <w:p w14:paraId="595B768E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4、定时提醒:定时时间到后有声音提示功能。</w:t>
      </w:r>
    </w:p>
    <w:p w14:paraId="09BB4557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5、输出波形:每通道包含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I</w:t>
      </w:r>
      <w:r>
        <w:rPr>
          <w:rFonts w:hint="eastAsia" w:ascii="宋体" w:hAnsi="宋体" w:eastAsia="宋体"/>
          <w:sz w:val="24"/>
          <w:szCs w:val="24"/>
        </w:rPr>
        <w:t>、Ⅱ两组输出，输出波形为方波与指数波的组合波</w:t>
      </w:r>
    </w:p>
    <w:p w14:paraId="222B1843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6、波形参数</w:t>
      </w:r>
    </w:p>
    <w:p w14:paraId="19F74F09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a.脉冲周期从 0.5s~2s可调，单步长为0.1s，允差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10%。</w:t>
      </w:r>
    </w:p>
    <w:p w14:paraId="4F74B9B9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b.脉冲宽度从 0.1ms~2.0ms 可调，单步长为 0.05ms,允差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10%。</w:t>
      </w:r>
    </w:p>
    <w:p w14:paraId="2F89C345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c.</w:t>
      </w:r>
      <w:r>
        <w:rPr>
          <w:rFonts w:hint="eastAsia" w:ascii="宋体" w:hAnsi="宋体" w:eastAsia="宋体"/>
          <w:sz w:val="24"/>
          <w:szCs w:val="24"/>
        </w:rPr>
        <w:t>延时时间:Ⅱ路输出脉冲比I路输出脉冲延时出现，延时时间从0.1s~1.5s可调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/>
          <w:sz w:val="24"/>
          <w:szCs w:val="24"/>
        </w:rPr>
        <w:t>单步长为 0.1s,允差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10%。</w:t>
      </w:r>
    </w:p>
    <w:p w14:paraId="37987686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d.输出强度: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I</w:t>
      </w:r>
      <w:r>
        <w:rPr>
          <w:rFonts w:hint="eastAsia" w:ascii="宋体" w:hAnsi="宋体" w:eastAsia="宋体"/>
          <w:sz w:val="24"/>
          <w:szCs w:val="24"/>
        </w:rPr>
        <w:t>、Ⅱ两路输出脉冲电流峰峰值Ip-p从0mA~99mA可调，单步长为1mA,最大输出值允差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15%。</w:t>
      </w:r>
    </w:p>
    <w:p w14:paraId="0990F3A6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7、处方选择:治疗仪至少具有10个默认处方和10个自定义处方。</w:t>
      </w:r>
    </w:p>
    <w:p w14:paraId="3D040D09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至少包括以下配置：</w:t>
      </w:r>
    </w:p>
    <w:p w14:paraId="37A6EF3F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1.主机   1台</w:t>
      </w:r>
    </w:p>
    <w:p w14:paraId="75824C1A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2.电源线  1条（10A）</w:t>
      </w:r>
    </w:p>
    <w:p w14:paraId="45A3ABA0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3.电疗输出线   2副（四芯四导）</w:t>
      </w:r>
    </w:p>
    <w:p w14:paraId="7621F52D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4.理疗用电极   40个（≥40mm*40mm）</w:t>
      </w:r>
    </w:p>
    <w:p w14:paraId="29F36780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5.硅橡胶电极    8个（≥50mm*40mm）（备注：与方形布袋配合使用）</w:t>
      </w:r>
    </w:p>
    <w:p w14:paraId="7104CB1A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6.硅橡胶电极    8个（≥80mm*40mm）（备注：与方形布袋配合使用）</w:t>
      </w:r>
    </w:p>
    <w:p w14:paraId="31520068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7.电极布袋   8个（方形）</w:t>
      </w:r>
    </w:p>
    <w:p w14:paraId="1A823BDD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8.电极布袋   8个（长形）</w:t>
      </w:r>
    </w:p>
    <w:p w14:paraId="0CBA05E0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9.绑带       4套</w:t>
      </w:r>
    </w:p>
    <w:p w14:paraId="5F66B11E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10.线夹      4个</w:t>
      </w:r>
    </w:p>
    <w:p w14:paraId="1932F2D8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11.熔断器(保险丝)   2个（F2AL250V）</w:t>
      </w:r>
    </w:p>
    <w:p w14:paraId="5A0F212A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12.技术使用说明书   1份</w:t>
      </w:r>
    </w:p>
    <w:p w14:paraId="222A4428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13.注册证           1份</w:t>
      </w:r>
    </w:p>
    <w:p w14:paraId="36BC8D3E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14.生产许可证       1份</w:t>
      </w:r>
    </w:p>
    <w:p w14:paraId="07C68EE2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15.营业执照         1份</w:t>
      </w:r>
    </w:p>
    <w:p w14:paraId="2681D482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16.合格证           1张</w:t>
      </w:r>
    </w:p>
    <w:p w14:paraId="46AC11DF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17.保修卡           1张</w:t>
      </w:r>
    </w:p>
    <w:p w14:paraId="68EDD8A5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18.配置清单         1张</w:t>
      </w:r>
    </w:p>
    <w:p w14:paraId="5966841B">
      <w:pPr>
        <w:numPr>
          <w:ilvl w:val="0"/>
          <w:numId w:val="0"/>
        </w:numPr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19.产品简易操作规范 1张</w:t>
      </w:r>
    </w:p>
    <w:p w14:paraId="4FCD5E40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1B44F0C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项目59：口腔高频电刀</w:t>
      </w:r>
      <w:r>
        <w:rPr>
          <w:rFonts w:hint="eastAsia"/>
          <w:lang w:val="en-US" w:eastAsia="zh-CN"/>
        </w:rPr>
        <w:t xml:space="preserve">      拟购数量：1</w:t>
      </w:r>
    </w:p>
    <w:p w14:paraId="4851719A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主要参数及配置要求</w:t>
      </w:r>
    </w:p>
    <w:p w14:paraId="00F186BD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1采用单/双向技术控制活性电极高频发生器</w:t>
      </w:r>
    </w:p>
    <w:p w14:paraId="6CA49AD2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2配备腕带电极，佩戴方便，便于消毒</w:t>
      </w:r>
    </w:p>
    <w:p w14:paraId="77AE6539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3配备可装卸并可高温消毒电极手柄</w:t>
      </w:r>
    </w:p>
    <w:p w14:paraId="46392948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4可装卸并可高温消毒硅胶手柄线</w:t>
      </w:r>
    </w:p>
    <w:p w14:paraId="4718D04D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5电极: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sz w:val="24"/>
          <w:szCs w:val="24"/>
        </w:rPr>
        <w:t>10种，可装卸并可高温消毒</w:t>
      </w:r>
    </w:p>
    <w:p w14:paraId="52E648D9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 电极包含切割、切除、凝血切割、电灼烧电凝</w:t>
      </w:r>
    </w:p>
    <w:p w14:paraId="0BE850CF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7具有独立的控制切割和凝血的发生器</w:t>
      </w:r>
    </w:p>
    <w:p w14:paraId="01129625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 适用于口腔外科，牙科修复，牙科正畸，牙周手术等</w:t>
      </w:r>
    </w:p>
    <w:p w14:paraId="5B15FA73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9电源电压:~220-230V 50/60Hz</w:t>
      </w:r>
    </w:p>
    <w:p w14:paraId="74C4C0D5">
      <w:pPr>
        <w:numPr>
          <w:ilvl w:val="0"/>
          <w:numId w:val="0"/>
        </w:num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10功率:≤30W/600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Ω</w:t>
      </w:r>
    </w:p>
    <w:p w14:paraId="35DF234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11 频率:1.2MHz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±</w:t>
      </w:r>
      <w:r>
        <w:rPr>
          <w:rFonts w:hint="eastAsia" w:ascii="宋体" w:hAnsi="宋体" w:eastAsia="宋体"/>
          <w:sz w:val="24"/>
          <w:szCs w:val="24"/>
        </w:rPr>
        <w:t>0.2 MHz</w:t>
      </w:r>
    </w:p>
    <w:p w14:paraId="04F8ED06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5E0889E9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项目60：便携式膀胱压力监测仪</w:t>
      </w:r>
      <w:r>
        <w:rPr>
          <w:rFonts w:hint="eastAsia"/>
          <w:lang w:val="en-US" w:eastAsia="zh-CN"/>
        </w:rPr>
        <w:t xml:space="preserve">       拟购数量：1</w:t>
      </w:r>
    </w:p>
    <w:p w14:paraId="5B7791B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5EE2293C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电机:堵转力矩4Kg/cm，额定电流 60mA;堵转电流100mA，减速比1:298;</w:t>
      </w:r>
    </w:p>
    <w:p w14:paraId="14441F54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传感器:测量范围0~10KPa，温度补偿范围 0~85℃;</w:t>
      </w:r>
    </w:p>
    <w:p w14:paraId="6AA4816F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电源:锂电池电压3.7V，容量1500mAh，充电限制电压4.2±0.5V</w:t>
      </w:r>
    </w:p>
    <w:p w14:paraId="1FF2E6F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电池待机时间180小时，正常使用150小时</w:t>
      </w:r>
    </w:p>
    <w:p w14:paraId="6F0C484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工作时间:可连续工作7X24 小时</w:t>
      </w:r>
    </w:p>
    <w:p w14:paraId="77244B0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报警精度:误差≤1.5cmH20</w:t>
      </w:r>
    </w:p>
    <w:p w14:paraId="483CBD7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适用室温 0~40℃，相对湿度≤85%，存储温度-20℃~+60℃</w:t>
      </w:r>
    </w:p>
    <w:p w14:paraId="31143FA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运输、贮存条件:</w:t>
      </w:r>
    </w:p>
    <w:p w14:paraId="0748641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(1)系统运行条件如下:</w:t>
      </w:r>
    </w:p>
    <w:p w14:paraId="50A08D2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环境温度为 5℃~40℃;环境湿度 30%~85%;</w:t>
      </w:r>
    </w:p>
    <w:p w14:paraId="72E62122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大气压力为700 hPa~1060 hPa</w:t>
      </w:r>
    </w:p>
    <w:p w14:paraId="399DE115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(2)系统储存运输条件如下:</w:t>
      </w:r>
    </w:p>
    <w:p w14:paraId="3D6EE97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环境温度为:-40℃~+50℃;环境湿度:10%~80%;大气压力:700hPa~1060 hPa。</w:t>
      </w:r>
    </w:p>
    <w:p w14:paraId="3331F813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7F74C17D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3C5404A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项目62：新生儿专用监护仪</w:t>
      </w:r>
      <w:r>
        <w:rPr>
          <w:rFonts w:hint="eastAsia"/>
          <w:lang w:val="en-US" w:eastAsia="zh-CN"/>
        </w:rPr>
        <w:t xml:space="preserve">       拟购数量：1</w:t>
      </w:r>
    </w:p>
    <w:p w14:paraId="658346B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390BEC9A">
      <w:pPr>
        <w:rPr>
          <w:rFonts w:hint="eastAsia"/>
        </w:rPr>
      </w:pPr>
      <w:r>
        <w:rPr>
          <w:rFonts w:hint="eastAsia"/>
        </w:rPr>
        <w:t>1.大于或等于8.4英寸彩色液晶触摸屏显示。</w:t>
      </w:r>
    </w:p>
    <w:p w14:paraId="070173BB">
      <w:pPr>
        <w:rPr>
          <w:rFonts w:hint="eastAsia"/>
        </w:rPr>
      </w:pPr>
      <w:r>
        <w:rPr>
          <w:rFonts w:hint="eastAsia"/>
        </w:rPr>
        <w:t>2.可触摸屏和按键双重操作。</w:t>
      </w:r>
    </w:p>
    <w:p w14:paraId="72D26BB6">
      <w:pPr>
        <w:rPr>
          <w:rFonts w:hint="eastAsia"/>
        </w:rPr>
      </w:pPr>
      <w:r>
        <w:rPr>
          <w:rFonts w:hint="eastAsia"/>
        </w:rPr>
        <w:t>3.支持中/英文手写输入。</w:t>
      </w:r>
    </w:p>
    <w:p w14:paraId="14E36AC2">
      <w:pPr>
        <w:rPr>
          <w:rFonts w:hint="eastAsia"/>
        </w:rPr>
      </w:pPr>
      <w:r>
        <w:rPr>
          <w:rFonts w:hint="eastAsia"/>
        </w:rPr>
        <w:t>4.各参数至少三级三重报警。</w:t>
      </w:r>
    </w:p>
    <w:p w14:paraId="0F16E17C">
      <w:pPr>
        <w:rPr>
          <w:rFonts w:hint="eastAsia"/>
        </w:rPr>
      </w:pPr>
      <w:r>
        <w:rPr>
          <w:rFonts w:hint="eastAsia"/>
        </w:rPr>
        <w:t>5.界面各参数和波形的颜色可任意调节,屏幕亮度至少五级可调。</w:t>
      </w:r>
    </w:p>
    <w:p w14:paraId="1E583435">
      <w:pPr>
        <w:rPr>
          <w:rFonts w:hint="eastAsia"/>
        </w:rPr>
      </w:pPr>
      <w:r>
        <w:rPr>
          <w:rFonts w:hint="eastAsia"/>
        </w:rPr>
        <w:t>6.标配固定式提手和挂式提手。</w:t>
      </w:r>
    </w:p>
    <w:p w14:paraId="03242942">
      <w:pPr>
        <w:rPr>
          <w:rFonts w:hint="eastAsia"/>
        </w:rPr>
      </w:pPr>
      <w:r>
        <w:rPr>
          <w:rFonts w:hint="eastAsia"/>
        </w:rPr>
        <w:t>7.支持CF卡扩展内存和读取数据。</w:t>
      </w:r>
    </w:p>
    <w:p w14:paraId="6AFEBC62">
      <w:pPr>
        <w:rPr>
          <w:rFonts w:hint="eastAsia"/>
        </w:rPr>
      </w:pPr>
      <w:r>
        <w:rPr>
          <w:rFonts w:hint="eastAsia"/>
        </w:rPr>
        <w:t>8.专一的新生儿测量模式,软硬件过压保护功能.</w:t>
      </w:r>
    </w:p>
    <w:p w14:paraId="223132A3">
      <w:pPr>
        <w:rPr>
          <w:rFonts w:hint="eastAsia"/>
        </w:rPr>
      </w:pPr>
      <w:r>
        <w:rPr>
          <w:rFonts w:hint="eastAsia"/>
        </w:rPr>
        <w:t>9.呼吸氧合图:同屏显示心率、呼吸及血氧参数的相互关系,便于观察新生儿的临床变</w:t>
      </w:r>
    </w:p>
    <w:p w14:paraId="07B057B3">
      <w:pPr>
        <w:rPr>
          <w:rFonts w:hint="eastAsia"/>
        </w:rPr>
      </w:pPr>
      <w:r>
        <w:rPr>
          <w:rFonts w:hint="eastAsia"/>
        </w:rPr>
        <w:t>化</w:t>
      </w:r>
    </w:p>
    <w:p w14:paraId="5D9833AA">
      <w:pPr>
        <w:rPr>
          <w:rFonts w:hint="eastAsia"/>
        </w:rPr>
      </w:pPr>
      <w:r>
        <w:rPr>
          <w:rFonts w:hint="eastAsia"/>
        </w:rPr>
        <w:t>10.具有ST段分析,心率失常分析,药物浓度计算等功能</w:t>
      </w:r>
    </w:p>
    <w:p w14:paraId="430C8F33">
      <w:pPr>
        <w:rPr>
          <w:rFonts w:hint="eastAsia"/>
        </w:rPr>
      </w:pPr>
      <w:r>
        <w:rPr>
          <w:rFonts w:hint="eastAsia"/>
        </w:rPr>
        <w:t>11.具备智能报警管理技术,减少误报警</w:t>
      </w:r>
    </w:p>
    <w:p w14:paraId="2A38CA13">
      <w:pPr>
        <w:rPr>
          <w:rFonts w:hint="eastAsia"/>
        </w:rPr>
      </w:pPr>
      <w:r>
        <w:rPr>
          <w:rFonts w:hint="eastAsia"/>
        </w:rPr>
        <w:t>12.设备具有保障最宽精确度范围达到60%-70%</w:t>
      </w:r>
    </w:p>
    <w:p w14:paraId="018F99D7">
      <w:pPr>
        <w:rPr>
          <w:rFonts w:hint="eastAsia"/>
        </w:rPr>
      </w:pPr>
      <w:r>
        <w:rPr>
          <w:rFonts w:hint="eastAsia"/>
        </w:rPr>
        <w:t>13.通过生物兼容性测试的新生儿专用捆绑式探头,新型的防撕裂绷带,避免交叉感染</w:t>
      </w:r>
    </w:p>
    <w:p w14:paraId="0527EE3C">
      <w:pPr>
        <w:rPr>
          <w:rFonts w:hint="eastAsia"/>
        </w:rPr>
      </w:pPr>
      <w:r>
        <w:rPr>
          <w:rFonts w:hint="eastAsia"/>
        </w:rPr>
        <w:t>14.配备锂电池,且电池使用时间超过4小时</w:t>
      </w:r>
    </w:p>
    <w:p w14:paraId="6AF92CBE">
      <w:pPr>
        <w:rPr>
          <w:rFonts w:hint="eastAsia"/>
        </w:rPr>
      </w:pPr>
      <w:r>
        <w:rPr>
          <w:rFonts w:hint="eastAsia"/>
        </w:rPr>
        <w:t>15.具有抗运动的呼吸测量技术,具有室息报警功能</w:t>
      </w:r>
    </w:p>
    <w:p w14:paraId="2639B477">
      <w:pPr>
        <w:rPr>
          <w:rFonts w:hint="eastAsia"/>
        </w:rPr>
      </w:pPr>
      <w:r>
        <w:rPr>
          <w:rFonts w:hint="eastAsia"/>
        </w:rPr>
        <w:t>16.可采用有线或者无线网络组成大于或者等于10台的中央监护系统</w:t>
      </w:r>
    </w:p>
    <w:p w14:paraId="5B3BD099">
      <w:pPr>
        <w:rPr>
          <w:rFonts w:hint="eastAsia"/>
        </w:rPr>
      </w:pPr>
      <w:r>
        <w:rPr>
          <w:rFonts w:hint="eastAsia"/>
        </w:rPr>
        <w:t>17.设备要求新生儿呼吸暂停自救功能,氧浓度监测功能</w:t>
      </w:r>
    </w:p>
    <w:p w14:paraId="448B89AC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284260D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项目63：结扎钳</w:t>
      </w:r>
      <w:r>
        <w:rPr>
          <w:rFonts w:hint="eastAsia"/>
          <w:lang w:val="en-US" w:eastAsia="zh-CN"/>
        </w:rPr>
        <w:t xml:space="preserve">       拟购数量：1</w:t>
      </w:r>
    </w:p>
    <w:p w14:paraId="7C4A7B5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54920B3C">
      <w:pPr>
        <w:rPr>
          <w:rFonts w:hint="eastAsia"/>
        </w:rPr>
      </w:pPr>
      <w:r>
        <w:rPr>
          <w:rFonts w:hint="eastAsia"/>
        </w:rPr>
        <w:t>长度20cm左右,能使用小号宽槽的结扎钉,钳口为弯头。</w:t>
      </w:r>
    </w:p>
    <w:p w14:paraId="26519636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6BCCC5E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项目64：手术器械一批</w:t>
      </w:r>
      <w:r>
        <w:rPr>
          <w:rFonts w:hint="eastAsia"/>
          <w:lang w:val="en-US" w:eastAsia="zh-CN"/>
        </w:rPr>
        <w:t xml:space="preserve">       拟购数量：1</w:t>
      </w:r>
    </w:p>
    <w:p w14:paraId="37D1A96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7AB853B6">
      <w:pPr>
        <w:rPr>
          <w:rFonts w:hint="eastAsia"/>
        </w:rPr>
      </w:pPr>
      <w:r>
        <w:rPr>
          <w:rFonts w:hint="eastAsia"/>
        </w:rPr>
        <w:t>1.拉钩:直角,长度约290mm,钩宽8mm、10mm、12mm、14mm、16mm不同</w:t>
      </w:r>
    </w:p>
    <w:p w14:paraId="2AE6891E">
      <w:pPr>
        <w:rPr>
          <w:rFonts w:hint="eastAsia"/>
        </w:rPr>
      </w:pPr>
      <w:r>
        <w:rPr>
          <w:rFonts w:hint="eastAsia"/>
        </w:rPr>
        <w:t>宽度一套5个型号。</w:t>
      </w:r>
    </w:p>
    <w:p w14:paraId="17D34739">
      <w:pPr>
        <w:rPr>
          <w:rFonts w:hint="eastAsia"/>
        </w:rPr>
      </w:pPr>
      <w:r>
        <w:rPr>
          <w:rFonts w:hint="eastAsia"/>
        </w:rPr>
        <w:t>2.手术刀柄:长度200mm、230mm、300mm各1把。</w:t>
      </w:r>
    </w:p>
    <w:p w14:paraId="6AF7EE20">
      <w:pPr>
        <w:rPr>
          <w:rFonts w:hint="eastAsia"/>
        </w:rPr>
      </w:pPr>
      <w:r>
        <w:rPr>
          <w:rFonts w:hint="eastAsia"/>
        </w:rPr>
        <w:t>3.医用吸引头:长度360mm,直径4mm、直径6mm各1把。</w:t>
      </w:r>
    </w:p>
    <w:p w14:paraId="49322AB6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5A50442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项目65：多波段光谱治疗仪</w:t>
      </w:r>
      <w:r>
        <w:rPr>
          <w:rFonts w:hint="eastAsia"/>
          <w:lang w:val="en-US" w:eastAsia="zh-CN"/>
        </w:rPr>
        <w:t xml:space="preserve">       拟购数量：1</w:t>
      </w:r>
    </w:p>
    <w:p w14:paraId="30298557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1397270E">
      <w:pPr>
        <w:rPr>
          <w:rFonts w:hint="default"/>
          <w:lang w:val="en-US" w:eastAsia="zh-CN"/>
        </w:rPr>
      </w:pPr>
      <w:r>
        <w:rPr>
          <w:rFonts w:hint="eastAsia"/>
        </w:rPr>
        <w:t>多波段中紫外线波长310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5nm;红光:630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5nm;红外光:940</w:t>
      </w:r>
      <w:r>
        <w:rPr>
          <w:rFonts w:hint="eastAsia"/>
          <w:lang w:val="en-US" w:eastAsia="zh-CN"/>
        </w:rPr>
        <w:t>±</w:t>
      </w:r>
      <w:r>
        <w:rPr>
          <w:rFonts w:hint="eastAsia"/>
        </w:rPr>
        <w:t>5nm;采用LED冷光源，包括紫外光，红光，红外光，三光合一共同产生生物效应;照射面积≥</w:t>
      </w:r>
      <w:r>
        <w:rPr>
          <w:rFonts w:hint="eastAsia"/>
          <w:highlight w:val="none"/>
        </w:rPr>
        <w:t>70000m</w:t>
      </w:r>
      <w:r>
        <w:rPr>
          <w:rFonts w:hint="eastAsia"/>
          <w:highlight w:val="none"/>
          <w:lang w:val="en-US" w:eastAsia="zh-CN"/>
        </w:rPr>
        <w:t>m</w:t>
      </w:r>
      <w:r>
        <w:rPr>
          <w:rFonts w:hint="eastAsia"/>
          <w:highlight w:val="none"/>
        </w:rPr>
        <w:t>2;</w:t>
      </w:r>
      <w:r>
        <w:rPr>
          <w:rFonts w:hint="eastAsia"/>
        </w:rPr>
        <w:t>照射表面温度≤41℃;定时设定1-90min之间任选，定时有报警提示，且治疗仪自动停止工作:使用环境条件:5-36℃:相对湿度:≤80%。</w:t>
      </w:r>
    </w:p>
    <w:p w14:paraId="323D15CC"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 w14:paraId="50913B9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项目66：聚酯衬垫</w:t>
      </w:r>
      <w:r>
        <w:rPr>
          <w:rFonts w:hint="eastAsia"/>
          <w:lang w:val="en-US" w:eastAsia="zh-CN"/>
        </w:rPr>
        <w:t xml:space="preserve">       拟购数量：3对</w:t>
      </w:r>
    </w:p>
    <w:p w14:paraId="7175AD6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3E50C09D">
      <w:pPr>
        <w:rPr>
          <w:rFonts w:hint="eastAsia"/>
        </w:rPr>
      </w:pPr>
      <w:r>
        <w:rPr>
          <w:rFonts w:hint="eastAsia"/>
        </w:rPr>
        <w:t>根据人的体形、利用特殊材料而专门设计制造,能更完善地固定病人的姿势,同时有缓解压痛,防止褥疮等作用。</w:t>
      </w:r>
    </w:p>
    <w:p w14:paraId="159DC566">
      <w:pPr>
        <w:rPr>
          <w:rFonts w:hint="eastAsia"/>
        </w:rPr>
      </w:pPr>
      <w:r>
        <w:rPr>
          <w:rFonts w:hint="eastAsia"/>
        </w:rPr>
        <w:t>成分</w:t>
      </w:r>
      <w:r>
        <w:rPr>
          <w:rFonts w:hint="eastAsia"/>
          <w:lang w:eastAsia="zh-CN"/>
        </w:rPr>
        <w:t>：</w:t>
      </w:r>
      <w:r>
        <w:rPr>
          <w:rFonts w:hint="eastAsia"/>
        </w:rPr>
        <w:t>聚酯衬垫系凝胶类产品,主要化学成份为聚亚氨酯。</w:t>
      </w:r>
    </w:p>
    <w:p w14:paraId="39C79616">
      <w:pPr>
        <w:rPr>
          <w:rFonts w:hint="eastAsia"/>
        </w:rPr>
      </w:pPr>
      <w:r>
        <w:rPr>
          <w:rFonts w:hint="eastAsia"/>
        </w:rPr>
        <w:t>产品参数</w:t>
      </w:r>
    </w:p>
    <w:p w14:paraId="5DE4A981">
      <w:pPr>
        <w:rPr>
          <w:rFonts w:hint="eastAsia"/>
        </w:rPr>
      </w:pPr>
      <w:r>
        <w:rPr>
          <w:rFonts w:hint="eastAsia"/>
        </w:rPr>
        <w:t>1产品由底膜,面膜以及内部高分子凝胶类填充物组成。</w:t>
      </w:r>
    </w:p>
    <w:p w14:paraId="514BF3DF">
      <w:pPr>
        <w:rPr>
          <w:rFonts w:hint="eastAsia"/>
        </w:rPr>
      </w:pPr>
      <w:r>
        <w:rPr>
          <w:rFonts w:hint="eastAsia"/>
        </w:rPr>
        <w:t>2与人体组织具有良好的生物相容性,不会产生毒性,对皮肤不会形成刺激,不致敏。(需提供聚酯衬垫的第三方专业检测报告)</w:t>
      </w:r>
    </w:p>
    <w:p w14:paraId="52A1537B">
      <w:pPr>
        <w:rPr>
          <w:rFonts w:hint="eastAsia"/>
        </w:rPr>
      </w:pPr>
      <w:r>
        <w:rPr>
          <w:rFonts w:hint="eastAsia"/>
        </w:rPr>
        <w:t>3产品阻燃性能佳(需提供聚酯衬垫的第三方专业检测报告)。</w:t>
      </w:r>
    </w:p>
    <w:p w14:paraId="699CA0C1">
      <w:pPr>
        <w:rPr>
          <w:rFonts w:hint="eastAsia"/>
        </w:rPr>
      </w:pPr>
      <w:r>
        <w:rPr>
          <w:rFonts w:hint="eastAsia"/>
        </w:rPr>
        <w:t>4采用无毒无害材质(需提供聚酯衬垫的第三方ROHS REACH专业检测报告)。</w:t>
      </w:r>
    </w:p>
    <w:p w14:paraId="3377B894">
      <w:pPr>
        <w:rPr>
          <w:rFonts w:hint="eastAsia"/>
        </w:rPr>
      </w:pPr>
      <w:r>
        <w:rPr>
          <w:rFonts w:hint="eastAsia"/>
        </w:rPr>
        <w:t>5产品可透过X射线(需提供聚酯衬垫的第三方专业检测报告)。</w:t>
      </w:r>
    </w:p>
    <w:p w14:paraId="6AC61C57">
      <w:pPr>
        <w:rPr>
          <w:rFonts w:hint="eastAsia"/>
        </w:rPr>
      </w:pPr>
      <w:r>
        <w:rPr>
          <w:rFonts w:hint="eastAsia"/>
        </w:rPr>
        <w:t>6产品防水性能好,防水等级为PX8级(需提供聚酯衬垫的第三方专业检测报告)。</w:t>
      </w:r>
    </w:p>
    <w:p w14:paraId="002F2EC3">
      <w:pPr>
        <w:rPr>
          <w:rFonts w:hint="eastAsia"/>
        </w:rPr>
      </w:pPr>
      <w:r>
        <w:rPr>
          <w:rFonts w:hint="eastAsia"/>
        </w:rPr>
        <w:t>7有良好的耐候性,热老化温度可达93度(需提供聚酯衬垫的第三方专业检测报告)。</w:t>
      </w:r>
    </w:p>
    <w:p w14:paraId="5AF3F826">
      <w:pPr>
        <w:rPr>
          <w:rFonts w:hint="eastAsia"/>
        </w:rPr>
      </w:pPr>
      <w:r>
        <w:rPr>
          <w:rFonts w:hint="eastAsia"/>
        </w:rPr>
        <w:t>9采用模具一次性成型,规格控制精准,与人体贴合度高,保护性能高。</w:t>
      </w:r>
    </w:p>
    <w:p w14:paraId="45166DB9">
      <w:pPr>
        <w:rPr>
          <w:rFonts w:hint="eastAsia"/>
        </w:rPr>
      </w:pPr>
      <w:r>
        <w:rPr>
          <w:rFonts w:hint="eastAsia"/>
        </w:rPr>
        <w:t>10凝胶是凝固胶体,不导电,无流动性,修补容易,因意外被刺伤或划破,透明胶一贴即可,不影响使用。</w:t>
      </w:r>
    </w:p>
    <w:p w14:paraId="56EC3BAC">
      <w:pPr>
        <w:rPr>
          <w:rFonts w:hint="eastAsia"/>
        </w:rPr>
      </w:pPr>
      <w:r>
        <w:rPr>
          <w:rFonts w:hint="eastAsia"/>
        </w:rPr>
        <w:t>11既能均匀分配病患体重,又不会将其压实到极限状态;</w:t>
      </w:r>
    </w:p>
    <w:p w14:paraId="522ABDC9">
      <w:pPr>
        <w:rPr>
          <w:rFonts w:hint="eastAsia"/>
        </w:rPr>
      </w:pPr>
      <w:r>
        <w:rPr>
          <w:rFonts w:hint="eastAsia"/>
        </w:rPr>
        <w:t>12不蓄热,可防止褥疮的产生;</w:t>
      </w:r>
    </w:p>
    <w:p w14:paraId="5AD5ED0C">
      <w:pPr>
        <w:rPr>
          <w:rFonts w:hint="eastAsia"/>
        </w:rPr>
      </w:pPr>
      <w:r>
        <w:rPr>
          <w:rFonts w:hint="eastAsia"/>
        </w:rPr>
        <w:t>13清洁、消毒、维护保养简单方便可用清水或清洁剂直接进行清洗,在干燥通风处自然风干即可。</w:t>
      </w:r>
    </w:p>
    <w:p w14:paraId="34BBFC9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EBC2D8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E280947"/>
    <w:rsid w:val="14370E46"/>
    <w:rsid w:val="14B02E00"/>
    <w:rsid w:val="3BD434E5"/>
    <w:rsid w:val="4FDC4C7A"/>
    <w:rsid w:val="5AAC2DB3"/>
    <w:rsid w:val="5B23001A"/>
    <w:rsid w:val="5B235C95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6">
    <w:name w:val="font61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2063</Words>
  <Characters>2571</Characters>
  <Lines>0</Lines>
  <Paragraphs>0</Paragraphs>
  <TotalTime>1</TotalTime>
  <ScaleCrop>false</ScaleCrop>
  <LinksUpToDate>false</LinksUpToDate>
  <CharactersWithSpaces>2757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2024-10-14T09:10:33Z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E46BC59086FA4CD88CC42EFA6B7FE8D4_13</vt:lpwstr>
  </property>
</Properties>
</file>