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8FD54">
      <w:pPr>
        <w:ind w:left="1807" w:hanging="1807" w:hangingChars="500"/>
        <w:rPr>
          <w:rFonts w:hint="eastAsia" w:ascii="宋体" w:hAnsi="宋体" w:eastAsia="宋体"/>
          <w:b/>
          <w:sz w:val="36"/>
          <w:szCs w:val="36"/>
        </w:rPr>
      </w:pPr>
      <w:r>
        <w:rPr>
          <w:rFonts w:hint="eastAsia" w:ascii="宋体" w:hAnsi="宋体" w:eastAsia="宋体"/>
          <w:b/>
          <w:sz w:val="36"/>
          <w:szCs w:val="36"/>
        </w:rPr>
        <w:t>设备名称：教学教具一批</w:t>
      </w:r>
    </w:p>
    <w:p w14:paraId="2273515F">
      <w:pPr>
        <w:rPr>
          <w:rFonts w:hint="default" w:ascii="宋体" w:hAnsi="宋体" w:eastAsia="宋体"/>
          <w:b/>
          <w:sz w:val="36"/>
          <w:szCs w:val="36"/>
          <w:lang w:val="en-US" w:eastAsia="zh-CN"/>
        </w:rPr>
      </w:pPr>
      <w:r>
        <w:rPr>
          <w:rFonts w:hint="eastAsia" w:ascii="宋体" w:hAnsi="宋体" w:eastAsia="宋体"/>
          <w:b/>
          <w:sz w:val="36"/>
          <w:szCs w:val="36"/>
        </w:rPr>
        <w:t>设备编号：NYZBB-SBK-202</w:t>
      </w:r>
      <w:r>
        <w:rPr>
          <w:rFonts w:hint="eastAsia" w:ascii="宋体" w:hAnsi="宋体" w:eastAsia="宋体"/>
          <w:b/>
          <w:sz w:val="36"/>
          <w:szCs w:val="36"/>
          <w:lang w:val="en-US" w:eastAsia="zh-CN"/>
        </w:rPr>
        <w:t>4136</w:t>
      </w:r>
    </w:p>
    <w:p w14:paraId="21F0CEF5">
      <w:pPr>
        <w:rPr>
          <w:rFonts w:hint="default"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lang w:val="en-US" w:eastAsia="zh-CN"/>
        </w:rPr>
        <w:t xml:space="preserve">  </w:t>
      </w:r>
      <w:r>
        <w:rPr>
          <w:rFonts w:hint="eastAsia" w:ascii="宋体" w:hAnsi="宋体" w:eastAsia="宋体"/>
          <w:b/>
          <w:sz w:val="36"/>
          <w:szCs w:val="36"/>
        </w:rPr>
        <w:t>量：</w:t>
      </w:r>
      <w:r>
        <w:rPr>
          <w:rFonts w:hint="eastAsia" w:ascii="宋体" w:hAnsi="宋体" w:eastAsia="宋体"/>
          <w:b/>
          <w:sz w:val="36"/>
          <w:szCs w:val="36"/>
          <w:lang w:val="en-US" w:eastAsia="zh-CN"/>
        </w:rPr>
        <w:t>1批</w:t>
      </w:r>
    </w:p>
    <w:p w14:paraId="14562E16">
      <w:pPr>
        <w:jc w:val="center"/>
        <w:rPr>
          <w:rFonts w:hint="eastAsia"/>
          <w:b/>
          <w:bCs/>
          <w:i w:val="0"/>
          <w:caps w:val="0"/>
          <w:spacing w:val="0"/>
          <w:w w:val="100"/>
          <w:sz w:val="36"/>
          <w:szCs w:val="36"/>
          <w:lang w:eastAsia="zh-CN"/>
        </w:rPr>
      </w:pPr>
    </w:p>
    <w:p w14:paraId="13F8C01A">
      <w:pPr>
        <w:jc w:val="center"/>
        <w:rPr>
          <w:rFonts w:hint="eastAsia"/>
          <w:b/>
          <w:bCs/>
          <w:i w:val="0"/>
          <w:caps w:val="0"/>
          <w:spacing w:val="0"/>
          <w:w w:val="100"/>
          <w:sz w:val="36"/>
          <w:szCs w:val="36"/>
          <w:lang w:eastAsia="zh-CN"/>
        </w:rPr>
      </w:pPr>
      <w:r>
        <w:rPr>
          <w:rFonts w:hint="eastAsia"/>
          <w:b/>
          <w:bCs/>
          <w:i w:val="0"/>
          <w:caps w:val="0"/>
          <w:spacing w:val="0"/>
          <w:w w:val="100"/>
          <w:sz w:val="36"/>
          <w:szCs w:val="36"/>
          <w:lang w:eastAsia="zh-CN"/>
        </w:rPr>
        <w:t>性</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能</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配</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置</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要</w:t>
      </w:r>
      <w:r>
        <w:rPr>
          <w:rFonts w:hint="eastAsia"/>
          <w:b/>
          <w:bCs/>
          <w:i w:val="0"/>
          <w:caps w:val="0"/>
          <w:spacing w:val="0"/>
          <w:w w:val="100"/>
          <w:sz w:val="36"/>
          <w:szCs w:val="36"/>
          <w:lang w:val="en-US" w:eastAsia="zh-CN"/>
        </w:rPr>
        <w:t xml:space="preserve"> </w:t>
      </w:r>
      <w:r>
        <w:rPr>
          <w:rFonts w:hint="eastAsia"/>
          <w:b/>
          <w:bCs/>
          <w:i w:val="0"/>
          <w:caps w:val="0"/>
          <w:spacing w:val="0"/>
          <w:w w:val="100"/>
          <w:sz w:val="36"/>
          <w:szCs w:val="36"/>
          <w:lang w:eastAsia="zh-CN"/>
        </w:rPr>
        <w:t>求</w:t>
      </w:r>
    </w:p>
    <w:p w14:paraId="37ADF83C">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p w14:paraId="5499E5CB">
      <w:pPr>
        <w:keepNext w:val="0"/>
        <w:keepLines w:val="0"/>
        <w:widowControl/>
        <w:suppressLineNumbers w:val="0"/>
        <w:jc w:val="left"/>
        <w:textAlignment w:val="center"/>
        <w:rPr>
          <w:rFonts w:hint="eastAsia" w:ascii="宋体" w:hAnsi="宋体" w:eastAsia="宋体" w:cs="宋体"/>
          <w:b w:val="0"/>
          <w:bCs w:val="0"/>
          <w:i w:val="0"/>
          <w:iCs w:val="0"/>
          <w:color w:val="000000"/>
          <w:kern w:val="0"/>
          <w:sz w:val="24"/>
          <w:szCs w:val="24"/>
          <w:u w:val="none"/>
          <w:lang w:val="en-US" w:eastAsia="zh-CN" w:bidi="ar"/>
        </w:rPr>
      </w:pPr>
    </w:p>
    <w:p w14:paraId="7AF4292C">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教学教具一批包含：</w:t>
      </w:r>
    </w:p>
    <w:p w14:paraId="78CEA11F">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1.分娩平台  拟购数量：1</w:t>
      </w:r>
      <w:r>
        <w:rPr>
          <w:rFonts w:hint="eastAsia" w:asciiTheme="minorEastAsia" w:hAnsiTheme="minorEastAsia" w:eastAsiaTheme="minorEastAsia" w:cstheme="minorEastAsia"/>
          <w:sz w:val="24"/>
          <w:szCs w:val="24"/>
          <w:lang w:val="en-US" w:eastAsia="zh-CN"/>
        </w:rPr>
        <w:t>台</w:t>
      </w:r>
    </w:p>
    <w:p w14:paraId="09169CCE">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2.胫骨穿刺模型平台  拟购数量：1</w:t>
      </w:r>
      <w:r>
        <w:rPr>
          <w:rFonts w:hint="eastAsia" w:asciiTheme="minorEastAsia" w:hAnsiTheme="minorEastAsia" w:eastAsiaTheme="minorEastAsia" w:cstheme="minorEastAsia"/>
          <w:sz w:val="24"/>
          <w:szCs w:val="24"/>
          <w:lang w:val="en-US" w:eastAsia="zh-CN"/>
        </w:rPr>
        <w:t>台</w:t>
      </w:r>
    </w:p>
    <w:p w14:paraId="192A13D2">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3.气管切开平台  拟购数量：1</w:t>
      </w:r>
      <w:r>
        <w:rPr>
          <w:rFonts w:hint="eastAsia" w:asciiTheme="minorEastAsia" w:hAnsiTheme="minorEastAsia" w:eastAsiaTheme="minorEastAsia" w:cstheme="minorEastAsia"/>
          <w:sz w:val="24"/>
          <w:szCs w:val="24"/>
          <w:lang w:val="en-US" w:eastAsia="zh-CN"/>
        </w:rPr>
        <w:t>台</w:t>
      </w:r>
    </w:p>
    <w:p w14:paraId="2D05BDF7">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4.外阴切开缝合手术模型   拟购数量：1</w:t>
      </w:r>
      <w:r>
        <w:rPr>
          <w:rFonts w:hint="eastAsia" w:asciiTheme="minorEastAsia" w:hAnsiTheme="minorEastAsia" w:eastAsiaTheme="minorEastAsia" w:cstheme="minorEastAsia"/>
          <w:sz w:val="24"/>
          <w:szCs w:val="24"/>
          <w:lang w:val="en-US" w:eastAsia="zh-CN"/>
        </w:rPr>
        <w:t>台</w:t>
      </w:r>
    </w:p>
    <w:p w14:paraId="5AE15155">
      <w:pPr>
        <w:spacing w:line="5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5.骨盆测量示教模型   拟购数量：2</w:t>
      </w:r>
      <w:r>
        <w:rPr>
          <w:rFonts w:hint="eastAsia" w:asciiTheme="minorEastAsia" w:hAnsiTheme="minorEastAsia" w:eastAsiaTheme="minorEastAsia" w:cstheme="minorEastAsia"/>
          <w:sz w:val="24"/>
          <w:szCs w:val="24"/>
          <w:lang w:val="en-US" w:eastAsia="zh-CN"/>
        </w:rPr>
        <w:t>台</w:t>
      </w:r>
    </w:p>
    <w:p w14:paraId="30EC343B">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6.膝关节腔内注射模型   拟购数量：1</w:t>
      </w:r>
      <w:r>
        <w:rPr>
          <w:rFonts w:hint="eastAsia" w:asciiTheme="minorEastAsia" w:hAnsiTheme="minorEastAsia" w:eastAsiaTheme="minorEastAsia" w:cstheme="minorEastAsia"/>
          <w:sz w:val="24"/>
          <w:szCs w:val="24"/>
          <w:lang w:val="en-US" w:eastAsia="zh-CN"/>
        </w:rPr>
        <w:t>台</w:t>
      </w:r>
    </w:p>
    <w:p w14:paraId="32618EA8">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7.产钳  拟购数量：1</w:t>
      </w:r>
      <w:r>
        <w:rPr>
          <w:rFonts w:hint="eastAsia" w:asciiTheme="minorEastAsia" w:hAnsiTheme="minorEastAsia" w:eastAsiaTheme="minorEastAsia" w:cstheme="minorEastAsia"/>
          <w:sz w:val="24"/>
          <w:szCs w:val="24"/>
          <w:lang w:val="en-US" w:eastAsia="zh-CN"/>
        </w:rPr>
        <w:t>把</w:t>
      </w:r>
    </w:p>
    <w:p w14:paraId="67A23C1B">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8.硅像胶胎儿吸引器  拟购数量：1个 </w:t>
      </w:r>
    </w:p>
    <w:p w14:paraId="1840E94E">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9.缝合练习平台  拟购数量：10个</w:t>
      </w:r>
    </w:p>
    <w:p w14:paraId="482DDA16">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10.开腹关腹训练模型  拟购数量：2个</w:t>
      </w:r>
    </w:p>
    <w:p w14:paraId="3D5695AC">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11.胸腔穿刺及引流操作模型  拟购数量：2</w:t>
      </w:r>
      <w:r>
        <w:rPr>
          <w:rFonts w:hint="eastAsia" w:asciiTheme="minorEastAsia" w:hAnsiTheme="minorEastAsia" w:eastAsiaTheme="minorEastAsia" w:cstheme="minorEastAsia"/>
          <w:sz w:val="24"/>
          <w:szCs w:val="24"/>
          <w:lang w:val="en-US" w:eastAsia="zh-CN"/>
        </w:rPr>
        <w:t>具</w:t>
      </w:r>
    </w:p>
    <w:p w14:paraId="404089D4">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12.简易操作台   拟购数量：6</w:t>
      </w:r>
      <w:r>
        <w:rPr>
          <w:rFonts w:hint="eastAsia" w:asciiTheme="minorEastAsia" w:hAnsiTheme="minorEastAsia" w:eastAsiaTheme="minorEastAsia" w:cstheme="minorEastAsia"/>
          <w:sz w:val="24"/>
          <w:szCs w:val="24"/>
          <w:lang w:val="en-US" w:eastAsia="zh-CN"/>
        </w:rPr>
        <w:t>张</w:t>
      </w:r>
    </w:p>
    <w:p w14:paraId="6BE2245C">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13.直接检眼镜   拟购数量：1</w:t>
      </w:r>
      <w:r>
        <w:rPr>
          <w:rFonts w:hint="eastAsia" w:asciiTheme="minorEastAsia" w:hAnsiTheme="minorEastAsia" w:eastAsiaTheme="minorEastAsia" w:cstheme="minorEastAsia"/>
          <w:sz w:val="24"/>
          <w:szCs w:val="24"/>
          <w:lang w:val="en-US" w:eastAsia="zh-CN"/>
        </w:rPr>
        <w:t>套</w:t>
      </w:r>
    </w:p>
    <w:p w14:paraId="1DBEEE8C">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14.诊断性刮宫训练模型  拟购数量：1</w:t>
      </w:r>
      <w:r>
        <w:rPr>
          <w:rFonts w:hint="eastAsia" w:asciiTheme="minorEastAsia" w:hAnsiTheme="minorEastAsia" w:eastAsiaTheme="minorEastAsia" w:cstheme="minorEastAsia"/>
          <w:sz w:val="24"/>
          <w:szCs w:val="24"/>
          <w:lang w:val="en-US" w:eastAsia="zh-CN"/>
        </w:rPr>
        <w:t>套</w:t>
      </w:r>
    </w:p>
    <w:p w14:paraId="3C68FB36">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15.孕妇腹部触诊及胎心监护模型  拟购数量：1</w:t>
      </w:r>
      <w:r>
        <w:rPr>
          <w:rFonts w:hint="eastAsia" w:asciiTheme="minorEastAsia" w:hAnsiTheme="minorEastAsia" w:eastAsiaTheme="minorEastAsia" w:cstheme="minorEastAsia"/>
          <w:sz w:val="24"/>
          <w:szCs w:val="24"/>
          <w:lang w:val="en-US" w:eastAsia="zh-CN"/>
        </w:rPr>
        <w:t>套</w:t>
      </w:r>
    </w:p>
    <w:p w14:paraId="109DCDA2">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16.开腹、关腹操作模型</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拟购数量：2</w:t>
      </w:r>
      <w:r>
        <w:rPr>
          <w:rFonts w:hint="eastAsia" w:asciiTheme="minorEastAsia" w:hAnsiTheme="minorEastAsia" w:eastAsiaTheme="minorEastAsia" w:cstheme="minorEastAsia"/>
          <w:sz w:val="24"/>
          <w:szCs w:val="24"/>
          <w:lang w:val="en-US" w:eastAsia="zh-CN"/>
        </w:rPr>
        <w:t>套</w:t>
      </w:r>
    </w:p>
    <w:p w14:paraId="52598919">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17.高级皮肤切开缝合模块</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拟购数量：2</w:t>
      </w:r>
      <w:r>
        <w:rPr>
          <w:rFonts w:hint="eastAsia" w:asciiTheme="minorEastAsia" w:hAnsiTheme="minorEastAsia" w:eastAsiaTheme="minorEastAsia" w:cstheme="minorEastAsia"/>
          <w:sz w:val="24"/>
          <w:szCs w:val="24"/>
          <w:lang w:val="en-US" w:eastAsia="zh-CN"/>
        </w:rPr>
        <w:t>块</w:t>
      </w:r>
    </w:p>
    <w:p w14:paraId="3EDEB87D">
      <w:pPr>
        <w:spacing w:line="5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二、具体参数：</w:t>
      </w:r>
    </w:p>
    <w:p w14:paraId="05D30FB8">
      <w:pPr>
        <w:spacing w:line="5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NYZBB-SBK-2024136-1</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分娩平台   拟购数量：1</w:t>
      </w:r>
      <w:r>
        <w:rPr>
          <w:rFonts w:hint="eastAsia" w:asciiTheme="minorEastAsia" w:hAnsiTheme="minorEastAsia" w:eastAsiaTheme="minorEastAsia" w:cstheme="minorEastAsia"/>
          <w:b/>
          <w:bCs/>
          <w:sz w:val="24"/>
          <w:szCs w:val="24"/>
          <w:lang w:val="en-US" w:eastAsia="zh-CN"/>
        </w:rPr>
        <w:t>台</w:t>
      </w:r>
    </w:p>
    <w:p w14:paraId="31EDE256">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1FC7AB9C">
      <w:pPr>
        <w:numPr>
          <w:ilvl w:val="0"/>
          <w:numId w:val="2"/>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模拟了一成年女性下半身，上至剑突下，下至大腿上部，模型双侧髋关节活动灵活，可实现屈曲、内收、内旋、外旋，可以摆出屈大腿体位。</w:t>
      </w:r>
    </w:p>
    <w:p w14:paraId="18E136AD">
      <w:pPr>
        <w:numPr>
          <w:ilvl w:val="0"/>
          <w:numId w:val="2"/>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模型带有耻骨联合、骶岬、骶骨等骨性标志；耻骨联合后面与骶骨前面凹陷参与形成骨盆腔的前壁和后壁，与真人产妇的产道结构非常相近，可以进行仿真的分娩机转训练。</w:t>
      </w:r>
    </w:p>
    <w:p w14:paraId="57B6135E">
      <w:pPr>
        <w:numPr>
          <w:ilvl w:val="0"/>
          <w:numId w:val="2"/>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配有分娩胎儿，足月外观，可触及前囟、骨缝线、肩胛下角，颈部、四肢关节可活动，可在产妇腹内将胎儿摆出各种胎方位，模拟头位、臀位分娩，完成胎儿、脐带、胎盘的娩出。</w:t>
      </w:r>
    </w:p>
    <w:p w14:paraId="1162CC95">
      <w:pPr>
        <w:numPr>
          <w:ilvl w:val="0"/>
          <w:numId w:val="2"/>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可模拟难产发生，可使用临床各种类型的产钳装置，对胎儿实施产钳助产。</w:t>
      </w:r>
    </w:p>
    <w:p w14:paraId="670D0AF6">
      <w:pPr>
        <w:numPr>
          <w:ilvl w:val="0"/>
          <w:numId w:val="2"/>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可模拟肩难产，手动控制分娩进程，支持实施屈大腿法、耻骨上加压法等各种手法。</w:t>
      </w:r>
    </w:p>
    <w:p w14:paraId="35668AB5">
      <w:pPr>
        <w:numPr>
          <w:ilvl w:val="0"/>
          <w:numId w:val="3"/>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实施屈大腿法，模型双腿屈曲可贴近两侧腹部，骨盆可活动，能配合屈大腿法减小腰骶角度和骨盆倾斜度，便于牵引胎头而娩出前肩。</w:t>
      </w:r>
    </w:p>
    <w:p w14:paraId="55EB9536">
      <w:pPr>
        <w:numPr>
          <w:ilvl w:val="0"/>
          <w:numId w:val="3"/>
        </w:num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实施耻骨上加压手法，模型腹壁材质柔软，手掌可明显触及胎儿前臂。模型腹壁为可拆卸式设计，不受力时保持腹型膨隆不塌陷。</w:t>
      </w:r>
    </w:p>
    <w:p w14:paraId="3194B5A7">
      <w:pPr>
        <w:numPr>
          <w:ilvl w:val="0"/>
          <w:numId w:val="2"/>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可拆卸的子宫颈，无需借助工具，快速更换。</w:t>
      </w:r>
    </w:p>
    <w:p w14:paraId="5EFF7E44">
      <w:pPr>
        <w:numPr>
          <w:ilvl w:val="0"/>
          <w:numId w:val="2"/>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可模拟羊膜囊结构和羊水，人工破膜后模拟羊水可流出。</w:t>
      </w:r>
    </w:p>
    <w:p w14:paraId="31A22F4D">
      <w:pPr>
        <w:numPr>
          <w:ilvl w:val="0"/>
          <w:numId w:val="2"/>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有女性尿道结构，可插入16-18号尿管，插入深度4-6cm。</w:t>
      </w:r>
    </w:p>
    <w:p w14:paraId="66E022E1">
      <w:pPr>
        <w:numPr>
          <w:ilvl w:val="0"/>
          <w:numId w:val="2"/>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具有外观真实的脐带和胎盘。脐带可进行断脐操作。 </w:t>
      </w:r>
    </w:p>
    <w:p w14:paraId="6EB107EF">
      <w:pPr>
        <w:numPr>
          <w:ilvl w:val="0"/>
          <w:numId w:val="2"/>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模型带有一体化提手，方便搬运；内嵌式绑带及防滑设计，可固定在桌面，操作时不易移动。</w:t>
      </w:r>
    </w:p>
    <w:p w14:paraId="39699595">
      <w:pPr>
        <w:spacing w:line="500" w:lineRule="exact"/>
        <w:rPr>
          <w:rFonts w:hint="eastAsia" w:asciiTheme="minorEastAsia" w:hAnsiTheme="minorEastAsia" w:eastAsiaTheme="minorEastAsia" w:cstheme="minorEastAsia"/>
          <w:b/>
          <w:bCs/>
          <w:sz w:val="24"/>
          <w:szCs w:val="24"/>
        </w:rPr>
      </w:pPr>
    </w:p>
    <w:p w14:paraId="716A2C9C">
      <w:pPr>
        <w:spacing w:line="5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NYZBB-SBK-2024136-2</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胫骨穿刺模型平台  拟购数量：1</w:t>
      </w:r>
      <w:r>
        <w:rPr>
          <w:rFonts w:hint="eastAsia" w:asciiTheme="minorEastAsia" w:hAnsiTheme="minorEastAsia" w:eastAsiaTheme="minorEastAsia" w:cstheme="minorEastAsia"/>
          <w:b/>
          <w:bCs/>
          <w:sz w:val="24"/>
          <w:szCs w:val="24"/>
          <w:lang w:val="en-US" w:eastAsia="zh-CN"/>
        </w:rPr>
        <w:t>台</w:t>
      </w:r>
    </w:p>
    <w:p w14:paraId="41164948">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795F9857">
      <w:pPr>
        <w:numPr>
          <w:ilvl w:val="0"/>
          <w:numId w:val="4"/>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模拟成人一侧下肢，外形逼真，解剖位置准确。</w:t>
      </w:r>
    </w:p>
    <w:p w14:paraId="0FCA4F79">
      <w:pPr>
        <w:numPr>
          <w:ilvl w:val="0"/>
          <w:numId w:val="4"/>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可以进行胫骨穿刺操作，胫骨结节平面下约1cm至胫骨上中1/3交界处之前内侧面胫骨均可穿刺。进针感逼真，进入后会有落空感，可抽出模拟骨髓液。</w:t>
      </w:r>
    </w:p>
    <w:p w14:paraId="63F7CFEF">
      <w:pPr>
        <w:numPr>
          <w:ilvl w:val="0"/>
          <w:numId w:val="4"/>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模型自带有固定支架，进行胫骨穿刺时模型稳定，方便找到合适的穿刺位置。</w:t>
      </w:r>
    </w:p>
    <w:p w14:paraId="67A2C572">
      <w:pPr>
        <w:numPr>
          <w:ilvl w:val="0"/>
          <w:numId w:val="4"/>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可以连续输注液体不低于100ml。</w:t>
      </w:r>
    </w:p>
    <w:p w14:paraId="0AD9F05A">
      <w:pPr>
        <w:numPr>
          <w:ilvl w:val="0"/>
          <w:numId w:val="4"/>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胫骨耐穿刺，可反复使用。</w:t>
      </w:r>
    </w:p>
    <w:p w14:paraId="1786486D">
      <w:pPr>
        <w:numPr>
          <w:ilvl w:val="0"/>
          <w:numId w:val="4"/>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骨髓腔为可更换模块，可由用户简单拆卸并更换。</w:t>
      </w:r>
    </w:p>
    <w:p w14:paraId="66FBC84F">
      <w:pPr>
        <w:tabs>
          <w:tab w:val="left" w:pos="312"/>
        </w:tabs>
        <w:spacing w:line="500" w:lineRule="exact"/>
        <w:rPr>
          <w:rFonts w:hint="eastAsia" w:asciiTheme="minorEastAsia" w:hAnsiTheme="minorEastAsia" w:eastAsiaTheme="minorEastAsia" w:cstheme="minorEastAsia"/>
          <w:b/>
          <w:bCs/>
          <w:sz w:val="24"/>
          <w:szCs w:val="24"/>
        </w:rPr>
      </w:pPr>
    </w:p>
    <w:p w14:paraId="177C272C">
      <w:pPr>
        <w:tabs>
          <w:tab w:val="left" w:pos="312"/>
        </w:tabs>
        <w:spacing w:line="5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NYZBB-SBK-2024136-3</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气管切开平台   拟购数量：1</w:t>
      </w:r>
      <w:r>
        <w:rPr>
          <w:rFonts w:hint="eastAsia" w:asciiTheme="minorEastAsia" w:hAnsiTheme="minorEastAsia" w:eastAsiaTheme="minorEastAsia" w:cstheme="minorEastAsia"/>
          <w:b/>
          <w:bCs/>
          <w:sz w:val="24"/>
          <w:szCs w:val="24"/>
          <w:lang w:val="en-US" w:eastAsia="zh-CN"/>
        </w:rPr>
        <w:t>台</w:t>
      </w:r>
    </w:p>
    <w:p w14:paraId="697E58A6">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707CE8EA">
      <w:pPr>
        <w:numPr>
          <w:ilvl w:val="0"/>
          <w:numId w:val="5"/>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该模型为真实男性上半身，上至头部下至髂前上棘；</w:t>
      </w:r>
    </w:p>
    <w:p w14:paraId="1D7B19E2">
      <w:pPr>
        <w:numPr>
          <w:ilvl w:val="0"/>
          <w:numId w:val="5"/>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具有气管切开模块，其模块具有人造皮肤、皮下组织（肌肉、脂肪、血管）、甲状软骨、气管软骨、环状软骨、环甲膜等结构；</w:t>
      </w:r>
    </w:p>
    <w:p w14:paraId="1C993D4A">
      <w:pPr>
        <w:numPr>
          <w:ilvl w:val="0"/>
          <w:numId w:val="5"/>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可做气管切开、环甲膜穿刺操作；</w:t>
      </w:r>
    </w:p>
    <w:p w14:paraId="5BAAA0CA">
      <w:pPr>
        <w:numPr>
          <w:ilvl w:val="0"/>
          <w:numId w:val="5"/>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气管切开操作过程中，可做组织钝性分离，可模拟少量血液流出，模拟出血场景；</w:t>
      </w:r>
    </w:p>
    <w:p w14:paraId="0D8E0363">
      <w:pPr>
        <w:numPr>
          <w:ilvl w:val="0"/>
          <w:numId w:val="5"/>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可触摸到仿真的甲状软骨，在体表位置做穿刺及切口定位；</w:t>
      </w:r>
    </w:p>
    <w:p w14:paraId="25FF5365">
      <w:pPr>
        <w:numPr>
          <w:ilvl w:val="0"/>
          <w:numId w:val="5"/>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该模型为医学教学示范、考核使用；</w:t>
      </w:r>
    </w:p>
    <w:p w14:paraId="5DB90D1C">
      <w:pPr>
        <w:numPr>
          <w:ilvl w:val="0"/>
          <w:numId w:val="5"/>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可更换气管切开模块。</w:t>
      </w:r>
    </w:p>
    <w:p w14:paraId="2B17FB50">
      <w:pPr>
        <w:spacing w:line="500" w:lineRule="exact"/>
        <w:rPr>
          <w:rFonts w:hint="eastAsia" w:asciiTheme="minorEastAsia" w:hAnsiTheme="minorEastAsia" w:eastAsiaTheme="minorEastAsia" w:cstheme="minorEastAsia"/>
          <w:b/>
          <w:bCs/>
          <w:sz w:val="24"/>
          <w:szCs w:val="24"/>
        </w:rPr>
      </w:pPr>
    </w:p>
    <w:p w14:paraId="548E8BAA">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NYZBB-SBK-2024136-4</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外阴切开缝合手术模型    拟购数量：1</w:t>
      </w:r>
      <w:r>
        <w:rPr>
          <w:rFonts w:hint="eastAsia" w:asciiTheme="minorEastAsia" w:hAnsiTheme="minorEastAsia" w:eastAsiaTheme="minorEastAsia" w:cstheme="minorEastAsia"/>
          <w:b/>
          <w:bCs/>
          <w:sz w:val="24"/>
          <w:szCs w:val="24"/>
          <w:lang w:val="en-US" w:eastAsia="zh-CN"/>
        </w:rPr>
        <w:t>台</w:t>
      </w:r>
    </w:p>
    <w:p w14:paraId="752317FC">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0E1FCB7B">
      <w:pPr>
        <w:numPr>
          <w:ilvl w:val="0"/>
          <w:numId w:val="6"/>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下腹部至大腿上 1/3 模型，呈膀胱结石位。</w:t>
      </w:r>
    </w:p>
    <w:p w14:paraId="76E0283A">
      <w:pPr>
        <w:numPr>
          <w:ilvl w:val="0"/>
          <w:numId w:val="6"/>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逼真的会阴外观，具有大小阴唇、阴蒂、阴道口、尿道口和肛门、直肠等解剖结构；阴道口可见胎头，阴道内有黏膜及黏膜下组织。 </w:t>
      </w:r>
    </w:p>
    <w:p w14:paraId="34C4A5D5">
      <w:pPr>
        <w:numPr>
          <w:ilvl w:val="0"/>
          <w:numId w:val="6"/>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会阴部可使用临床真实器械进行会阴切开，切开时可见模拟血液瞬间流出，切口处可见皮肤、脂肪、肌肉（球海绵体肌、肛门括约肌）三层结构，可进行正中、左侧、右侧的会阴切开训练。</w:t>
      </w:r>
    </w:p>
    <w:p w14:paraId="15A92099">
      <w:pPr>
        <w:numPr>
          <w:ilvl w:val="0"/>
          <w:numId w:val="6"/>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会阴部结构具有抗撕拉特性，支持会阴缝合训练。 </w:t>
      </w:r>
    </w:p>
    <w:p w14:paraId="3808FA6F">
      <w:pPr>
        <w:numPr>
          <w:ilvl w:val="0"/>
          <w:numId w:val="6"/>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可行肛门指诊。</w:t>
      </w:r>
    </w:p>
    <w:p w14:paraId="1380BCA8">
      <w:pPr>
        <w:numPr>
          <w:ilvl w:val="0"/>
          <w:numId w:val="6"/>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会阴侧切模块可快速更换，模块周围对接紧密。</w:t>
      </w:r>
    </w:p>
    <w:p w14:paraId="08189307">
      <w:pPr>
        <w:pStyle w:val="3"/>
        <w:jc w:val="both"/>
        <w:rPr>
          <w:rFonts w:hint="eastAsia" w:asciiTheme="minorEastAsia" w:hAnsiTheme="minorEastAsia" w:eastAsiaTheme="minorEastAsia" w:cstheme="minorEastAsia"/>
          <w:sz w:val="24"/>
          <w:szCs w:val="24"/>
          <w:lang w:val="en-US"/>
        </w:rPr>
      </w:pPr>
    </w:p>
    <w:p w14:paraId="1A2AEE97">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NYZBB-SBK-2024136-5</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骨盆测量示教模型    拟购数量：2</w:t>
      </w:r>
      <w:r>
        <w:rPr>
          <w:rFonts w:hint="eastAsia" w:asciiTheme="minorEastAsia" w:hAnsiTheme="minorEastAsia" w:eastAsiaTheme="minorEastAsia" w:cstheme="minorEastAsia"/>
          <w:b/>
          <w:bCs/>
          <w:sz w:val="24"/>
          <w:szCs w:val="24"/>
          <w:lang w:val="en-US" w:eastAsia="zh-CN"/>
        </w:rPr>
        <w:t>台</w:t>
      </w:r>
    </w:p>
    <w:p w14:paraId="5288CD20">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145DC8A1">
      <w:pPr>
        <w:numPr>
          <w:ilvl w:val="0"/>
          <w:numId w:val="7"/>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模型为成人骨盆，真实尺寸大小，解剖结构精确</w:t>
      </w:r>
    </w:p>
    <w:p w14:paraId="046E4138">
      <w:pPr>
        <w:numPr>
          <w:ilvl w:val="0"/>
          <w:numId w:val="7"/>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可显示骨盆腔的三个平面：a）骨盆入口平面；b）中骨盆平面；C）骨盆出口平面</w:t>
      </w:r>
    </w:p>
    <w:p w14:paraId="7E5B8E43">
      <w:pPr>
        <w:numPr>
          <w:ilvl w:val="0"/>
          <w:numId w:val="7"/>
        </w:numPr>
        <w:spacing w:line="50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包括髋骨、骶骨、骶岬、尾骨、坐骨棘、坐骨结节、骶髂关节、髂耻隆突、耻骨联系及第4、5腰椎等结构组织。</w:t>
      </w:r>
    </w:p>
    <w:p w14:paraId="75139782">
      <w:pPr>
        <w:spacing w:line="500" w:lineRule="exact"/>
        <w:rPr>
          <w:rFonts w:hint="eastAsia" w:asciiTheme="minorEastAsia" w:hAnsiTheme="minorEastAsia" w:eastAsiaTheme="minorEastAsia" w:cstheme="minorEastAsia"/>
          <w:b/>
          <w:bCs/>
          <w:sz w:val="24"/>
          <w:szCs w:val="24"/>
        </w:rPr>
      </w:pPr>
    </w:p>
    <w:p w14:paraId="3CE65492">
      <w:pPr>
        <w:spacing w:line="500" w:lineRule="exac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rPr>
        <w:t>NYZBB-SBK-2024136-6</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膝关节腔内注射模型    拟购数量：1</w:t>
      </w:r>
      <w:r>
        <w:rPr>
          <w:rFonts w:hint="eastAsia" w:asciiTheme="minorEastAsia" w:hAnsiTheme="minorEastAsia" w:eastAsiaTheme="minorEastAsia" w:cstheme="minorEastAsia"/>
          <w:b/>
          <w:bCs/>
          <w:sz w:val="24"/>
          <w:szCs w:val="24"/>
          <w:lang w:val="en-US" w:eastAsia="zh-CN"/>
        </w:rPr>
        <w:t>台</w:t>
      </w:r>
    </w:p>
    <w:p w14:paraId="6516033F">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4217427D">
      <w:pPr>
        <w:numPr>
          <w:ilvl w:val="0"/>
          <w:numId w:val="8"/>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皮肤和肌肉分层清楚，具有完整的膝关节解剖结构，体表标志明显</w:t>
      </w:r>
    </w:p>
    <w:p w14:paraId="140080E2">
      <w:pPr>
        <w:numPr>
          <w:ilvl w:val="0"/>
          <w:numId w:val="8"/>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可反复进行穿刺，标准的穿刺体位，易于针刺并有逼真的进针感</w:t>
      </w:r>
    </w:p>
    <w:p w14:paraId="7AC6BF13">
      <w:pPr>
        <w:numPr>
          <w:ilvl w:val="0"/>
          <w:numId w:val="8"/>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可一个单向阀向滑囊内反复注入液体，模拟滑囊液</w:t>
      </w:r>
    </w:p>
    <w:p w14:paraId="3D900877">
      <w:pPr>
        <w:numPr>
          <w:ilvl w:val="0"/>
          <w:numId w:val="8"/>
        </w:num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皮肤表面可用肥皂水清洁，皮肤可更换</w:t>
      </w:r>
    </w:p>
    <w:p w14:paraId="1886FBEB">
      <w:pPr>
        <w:tabs>
          <w:tab w:val="left" w:pos="312"/>
        </w:tabs>
        <w:spacing w:line="500" w:lineRule="exact"/>
        <w:rPr>
          <w:rFonts w:hint="eastAsia" w:asciiTheme="minorEastAsia" w:hAnsiTheme="minorEastAsia" w:eastAsiaTheme="minorEastAsia" w:cstheme="minorEastAsia"/>
          <w:b/>
          <w:bCs/>
          <w:sz w:val="24"/>
          <w:szCs w:val="24"/>
        </w:rPr>
      </w:pPr>
    </w:p>
    <w:p w14:paraId="6787F5F1">
      <w:pPr>
        <w:tabs>
          <w:tab w:val="left" w:pos="312"/>
        </w:tabs>
        <w:spacing w:line="5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NYZBB-SBK-2024136-7</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产钳    拟购数量：1</w:t>
      </w:r>
      <w:r>
        <w:rPr>
          <w:rFonts w:hint="eastAsia" w:asciiTheme="minorEastAsia" w:hAnsiTheme="minorEastAsia" w:eastAsiaTheme="minorEastAsia" w:cstheme="minorEastAsia"/>
          <w:b/>
          <w:bCs/>
          <w:sz w:val="24"/>
          <w:szCs w:val="24"/>
          <w:lang w:val="en-US" w:eastAsia="zh-CN"/>
        </w:rPr>
        <w:t>把</w:t>
      </w:r>
    </w:p>
    <w:p w14:paraId="7D57F821">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参数：产钳 36cm普通</w:t>
      </w:r>
    </w:p>
    <w:p w14:paraId="07F7A616">
      <w:pPr>
        <w:spacing w:line="500" w:lineRule="exact"/>
        <w:rPr>
          <w:rFonts w:hint="eastAsia" w:asciiTheme="minorEastAsia" w:hAnsiTheme="minorEastAsia" w:eastAsiaTheme="minorEastAsia" w:cstheme="minorEastAsia"/>
          <w:b/>
          <w:bCs/>
          <w:sz w:val="24"/>
          <w:szCs w:val="24"/>
        </w:rPr>
      </w:pPr>
    </w:p>
    <w:p w14:paraId="4229CD69">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NYZBB-SBK-2024136-8</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硅像胶胎儿吸引器    拟购数量：1个</w:t>
      </w:r>
    </w:p>
    <w:p w14:paraId="7C5D263A">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参数：硅橡胶胎儿吸引器 φ55</w:t>
      </w:r>
    </w:p>
    <w:p w14:paraId="70A22CB6">
      <w:pPr>
        <w:rPr>
          <w:rFonts w:hint="eastAsia" w:asciiTheme="minorEastAsia" w:hAnsiTheme="minorEastAsia" w:eastAsiaTheme="minorEastAsia" w:cstheme="minorEastAsia"/>
          <w:b/>
          <w:bCs/>
          <w:sz w:val="24"/>
          <w:szCs w:val="24"/>
        </w:rPr>
      </w:pPr>
    </w:p>
    <w:p w14:paraId="7D409A5F">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NYZBB-SBK-2024136-9</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缝合练习平台  拟购数量：10个</w:t>
      </w:r>
    </w:p>
    <w:p w14:paraId="3FE66C0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6FB0994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（1）模拟真实人体组织结构，包括有皮肤和皮下组织；</w:t>
      </w:r>
    </w:p>
    <w:p w14:paraId="38DBA90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（2）可进行多种外科手术基础训练包括：切开、各种缝合技术、打结、拆线；</w:t>
      </w:r>
    </w:p>
    <w:p w14:paraId="3167BDC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（3）新型材料制成的高性能缝合训练模块，手感真实，更可进行多次的缝合练习；</w:t>
      </w:r>
    </w:p>
    <w:p w14:paraId="538B218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（4）配有托架，增加了训练的稳定性。</w:t>
      </w:r>
    </w:p>
    <w:p w14:paraId="28F973A0">
      <w:pPr>
        <w:spacing w:line="480" w:lineRule="auto"/>
        <w:rPr>
          <w:rFonts w:hint="eastAsia" w:asciiTheme="minorEastAsia" w:hAnsiTheme="minorEastAsia" w:eastAsiaTheme="minorEastAsia" w:cstheme="minorEastAsia"/>
          <w:b/>
          <w:bCs/>
          <w:sz w:val="24"/>
          <w:szCs w:val="24"/>
        </w:rPr>
      </w:pPr>
    </w:p>
    <w:p w14:paraId="065C982D">
      <w:pPr>
        <w:spacing w:line="48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NYZBB-SBK-2024136-10开腹关腹训练模型  拟购数量：2个</w:t>
      </w:r>
    </w:p>
    <w:p w14:paraId="13C0495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（1）模拟了一成人局部腹壁结构；解剖结构分层清晰，具有皮肤、皮下组织、肌肉、筋膜、腹膜和肠管；</w:t>
      </w:r>
    </w:p>
    <w:p w14:paraId="2F281A9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可逐层切开腹壁、逐层缝合、拆线、各层组织打结、剪线等外科基本技能的示教和练习；切开与缝合手感真实；每套腹壁可练习多个切口，可反复进行缝合练习，可用于练习对伤口的清洗、换药等护理技能；</w:t>
      </w:r>
    </w:p>
    <w:p w14:paraId="16CA9AF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（3）多层高仿真材料制造，模拟不同的组织张力；</w:t>
      </w:r>
    </w:p>
    <w:p w14:paraId="3993FFA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（4）合理的底座设计，便于操作练习；各层模块更换方便，延长模型使用寿命。</w:t>
      </w:r>
    </w:p>
    <w:p w14:paraId="13C44936">
      <w:pPr>
        <w:spacing w:line="500" w:lineRule="exact"/>
        <w:rPr>
          <w:rFonts w:hint="eastAsia" w:asciiTheme="minorEastAsia" w:hAnsiTheme="minorEastAsia" w:eastAsiaTheme="minorEastAsia" w:cstheme="minorEastAsia"/>
          <w:sz w:val="24"/>
          <w:szCs w:val="24"/>
        </w:rPr>
      </w:pPr>
    </w:p>
    <w:p w14:paraId="5090B4D7">
      <w:pPr>
        <w:spacing w:line="500" w:lineRule="exact"/>
        <w:rPr>
          <w:rFonts w:hint="eastAsia" w:asciiTheme="minorEastAsia" w:hAnsiTheme="minorEastAsia" w:eastAsiaTheme="minorEastAsia" w:cstheme="minorEastAsia"/>
          <w:sz w:val="24"/>
          <w:szCs w:val="24"/>
          <w:lang w:val="en-US" w:eastAsia="zh-CN"/>
        </w:rPr>
      </w:pPr>
      <w:bookmarkStart w:id="0" w:name="_GoBack"/>
      <w:r>
        <w:rPr>
          <w:rFonts w:hint="eastAsia" w:asciiTheme="minorEastAsia" w:hAnsiTheme="minorEastAsia" w:eastAsiaTheme="minorEastAsia" w:cstheme="minorEastAsia"/>
          <w:b/>
          <w:bCs/>
          <w:sz w:val="24"/>
          <w:szCs w:val="24"/>
        </w:rPr>
        <w:t>NYZBB-SBK-2024136-11</w:t>
      </w:r>
      <w:bookmarkEnd w:id="0"/>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rPr>
        <w:t>胸腔穿刺及引流操作模型拟购数量：2</w:t>
      </w:r>
      <w:r>
        <w:rPr>
          <w:rFonts w:hint="eastAsia" w:asciiTheme="minorEastAsia" w:hAnsiTheme="minorEastAsia" w:eastAsiaTheme="minorEastAsia" w:cstheme="minorEastAsia"/>
          <w:b/>
          <w:bCs/>
          <w:sz w:val="24"/>
          <w:szCs w:val="24"/>
          <w:lang w:val="en-US" w:eastAsia="zh-CN"/>
        </w:rPr>
        <w:t>具</w:t>
      </w:r>
    </w:p>
    <w:p w14:paraId="47F0C935">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60922A20">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（1）模型为成年人上半身，形态逼真，质感真实，标准穿刺体位。</w:t>
      </w:r>
    </w:p>
    <w:p w14:paraId="6CDBBF3B">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（2）解剖标志明显，可触及锁骨、胸骨上切迹、肋骨、肋间隙等，便于操作定位。</w:t>
      </w:r>
    </w:p>
    <w:p w14:paraId="17666A1C">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（3）模型可进行胸部创伤后气胸和液胸的闭式引流操作训练以及引流管的术后护理。</w:t>
      </w:r>
    </w:p>
    <w:p w14:paraId="3801801E">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（4）左侧胸廓设有两个“视窗”，分别在锁骨中线第2-3肋间与腋前线5-8肋间，视窗可显示胸壁的各层解剖结构，包括肌肉、血管，神经等，便于示教操作。</w:t>
      </w:r>
    </w:p>
    <w:p w14:paraId="3AD8CB4E">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（5）右侧为操作区，可进行胸腔穿刺术和胸腔闭式引流术操作，以及引流管的术后护理练习，进入胸腔时落空感明显。</w:t>
      </w:r>
    </w:p>
    <w:p w14:paraId="3AB53CD4">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（6）正确穿刺时可排出胸腔积液/气体。</w:t>
      </w:r>
    </w:p>
    <w:p w14:paraId="7A5B620D">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（7）模拟胸腔积液可调至不同程度病变的颜色及粘度进行疾病的判断。</w:t>
      </w:r>
    </w:p>
    <w:p w14:paraId="762CCB2E">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（8）皮肤、穿刺模块可反复多次穿刺，并可方便更换。 </w:t>
      </w:r>
    </w:p>
    <w:p w14:paraId="309CD479">
      <w:pPr>
        <w:spacing w:line="500" w:lineRule="exact"/>
        <w:rPr>
          <w:rFonts w:hint="eastAsia" w:asciiTheme="minorEastAsia" w:hAnsiTheme="minorEastAsia" w:eastAsiaTheme="minorEastAsia" w:cstheme="minorEastAsia"/>
          <w:b/>
          <w:bCs/>
          <w:sz w:val="24"/>
          <w:szCs w:val="24"/>
        </w:rPr>
      </w:pPr>
    </w:p>
    <w:p w14:paraId="074A88B2">
      <w:pPr>
        <w:spacing w:line="5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NYZBB-SBK-2024136-12</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简易操作台   拟购数量：6</w:t>
      </w:r>
      <w:r>
        <w:rPr>
          <w:rFonts w:hint="eastAsia" w:asciiTheme="minorEastAsia" w:hAnsiTheme="minorEastAsia" w:eastAsiaTheme="minorEastAsia" w:cstheme="minorEastAsia"/>
          <w:b/>
          <w:bCs/>
          <w:sz w:val="24"/>
          <w:szCs w:val="24"/>
          <w:lang w:val="en-US" w:eastAsia="zh-CN"/>
        </w:rPr>
        <w:t>张</w:t>
      </w:r>
    </w:p>
    <w:p w14:paraId="6C975AF5">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3F56C70F">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（1）10）尺寸：≥1200*600*750mm。1、采用25mm厚E1级优质环保型刨花板，符合GB 18580-2017《室内装饰装修材料 人造板及其制品中甲醛释放限量》甲醛释放量。</w:t>
      </w:r>
    </w:p>
    <w:p w14:paraId="6AB438A2">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（2）同色PVC封边条，全自动热熔封边机封边，封边牢固、整洁、无毛刺，线条平直，接缝吻合。</w:t>
      </w:r>
    </w:p>
    <w:p w14:paraId="6E52B954">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（3）采用优质胶粘剂，符合国家强制性标准GB/T18583-2001《室内装饰装修材料 胶粘剂中有害物质限量》的要求。</w:t>
      </w:r>
    </w:p>
    <w:p w14:paraId="147E9750">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（4）采用优质钢制脚架，经焊接成型。所有焊点都打磨光滑，在接触人体或收藏物品的部位无毛刺、刃口、棱角。涂料为热固性粉末喷塑， 耐磨，经过除锈，防腐处理。 </w:t>
      </w:r>
    </w:p>
    <w:p w14:paraId="39E3243D">
      <w:pPr>
        <w:spacing w:line="500" w:lineRule="exact"/>
        <w:rPr>
          <w:rFonts w:hint="eastAsia" w:asciiTheme="minorEastAsia" w:hAnsiTheme="minorEastAsia" w:eastAsiaTheme="minorEastAsia" w:cstheme="minorEastAsia"/>
          <w:b/>
          <w:bCs/>
          <w:sz w:val="24"/>
          <w:szCs w:val="24"/>
        </w:rPr>
      </w:pPr>
    </w:p>
    <w:p w14:paraId="052ABADD">
      <w:pPr>
        <w:spacing w:line="500" w:lineRule="exac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NYZBB-SBK-2024136-13</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直接检眼镜      拟购数量：1</w:t>
      </w:r>
      <w:r>
        <w:rPr>
          <w:rFonts w:hint="eastAsia" w:asciiTheme="minorEastAsia" w:hAnsiTheme="minorEastAsia" w:eastAsiaTheme="minorEastAsia" w:cstheme="minorEastAsia"/>
          <w:b/>
          <w:bCs/>
          <w:sz w:val="24"/>
          <w:szCs w:val="24"/>
          <w:lang w:val="en-US" w:eastAsia="zh-CN"/>
        </w:rPr>
        <w:t>套</w:t>
      </w:r>
    </w:p>
    <w:p w14:paraId="7E33ABA1">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3B22F2E8">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（1）观察视场角≥3°可一次性观察整个眼底；</w:t>
      </w:r>
    </w:p>
    <w:p w14:paraId="01FD415D">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28种屈光度正（＋1、＋2、＋3、＋4、＋5、＋6、＋7、＋8、＋9、＋10、＋12、＋15、＋20、＋40）D，负（－1、－2、－3、－4、－5、－6、－7、－8、－9、－10、－15、－20、－25、－30）D；6种照明形式（小圆、中圆、半圆、大圆、网格、裂隙，3种滤片：无赤滤片（绿色滤片）、钴蓝滤片（蓝色滤片）、偏光滤片</w:t>
      </w:r>
    </w:p>
    <w:p w14:paraId="4D12A674">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（3）最大孔径照明角θ：≥7°；</w:t>
      </w:r>
    </w:p>
    <w:p w14:paraId="210EDC78">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（4）色温3000K±10%；最大照度不低于750 LX；</w:t>
      </w:r>
    </w:p>
    <w:p w14:paraId="5C9F9FA2">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（5）照明系统的照度应能从最大值调节到最大值的10%，输出照明光的显色指数应不少于85；</w:t>
      </w:r>
    </w:p>
    <w:p w14:paraId="3C87EED0">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（6）采用专用充电座充电，安全可靠，状态指示灯提示手柄通电及充电状态。</w:t>
      </w:r>
    </w:p>
    <w:p w14:paraId="158D6484">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（7）手提箱：体积、重量方便携带，尺寸：350mm*250mm*85mm（长 x 宽 x 高）</w:t>
      </w:r>
    </w:p>
    <w:p w14:paraId="54B35851">
      <w:pPr>
        <w:spacing w:line="500" w:lineRule="exact"/>
        <w:rPr>
          <w:rFonts w:hint="eastAsia" w:asciiTheme="minorEastAsia" w:hAnsiTheme="minorEastAsia" w:eastAsiaTheme="minorEastAsia" w:cstheme="minorEastAsia"/>
          <w:b/>
          <w:bCs/>
          <w:sz w:val="24"/>
          <w:szCs w:val="24"/>
        </w:rPr>
      </w:pPr>
    </w:p>
    <w:p w14:paraId="68D38EB0">
      <w:pPr>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NYZBB-SBK-2024136-14</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诊断性刮宫训练模型   拟购数量：1套</w:t>
      </w:r>
    </w:p>
    <w:p w14:paraId="10979802">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4FF89C98">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（1）模型为成年女性腹部、盆部及大腿上1/3半身模拟人，为固定的“膀胱截石位”。</w:t>
      </w:r>
    </w:p>
    <w:p w14:paraId="2D95410E">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（2）模型外观逼真美观、设计合理、皮肤弹性柔软仿真度高，材料环保耐用。</w:t>
      </w:r>
    </w:p>
    <w:p w14:paraId="0CB33B8B">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（3）模型解剖结构准确，有完整的大阴唇、小阴唇、阴蒂、阴道、宫颈、宫体等结构。</w:t>
      </w:r>
    </w:p>
    <w:p w14:paraId="6B0B07E4">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（4）可进行双合诊检查。</w:t>
      </w:r>
    </w:p>
    <w:p w14:paraId="2CC2AF84">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（5）阴道及会阴部皮肤软组织弹性好，可应用阴道窥器。</w:t>
      </w:r>
    </w:p>
    <w:p w14:paraId="6EB572A0">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（6）宫颈组织材料弹性，韧性良好，可用宫颈钳钳夹宫颈前唇或后唇，不易损坏。</w:t>
      </w:r>
    </w:p>
    <w:p w14:paraId="041EFFAE">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（7）可进行“一般性诊断刮宫”和“分段诊断性刮宫”两种操作训练。</w:t>
      </w:r>
    </w:p>
    <w:p w14:paraId="7D8273F8">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（8）子宫内膜和宫颈管可涂抹“模拟刮出组织”，提高操作的真实感。</w:t>
      </w:r>
    </w:p>
    <w:p w14:paraId="4B4447BD">
      <w:pPr>
        <w:spacing w:line="500" w:lineRule="exact"/>
        <w:rPr>
          <w:rFonts w:hint="eastAsia" w:asciiTheme="minorEastAsia" w:hAnsiTheme="minorEastAsia" w:eastAsiaTheme="minorEastAsia" w:cstheme="minorEastAsia"/>
          <w:b/>
          <w:bCs/>
          <w:sz w:val="24"/>
          <w:szCs w:val="24"/>
        </w:rPr>
      </w:pPr>
    </w:p>
    <w:p w14:paraId="59456B2C">
      <w:pPr>
        <w:spacing w:line="50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NYZBB-SBK-2024136-15</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孕妇腹部触诊及胎心监护模型   拟购数量：1套</w:t>
      </w:r>
    </w:p>
    <w:p w14:paraId="5001409C">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参数：</w:t>
      </w:r>
    </w:p>
    <w:p w14:paraId="702EA64A">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（1）模型为孕妇躯干，形态逼真，高分子环保材料制成，肤质仿真度高                  </w:t>
      </w:r>
    </w:p>
    <w:p w14:paraId="4DF1A7AF">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（2）用于四步触诊，骨盆外测量，胎心监护和乳房护理等多种练习</w:t>
      </w:r>
    </w:p>
    <w:p w14:paraId="677529AC">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（3）四步触诊法：子宫内的大小可调节，使胎儿和母亲模拟更为逼真，可选配带有胎膜的胎儿，练习右枕前（ROA）左枕前（LOA）右枕后（ROP）左枕后（LOP）胎位等触诊</w:t>
      </w:r>
    </w:p>
    <w:p w14:paraId="36B85551">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（4）通过充气气囊，可将适量的气体注入羊膜内，模拟不同的孕周                                                                                                                                            </w:t>
      </w:r>
    </w:p>
    <w:p w14:paraId="0DA34542">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（5）胎心监护：胎心音频率可调节，胎心频率范围60—200次/分，胎心音可内放、外放，音量大小可调节。                                                                  </w:t>
      </w:r>
    </w:p>
    <w:p w14:paraId="48E67D57">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（6）电子盒内置，便于考核训练</w:t>
      </w:r>
    </w:p>
    <w:p w14:paraId="77034166">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（7）可进行乳房护理练习                                                                                                                                 </w:t>
      </w:r>
    </w:p>
    <w:p w14:paraId="37794A06">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（8）精确的骨架结构，骨盆测量如同真人，可行骨盆外测量。</w:t>
      </w:r>
    </w:p>
    <w:p w14:paraId="504BBA8C">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（9）模型有真实的会阴、阴道、肛门，可进行双合诊、三合诊练习。可触及宫颈进行指检，外阴可进行消毒、冲洗练习。</w:t>
      </w:r>
    </w:p>
    <w:p w14:paraId="19A1A193">
      <w:pPr>
        <w:pStyle w:val="3"/>
        <w:spacing w:line="500" w:lineRule="exact"/>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（10）外皮可更换</w:t>
      </w:r>
    </w:p>
    <w:p w14:paraId="69ABAE1E">
      <w:pPr>
        <w:pStyle w:val="3"/>
        <w:spacing w:line="500" w:lineRule="exact"/>
        <w:jc w:val="both"/>
        <w:rPr>
          <w:rFonts w:hint="eastAsia" w:asciiTheme="minorEastAsia" w:hAnsiTheme="minorEastAsia" w:eastAsiaTheme="minorEastAsia" w:cstheme="minorEastAsia"/>
          <w:b/>
          <w:bCs/>
          <w:sz w:val="24"/>
          <w:szCs w:val="24"/>
          <w:lang w:val="en-US"/>
        </w:rPr>
      </w:pPr>
    </w:p>
    <w:p w14:paraId="2043996C">
      <w:pPr>
        <w:pStyle w:val="3"/>
        <w:spacing w:line="500" w:lineRule="exact"/>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rPr>
        <w:t>NYZBB-SBK-2024136-16</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rPr>
        <w:t>开腹、关腹操作模型   拟购数量：2</w:t>
      </w:r>
      <w:r>
        <w:rPr>
          <w:rFonts w:hint="eastAsia" w:asciiTheme="minorEastAsia" w:hAnsiTheme="minorEastAsia" w:eastAsiaTheme="minorEastAsia" w:cstheme="minorEastAsia"/>
          <w:b/>
          <w:bCs/>
          <w:sz w:val="24"/>
          <w:szCs w:val="24"/>
          <w:lang w:val="en-US" w:eastAsia="zh-CN"/>
        </w:rPr>
        <w:t>套</w:t>
      </w:r>
    </w:p>
    <w:p w14:paraId="54B11E54">
      <w:pPr>
        <w:pStyle w:val="2"/>
        <w:spacing w:line="500" w:lineRule="exact"/>
        <w:rPr>
          <w:rFonts w:hint="eastAsia" w:asciiTheme="minorEastAsia" w:hAnsiTheme="minorEastAsia" w:eastAsiaTheme="minorEastAsia" w:cstheme="minorEastAsia"/>
          <w:sz w:val="24"/>
          <w:szCs w:val="24"/>
          <w:lang w:val="en-US" w:bidi="ar-SA"/>
        </w:rPr>
      </w:pPr>
      <w:r>
        <w:rPr>
          <w:rFonts w:hint="eastAsia" w:asciiTheme="minorEastAsia" w:hAnsiTheme="minorEastAsia" w:eastAsiaTheme="minorEastAsia" w:cstheme="minorEastAsia"/>
          <w:sz w:val="24"/>
          <w:szCs w:val="24"/>
          <w:lang w:val="en-US" w:bidi="ar-SA"/>
        </w:rPr>
        <w:t>参数：</w:t>
      </w:r>
    </w:p>
    <w:p w14:paraId="5198C994">
      <w:pPr>
        <w:pStyle w:val="3"/>
        <w:spacing w:line="500" w:lineRule="exact"/>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（1）模型仿成人腹部三层基本解剖结构：皮肤和脂肪、白线、腹膜，每层结构均可方便的拆卸更换</w:t>
      </w:r>
    </w:p>
    <w:p w14:paraId="677274B4">
      <w:pPr>
        <w:pStyle w:val="3"/>
        <w:spacing w:line="500" w:lineRule="exact"/>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 xml:space="preserve">（2）腹腔内有模拟内脏，训练学员在操作时勿伤害内脏 </w:t>
      </w:r>
    </w:p>
    <w:p w14:paraId="58DA2AE0">
      <w:pPr>
        <w:pStyle w:val="3"/>
        <w:spacing w:line="500" w:lineRule="exact"/>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（3）下方的气球使腹壁垫处于紧张状态，模拟腹膜腔内环绕的肠管，其目的是训练练习者在开腹和关腹时勿伤害腹腔内的肠管</w:t>
      </w:r>
    </w:p>
    <w:p w14:paraId="7DF38289">
      <w:pPr>
        <w:pStyle w:val="3"/>
        <w:spacing w:line="500" w:lineRule="exact"/>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（4）透明的基座可以使老师观察学生的操作过程</w:t>
      </w:r>
    </w:p>
    <w:p w14:paraId="257384C1">
      <w:pPr>
        <w:pStyle w:val="3"/>
        <w:spacing w:line="500" w:lineRule="exact"/>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（5）可进行逐层切开、逐层缝合、打结、剪线、拆线等外科基本技能训练</w:t>
      </w:r>
    </w:p>
    <w:p w14:paraId="66824EDD">
      <w:pPr>
        <w:pStyle w:val="3"/>
        <w:spacing w:line="500" w:lineRule="exact"/>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（6）可模拟不同厚度的腹壁</w:t>
      </w:r>
    </w:p>
    <w:p w14:paraId="1FDE6A64">
      <w:pPr>
        <w:pStyle w:val="3"/>
        <w:spacing w:line="500" w:lineRule="exact"/>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（7）在诊断性腹腔灌洗术中，基层可用来存放灌洗液</w:t>
      </w:r>
    </w:p>
    <w:p w14:paraId="51A3B887">
      <w:pPr>
        <w:pStyle w:val="3"/>
        <w:spacing w:line="500" w:lineRule="exact"/>
        <w:jc w:val="both"/>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（8）装置在基座的多层腹壁模块可以用来演示开腹、关腹技巧</w:t>
      </w:r>
    </w:p>
    <w:p w14:paraId="0878CB36">
      <w:pPr>
        <w:pStyle w:val="3"/>
        <w:spacing w:line="500" w:lineRule="exact"/>
        <w:jc w:val="both"/>
        <w:rPr>
          <w:rFonts w:hint="eastAsia" w:asciiTheme="minorEastAsia" w:hAnsiTheme="minorEastAsia" w:eastAsiaTheme="minorEastAsia" w:cstheme="minorEastAsia"/>
          <w:b/>
          <w:bCs/>
          <w:sz w:val="24"/>
          <w:szCs w:val="24"/>
          <w:lang w:val="en-US"/>
        </w:rPr>
      </w:pPr>
    </w:p>
    <w:p w14:paraId="1801D659">
      <w:pPr>
        <w:pStyle w:val="3"/>
        <w:spacing w:line="500" w:lineRule="exact"/>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rPr>
        <w:t>NYZBB-SBK-2024136-17</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lang w:val="en-US"/>
        </w:rPr>
        <w:t>高级皮肤切开缝合模块  拟购数量：2</w:t>
      </w:r>
      <w:r>
        <w:rPr>
          <w:rFonts w:hint="eastAsia" w:asciiTheme="minorEastAsia" w:hAnsiTheme="minorEastAsia" w:eastAsiaTheme="minorEastAsia" w:cstheme="minorEastAsia"/>
          <w:b/>
          <w:bCs/>
          <w:sz w:val="24"/>
          <w:szCs w:val="24"/>
          <w:lang w:val="en-US" w:eastAsia="zh-CN"/>
        </w:rPr>
        <w:t>块</w:t>
      </w:r>
    </w:p>
    <w:p w14:paraId="3A4455FA">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55D0A645">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（1）皮肤模块具有清晰的三层结构，具有皮肤真实的组织张力。【规格尺寸约110*150mm】</w:t>
      </w:r>
    </w:p>
    <w:p w14:paraId="3B0E3ABF">
      <w:pPr>
        <w:spacing w:line="5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（2）特殊材质制成，缝合时针眼不明显，可进行多次练习。</w:t>
      </w:r>
    </w:p>
    <w:p w14:paraId="70E12C34">
      <w:pPr>
        <w:spacing w:line="500" w:lineRule="exac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z w:val="24"/>
          <w:szCs w:val="24"/>
        </w:rPr>
        <w:t>（3）可多部位练习皮肤切开、缝合、打结、拆线等外科操作技能。</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55FEA">
    <w:pPr>
      <w:pStyle w:val="8"/>
      <w:pBdr>
        <w:bottom w:val="none" w:color="auto" w:sz="0" w:space="1"/>
      </w:pBdr>
    </w:pPr>
  </w:p>
  <w:p w14:paraId="5A66576F">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F439C"/>
    <w:multiLevelType w:val="singleLevel"/>
    <w:tmpl w:val="D75F439C"/>
    <w:lvl w:ilvl="0" w:tentative="0">
      <w:start w:val="1"/>
      <w:numFmt w:val="decimal"/>
      <w:lvlText w:val="(%1)"/>
      <w:lvlJc w:val="left"/>
      <w:pPr>
        <w:ind w:left="425" w:hanging="425"/>
      </w:pPr>
      <w:rPr>
        <w:rFonts w:hint="default"/>
      </w:rPr>
    </w:lvl>
  </w:abstractNum>
  <w:abstractNum w:abstractNumId="1">
    <w:nsid w:val="EFE68E21"/>
    <w:multiLevelType w:val="singleLevel"/>
    <w:tmpl w:val="EFE68E21"/>
    <w:lvl w:ilvl="0" w:tentative="0">
      <w:start w:val="1"/>
      <w:numFmt w:val="decimal"/>
      <w:lvlText w:val="(%1)"/>
      <w:lvlJc w:val="left"/>
      <w:pPr>
        <w:ind w:left="425" w:hanging="425"/>
      </w:pPr>
      <w:rPr>
        <w:rFonts w:hint="default"/>
      </w:rPr>
    </w:lvl>
  </w:abstractNum>
  <w:abstractNum w:abstractNumId="2">
    <w:nsid w:val="FEA716A4"/>
    <w:multiLevelType w:val="singleLevel"/>
    <w:tmpl w:val="FEA716A4"/>
    <w:lvl w:ilvl="0" w:tentative="0">
      <w:start w:val="1"/>
      <w:numFmt w:val="decimalEnclosedCircleChinese"/>
      <w:suff w:val="nothing"/>
      <w:lvlText w:val="%1　"/>
      <w:lvlJc w:val="left"/>
      <w:pPr>
        <w:ind w:left="0" w:firstLine="400"/>
      </w:pPr>
      <w:rPr>
        <w:rFonts w:hint="eastAsia"/>
      </w:rPr>
    </w:lvl>
  </w:abstractNum>
  <w:abstractNum w:abstractNumId="3">
    <w:nsid w:val="FED77ECA"/>
    <w:multiLevelType w:val="singleLevel"/>
    <w:tmpl w:val="FED77ECA"/>
    <w:lvl w:ilvl="0" w:tentative="0">
      <w:start w:val="1"/>
      <w:numFmt w:val="decimal"/>
      <w:lvlText w:val="(%1)"/>
      <w:lvlJc w:val="left"/>
      <w:pPr>
        <w:ind w:left="425" w:hanging="425"/>
      </w:pPr>
      <w:rPr>
        <w:rFonts w:hint="default"/>
      </w:rPr>
    </w:lvl>
  </w:abstractNum>
  <w:abstractNum w:abstractNumId="4">
    <w:nsid w:val="FF7D8A64"/>
    <w:multiLevelType w:val="singleLevel"/>
    <w:tmpl w:val="FF7D8A64"/>
    <w:lvl w:ilvl="0" w:tentative="0">
      <w:start w:val="1"/>
      <w:numFmt w:val="decimal"/>
      <w:lvlText w:val="(%1)"/>
      <w:lvlJc w:val="left"/>
      <w:pPr>
        <w:ind w:left="425" w:hanging="425"/>
      </w:pPr>
      <w:rPr>
        <w:rFonts w:hint="default"/>
      </w:rPr>
    </w:lvl>
  </w:abstractNum>
  <w:abstractNum w:abstractNumId="5">
    <w:nsid w:val="FF9BFB17"/>
    <w:multiLevelType w:val="singleLevel"/>
    <w:tmpl w:val="FF9BFB17"/>
    <w:lvl w:ilvl="0" w:tentative="0">
      <w:start w:val="1"/>
      <w:numFmt w:val="decimal"/>
      <w:lvlText w:val="(%1)"/>
      <w:lvlJc w:val="left"/>
      <w:pPr>
        <w:ind w:left="425" w:hanging="425"/>
      </w:pPr>
      <w:rPr>
        <w:rFonts w:hint="default"/>
      </w:rPr>
    </w:lvl>
  </w:abstractNum>
  <w:abstractNum w:abstractNumId="6">
    <w:nsid w:val="55044965"/>
    <w:multiLevelType w:val="multilevel"/>
    <w:tmpl w:val="55044965"/>
    <w:lvl w:ilvl="0" w:tentative="0">
      <w:start w:val="1"/>
      <w:numFmt w:val="decimal"/>
      <w:lvlText w:val="%1"/>
      <w:lvlJc w:val="left"/>
      <w:pPr>
        <w:ind w:left="0" w:firstLine="0"/>
      </w:pPr>
      <w:rPr>
        <w:rFonts w:hint="eastAsia"/>
      </w:rPr>
    </w:lvl>
    <w:lvl w:ilvl="1" w:tentative="0">
      <w:start w:val="1"/>
      <w:numFmt w:val="decimalZero"/>
      <w:pStyle w:val="5"/>
      <w:suff w:val="space"/>
      <w:lvlText w:val="%1.%2  "/>
      <w:lvlJc w:val="left"/>
      <w:pPr>
        <w:ind w:left="4962" w:firstLine="0"/>
      </w:pPr>
      <w:rPr>
        <w:rFonts w:hint="eastAsia"/>
        <w:color w:val="1D1B11"/>
      </w:rPr>
    </w:lvl>
    <w:lvl w:ilvl="2" w:tentative="0">
      <w:start w:val="1"/>
      <w:numFmt w:val="decimal"/>
      <w:lvlText w:val="%1.%2.%3"/>
      <w:lvlJc w:val="left"/>
      <w:pPr>
        <w:ind w:left="0" w:firstLine="0"/>
      </w:pPr>
      <w:rPr>
        <w:rFonts w:hint="eastAsia"/>
        <w:color w:val="1D1B11"/>
      </w:rPr>
    </w:lvl>
    <w:lvl w:ilvl="3" w:tentative="0">
      <w:start w:val="1"/>
      <w:numFmt w:val="decimal"/>
      <w:lvlText w:val="%1.%2.%3.%4"/>
      <w:lvlJc w:val="left"/>
      <w:pPr>
        <w:ind w:left="0" w:firstLine="0"/>
      </w:pPr>
      <w:rPr>
        <w:rFonts w:hint="eastAsia"/>
        <w:color w:val="1D1B11"/>
      </w:rPr>
    </w:lvl>
    <w:lvl w:ilvl="4" w:tentative="0">
      <w:start w:val="1"/>
      <w:numFmt w:val="decimal"/>
      <w:lvlText w:val="%1.%2.%3.%4.%5"/>
      <w:lvlJc w:val="left"/>
      <w:pPr>
        <w:ind w:left="0" w:firstLine="0"/>
      </w:pPr>
      <w:rPr>
        <w:rFonts w:hint="eastAsia"/>
        <w:color w:val="1D1B11"/>
      </w:rPr>
    </w:lvl>
    <w:lvl w:ilvl="5" w:tentative="0">
      <w:start w:val="1"/>
      <w:numFmt w:val="decimal"/>
      <w:lvlText w:val="%1.%2.%3.%4.%5.%6"/>
      <w:lvlJc w:val="left"/>
      <w:pPr>
        <w:ind w:left="0" w:firstLine="0"/>
      </w:pPr>
      <w:rPr>
        <w:rFonts w:hint="eastAsia"/>
        <w:color w:val="1D1B11"/>
      </w:rPr>
    </w:lvl>
    <w:lvl w:ilvl="6" w:tentative="0">
      <w:start w:val="1"/>
      <w:numFmt w:val="decimal"/>
      <w:lvlText w:val="%1.%2.%3.%4.%5.%6.%7"/>
      <w:lvlJc w:val="left"/>
      <w:pPr>
        <w:ind w:left="0" w:firstLine="0"/>
      </w:pPr>
      <w:rPr>
        <w:rFonts w:hint="eastAsia"/>
        <w:color w:val="1D1B11"/>
      </w:rPr>
    </w:lvl>
    <w:lvl w:ilvl="7" w:tentative="0">
      <w:start w:val="1"/>
      <w:numFmt w:val="decimal"/>
      <w:lvlText w:val="%1.%2.%3.%4.%5.%6.%7.%8"/>
      <w:lvlJc w:val="left"/>
      <w:pPr>
        <w:ind w:left="0" w:firstLine="0"/>
      </w:pPr>
      <w:rPr>
        <w:rFonts w:hint="eastAsia"/>
        <w:color w:val="1D1B11"/>
      </w:rPr>
    </w:lvl>
    <w:lvl w:ilvl="8" w:tentative="0">
      <w:start w:val="1"/>
      <w:numFmt w:val="decimal"/>
      <w:lvlText w:val="%1.%2.%3.%4.%5.%6.%7.%8.%9"/>
      <w:lvlJc w:val="left"/>
      <w:pPr>
        <w:ind w:left="0" w:firstLine="0"/>
      </w:pPr>
      <w:rPr>
        <w:rFonts w:hint="eastAsia"/>
        <w:color w:val="1D1B11"/>
      </w:rPr>
    </w:lvl>
  </w:abstractNum>
  <w:abstractNum w:abstractNumId="7">
    <w:nsid w:val="7D3EC7FA"/>
    <w:multiLevelType w:val="singleLevel"/>
    <w:tmpl w:val="7D3EC7FA"/>
    <w:lvl w:ilvl="0" w:tentative="0">
      <w:start w:val="1"/>
      <w:numFmt w:val="decimal"/>
      <w:lvlText w:val="(%1)"/>
      <w:lvlJc w:val="left"/>
      <w:pPr>
        <w:ind w:left="425" w:hanging="425"/>
      </w:pPr>
      <w:rPr>
        <w:rFonts w:hint="default"/>
      </w:rPr>
    </w:lvl>
  </w:abstractNum>
  <w:num w:numId="1">
    <w:abstractNumId w:val="6"/>
  </w:num>
  <w:num w:numId="2">
    <w:abstractNumId w:val="0"/>
  </w:num>
  <w:num w:numId="3">
    <w:abstractNumId w:val="2"/>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NhZTdiMDY4YmIwMTJhMDRjN2ZhN2IxNjRlN2E4Y2IifQ=="/>
  </w:docVars>
  <w:rsids>
    <w:rsidRoot w:val="00D8611B"/>
    <w:rsid w:val="0030505D"/>
    <w:rsid w:val="003348C7"/>
    <w:rsid w:val="003C1783"/>
    <w:rsid w:val="004069E7"/>
    <w:rsid w:val="004429CE"/>
    <w:rsid w:val="00493600"/>
    <w:rsid w:val="004D57B1"/>
    <w:rsid w:val="005B328B"/>
    <w:rsid w:val="006234E6"/>
    <w:rsid w:val="008127D0"/>
    <w:rsid w:val="0084359E"/>
    <w:rsid w:val="00880E72"/>
    <w:rsid w:val="00981AB5"/>
    <w:rsid w:val="00B16A0E"/>
    <w:rsid w:val="00C1104F"/>
    <w:rsid w:val="00CE2D05"/>
    <w:rsid w:val="00D8611B"/>
    <w:rsid w:val="00E14DB0"/>
    <w:rsid w:val="023C4182"/>
    <w:rsid w:val="035055C0"/>
    <w:rsid w:val="04C9098C"/>
    <w:rsid w:val="05151463"/>
    <w:rsid w:val="05396246"/>
    <w:rsid w:val="062C1325"/>
    <w:rsid w:val="073A22F8"/>
    <w:rsid w:val="078608E3"/>
    <w:rsid w:val="07B81B6D"/>
    <w:rsid w:val="07E60B27"/>
    <w:rsid w:val="07F14F50"/>
    <w:rsid w:val="0BFE313E"/>
    <w:rsid w:val="0E463ABF"/>
    <w:rsid w:val="10CF5B6E"/>
    <w:rsid w:val="10EC5C5A"/>
    <w:rsid w:val="11830882"/>
    <w:rsid w:val="12E82E96"/>
    <w:rsid w:val="12FB5DA0"/>
    <w:rsid w:val="137151BF"/>
    <w:rsid w:val="1379278A"/>
    <w:rsid w:val="142C2C0E"/>
    <w:rsid w:val="14800488"/>
    <w:rsid w:val="15875F52"/>
    <w:rsid w:val="15E806E1"/>
    <w:rsid w:val="162F2EF2"/>
    <w:rsid w:val="1AFD55F7"/>
    <w:rsid w:val="1C6A58C9"/>
    <w:rsid w:val="1D875A33"/>
    <w:rsid w:val="1E3173A3"/>
    <w:rsid w:val="1E944C8E"/>
    <w:rsid w:val="203C5455"/>
    <w:rsid w:val="20F3718A"/>
    <w:rsid w:val="21AA129F"/>
    <w:rsid w:val="21F02E95"/>
    <w:rsid w:val="23394FD7"/>
    <w:rsid w:val="25BC1E49"/>
    <w:rsid w:val="26C01E86"/>
    <w:rsid w:val="2A8C0727"/>
    <w:rsid w:val="2B316BDF"/>
    <w:rsid w:val="2C2B5431"/>
    <w:rsid w:val="2D446048"/>
    <w:rsid w:val="2D711103"/>
    <w:rsid w:val="2E2319FE"/>
    <w:rsid w:val="2F8817E4"/>
    <w:rsid w:val="314500CD"/>
    <w:rsid w:val="315B0553"/>
    <w:rsid w:val="31AB42A8"/>
    <w:rsid w:val="35F941BF"/>
    <w:rsid w:val="37D34534"/>
    <w:rsid w:val="389A1AD2"/>
    <w:rsid w:val="395F289E"/>
    <w:rsid w:val="3BA40065"/>
    <w:rsid w:val="41A64D43"/>
    <w:rsid w:val="41E1690C"/>
    <w:rsid w:val="421E65B4"/>
    <w:rsid w:val="4307060E"/>
    <w:rsid w:val="443A1C83"/>
    <w:rsid w:val="443E0139"/>
    <w:rsid w:val="44E34970"/>
    <w:rsid w:val="46651DB1"/>
    <w:rsid w:val="47AA2BDE"/>
    <w:rsid w:val="49DF7DA8"/>
    <w:rsid w:val="4D16322E"/>
    <w:rsid w:val="4F6168FA"/>
    <w:rsid w:val="507C07EB"/>
    <w:rsid w:val="528C1291"/>
    <w:rsid w:val="52AC28C2"/>
    <w:rsid w:val="54BF4546"/>
    <w:rsid w:val="56A95510"/>
    <w:rsid w:val="58913E19"/>
    <w:rsid w:val="58AA2E8C"/>
    <w:rsid w:val="5A652BEC"/>
    <w:rsid w:val="5AC86680"/>
    <w:rsid w:val="5B26349D"/>
    <w:rsid w:val="5B9B684D"/>
    <w:rsid w:val="5BE22353"/>
    <w:rsid w:val="5C8F5E7A"/>
    <w:rsid w:val="5D612426"/>
    <w:rsid w:val="5DEA1D56"/>
    <w:rsid w:val="5E3C0093"/>
    <w:rsid w:val="5EBA113D"/>
    <w:rsid w:val="5EED0FE7"/>
    <w:rsid w:val="612B420C"/>
    <w:rsid w:val="61ED495B"/>
    <w:rsid w:val="62473119"/>
    <w:rsid w:val="62B40E34"/>
    <w:rsid w:val="6A3F27B5"/>
    <w:rsid w:val="6B2C59DC"/>
    <w:rsid w:val="6C5B6498"/>
    <w:rsid w:val="6C9F1202"/>
    <w:rsid w:val="6E893313"/>
    <w:rsid w:val="6F1951F7"/>
    <w:rsid w:val="708F7DA6"/>
    <w:rsid w:val="73A1489D"/>
    <w:rsid w:val="75B01B84"/>
    <w:rsid w:val="769B008A"/>
    <w:rsid w:val="76FF4669"/>
    <w:rsid w:val="77DE74AD"/>
    <w:rsid w:val="79580A93"/>
    <w:rsid w:val="797773A6"/>
    <w:rsid w:val="7A1B7E60"/>
    <w:rsid w:val="7BF250D4"/>
    <w:rsid w:val="7D7D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1"/>
    <w:pPr>
      <w:spacing w:before="49"/>
      <w:ind w:left="2176" w:right="2451"/>
      <w:jc w:val="center"/>
      <w:outlineLvl w:val="1"/>
    </w:pPr>
    <w:rPr>
      <w:rFonts w:ascii="宋体" w:hAnsi="宋体" w:eastAsia="宋体" w:cs="宋体"/>
      <w:b/>
      <w:bCs/>
      <w:sz w:val="36"/>
      <w:szCs w:val="36"/>
      <w:lang w:val="zh-CN" w:eastAsia="zh-CN" w:bidi="zh-CN"/>
    </w:rPr>
  </w:style>
  <w:style w:type="paragraph" w:styleId="5">
    <w:name w:val="heading 2"/>
    <w:basedOn w:val="6"/>
    <w:next w:val="1"/>
    <w:qFormat/>
    <w:uiPriority w:val="0"/>
    <w:pPr>
      <w:keepNext w:val="0"/>
      <w:keepLines w:val="0"/>
      <w:widowControl w:val="0"/>
      <w:numPr>
        <w:ilvl w:val="1"/>
        <w:numId w:val="1"/>
      </w:numPr>
      <w:tabs>
        <w:tab w:val="left" w:pos="992"/>
      </w:tabs>
      <w:adjustRightInd/>
      <w:spacing w:before="0" w:after="0" w:line="276" w:lineRule="auto"/>
      <w:ind w:left="4961"/>
      <w:outlineLvl w:val="1"/>
    </w:pPr>
    <w:rPr>
      <w:rFonts w:ascii="微软雅黑" w:hAnsi="微软雅黑" w:cs="Arial"/>
      <w:b w:val="0"/>
      <w:bCs w:val="0"/>
      <w:kern w:val="2"/>
      <w:sz w:val="21"/>
      <w:szCs w:val="20"/>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1"/>
    <w:rPr>
      <w:rFonts w:ascii="宋体" w:hAnsi="宋体" w:eastAsia="宋体" w:cs="宋体"/>
      <w:sz w:val="28"/>
      <w:szCs w:val="28"/>
      <w:lang w:val="zh-CN" w:eastAsia="zh-CN" w:bidi="zh-CN"/>
    </w:rPr>
  </w:style>
  <w:style w:type="paragraph" w:styleId="3">
    <w:name w:val="Body Text 2"/>
    <w:basedOn w:val="1"/>
    <w:next w:val="2"/>
    <w:qFormat/>
    <w:uiPriority w:val="0"/>
    <w:pPr>
      <w:jc w:val="center"/>
    </w:pPr>
    <w:rPr>
      <w:lang w:val="zh-CN"/>
    </w:rPr>
  </w:style>
  <w:style w:type="paragraph" w:styleId="7">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8">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autoRedefine/>
    <w:qFormat/>
    <w:uiPriority w:val="10"/>
    <w:pPr>
      <w:spacing w:before="240" w:after="60"/>
      <w:jc w:val="center"/>
      <w:outlineLvl w:val="0"/>
    </w:pPr>
    <w:rPr>
      <w:rFonts w:ascii="Cambria" w:hAnsi="Cambria"/>
      <w:b/>
      <w:bCs/>
      <w:sz w:val="32"/>
      <w:szCs w:val="32"/>
    </w:rPr>
  </w:style>
  <w:style w:type="table" w:styleId="12">
    <w:name w:val="Table Grid"/>
    <w:basedOn w:val="1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0"/>
    <w:rPr>
      <w:i/>
    </w:rPr>
  </w:style>
  <w:style w:type="paragraph" w:customStyle="1" w:styleId="15">
    <w:name w:val="首行缩进"/>
    <w:basedOn w:val="1"/>
    <w:qFormat/>
    <w:uiPriority w:val="0"/>
    <w:pPr>
      <w:ind w:firstLine="480" w:firstLineChars="200"/>
    </w:pPr>
  </w:style>
  <w:style w:type="paragraph" w:customStyle="1" w:styleId="16">
    <w:name w:val="表格文字"/>
    <w:basedOn w:val="1"/>
    <w:autoRedefine/>
    <w:qFormat/>
    <w:uiPriority w:val="99"/>
    <w:pPr>
      <w:spacing w:before="25" w:after="25"/>
      <w:jc w:val="left"/>
    </w:pPr>
    <w:rPr>
      <w:bCs/>
      <w:spacing w:val="10"/>
      <w:kern w:val="0"/>
      <w:sz w:val="24"/>
    </w:rPr>
  </w:style>
  <w:style w:type="paragraph" w:customStyle="1" w:styleId="17">
    <w:name w:val="文档正文"/>
    <w:autoRedefine/>
    <w:qFormat/>
    <w:uiPriority w:val="99"/>
    <w:pPr>
      <w:widowControl w:val="0"/>
      <w:autoSpaceDE w:val="0"/>
      <w:autoSpaceDN w:val="0"/>
      <w:adjustRightInd w:val="0"/>
      <w:spacing w:line="480" w:lineRule="atLeast"/>
      <w:ind w:firstLine="567" w:firstLineChars="200"/>
      <w:textAlignment w:val="baseline"/>
    </w:pPr>
    <w:rPr>
      <w:rFonts w:ascii="长城仿宋" w:hAnsi="Calibri" w:eastAsia="宋体" w:cs="Times New Roman"/>
      <w:lang w:val="en-US" w:eastAsia="zh-CN" w:bidi="ar-SA"/>
    </w:rPr>
  </w:style>
  <w:style w:type="character" w:customStyle="1" w:styleId="18">
    <w:name w:val="页眉 字符"/>
    <w:basedOn w:val="13"/>
    <w:link w:val="8"/>
    <w:autoRedefine/>
    <w:semiHidden/>
    <w:qFormat/>
    <w:uiPriority w:val="99"/>
    <w:rPr>
      <w:sz w:val="18"/>
      <w:szCs w:val="18"/>
    </w:rPr>
  </w:style>
  <w:style w:type="character" w:customStyle="1" w:styleId="19">
    <w:name w:val="页脚 字符"/>
    <w:basedOn w:val="13"/>
    <w:link w:val="7"/>
    <w:autoRedefine/>
    <w:semiHidden/>
    <w:qFormat/>
    <w:uiPriority w:val="99"/>
    <w:rPr>
      <w:sz w:val="18"/>
      <w:szCs w:val="18"/>
    </w:rPr>
  </w:style>
  <w:style w:type="paragraph" w:styleId="20">
    <w:name w:val="List Paragraph"/>
    <w:basedOn w:val="1"/>
    <w:autoRedefine/>
    <w:qFormat/>
    <w:uiPriority w:val="1"/>
    <w:pPr>
      <w:ind w:left="400" w:hanging="281"/>
    </w:pPr>
    <w:rPr>
      <w:rFonts w:ascii="宋体" w:hAnsi="宋体" w:eastAsia="宋体" w:cs="宋体"/>
      <w:lang w:val="zh-CN" w:eastAsia="zh-CN" w:bidi="zh-CN"/>
    </w:rPr>
  </w:style>
  <w:style w:type="character" w:customStyle="1" w:styleId="21">
    <w:name w:val="font61"/>
    <w:basedOn w:val="13"/>
    <w:autoRedefine/>
    <w:qFormat/>
    <w:uiPriority w:val="0"/>
    <w:rPr>
      <w:rFonts w:hint="eastAsia" w:ascii="宋体" w:hAnsi="宋体" w:eastAsia="宋体" w:cs="宋体"/>
      <w:b/>
      <w:bCs/>
      <w:color w:val="000000"/>
      <w:sz w:val="28"/>
      <w:szCs w:val="28"/>
      <w:u w:val="none"/>
    </w:rPr>
  </w:style>
  <w:style w:type="paragraph" w:customStyle="1" w:styleId="22">
    <w:name w:val="列出段落1"/>
    <w:basedOn w:val="1"/>
    <w:autoRedefine/>
    <w:qFormat/>
    <w:uiPriority w:val="34"/>
    <w:pPr>
      <w:ind w:firstLine="420" w:firstLineChars="200"/>
    </w:pPr>
  </w:style>
  <w:style w:type="paragraph" w:customStyle="1" w:styleId="23">
    <w:name w:val="p0"/>
    <w:basedOn w:val="1"/>
    <w:qFormat/>
    <w:uiPriority w:val="0"/>
    <w:pPr>
      <w:widowControl/>
    </w:pPr>
    <w:rPr>
      <w:kern w:val="0"/>
      <w:szCs w:val="21"/>
    </w:rPr>
  </w:style>
  <w:style w:type="paragraph" w:customStyle="1" w:styleId="24">
    <w:name w:val="Table Paragraph"/>
    <w:basedOn w:val="1"/>
    <w:qFormat/>
    <w:uiPriority w:val="1"/>
    <w:pPr>
      <w:autoSpaceDE w:val="0"/>
      <w:autoSpaceDN w:val="0"/>
      <w:spacing w:before="22"/>
      <w:ind w:left="114"/>
      <w:jc w:val="left"/>
    </w:pPr>
    <w:rPr>
      <w:rFonts w:ascii="宋体" w:hAnsi="宋体" w:cs="宋体"/>
      <w:kern w:val="0"/>
      <w:sz w:val="22"/>
      <w:szCs w:val="22"/>
    </w:rPr>
  </w:style>
  <w:style w:type="paragraph" w:customStyle="1" w:styleId="25">
    <w:name w:val="Plain Text1"/>
    <w:basedOn w:val="1"/>
    <w:qFormat/>
    <w:uiPriority w:val="0"/>
    <w:rPr>
      <w:rFonts w:ascii="宋体" w:hAnsi="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4017</Words>
  <Characters>4504</Characters>
  <Lines>18</Lines>
  <Paragraphs>5</Paragraphs>
  <TotalTime>10</TotalTime>
  <ScaleCrop>false</ScaleCrop>
  <LinksUpToDate>false</LinksUpToDate>
  <CharactersWithSpaces>4991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2024-11-12T07:37:26Z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690A5EBA0EB241A99E1DE54414D2742D</vt:lpwstr>
  </property>
</Properties>
</file>