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  <w:lang w:eastAsia="zh-CN"/>
        </w:rPr>
        <w:t>发热门诊</w:t>
      </w:r>
      <w:r>
        <w:rPr>
          <w:rFonts w:hint="eastAsia" w:ascii="宋体" w:hAnsi="宋体"/>
          <w:sz w:val="36"/>
          <w:szCs w:val="36"/>
        </w:rPr>
        <w:t>热水</w:t>
      </w:r>
      <w:r>
        <w:rPr>
          <w:rFonts w:hint="eastAsia" w:ascii="宋体" w:hAnsi="宋体"/>
          <w:sz w:val="36"/>
          <w:szCs w:val="36"/>
          <w:lang w:eastAsia="zh-CN"/>
        </w:rPr>
        <w:t>设备</w:t>
      </w:r>
      <w:r>
        <w:rPr>
          <w:rFonts w:hint="eastAsia" w:ascii="宋体" w:hAnsi="宋体"/>
          <w:sz w:val="36"/>
          <w:szCs w:val="36"/>
        </w:rPr>
        <w:t>搬移</w:t>
      </w:r>
      <w:r>
        <w:rPr>
          <w:rFonts w:hint="eastAsia" w:ascii="宋体" w:hAnsi="宋体"/>
          <w:sz w:val="36"/>
          <w:szCs w:val="36"/>
          <w:lang w:eastAsia="zh-CN"/>
        </w:rPr>
        <w:t>需求方案及控价</w:t>
      </w:r>
    </w:p>
    <w:p>
      <w:pPr>
        <w:spacing w:line="300" w:lineRule="auto"/>
        <w:jc w:val="center"/>
        <w:rPr>
          <w:rFonts w:hint="eastAsia" w:ascii="宋体" w:hAnsi="宋体"/>
          <w:sz w:val="32"/>
          <w:szCs w:val="32"/>
          <w:lang w:eastAsia="zh-CN"/>
        </w:rPr>
      </w:pPr>
    </w:p>
    <w:p>
      <w:pPr>
        <w:spacing w:line="300" w:lineRule="auto"/>
        <w:jc w:val="left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一、关于设备搬移部分的需求</w:t>
      </w:r>
      <w:bookmarkStart w:id="0" w:name="_GoBack"/>
      <w:bookmarkEnd w:id="0"/>
    </w:p>
    <w:p>
      <w:pPr>
        <w:numPr>
          <w:ilvl w:val="0"/>
          <w:numId w:val="1"/>
        </w:numPr>
        <w:spacing w:line="30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将发热门诊天舒</w:t>
      </w:r>
      <w:r>
        <w:rPr>
          <w:rFonts w:ascii="宋体" w:hAnsi="宋体"/>
          <w:sz w:val="28"/>
          <w:szCs w:val="28"/>
        </w:rPr>
        <w:t>KFXRS-</w:t>
      </w:r>
      <w:r>
        <w:rPr>
          <w:rFonts w:hint="eastAsia" w:ascii="宋体" w:hAnsi="宋体"/>
          <w:sz w:val="28"/>
          <w:szCs w:val="28"/>
        </w:rPr>
        <w:t>22 Ⅱ</w:t>
      </w:r>
      <w:r>
        <w:rPr>
          <w:rFonts w:hint="eastAsia" w:ascii="宋体" w:hAnsi="宋体"/>
          <w:sz w:val="28"/>
          <w:szCs w:val="28"/>
          <w:lang w:val="en-US" w:eastAsia="zh-CN"/>
        </w:rPr>
        <w:t>/1-a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空气能热水机搬迁至住院部</w:t>
      </w:r>
      <w:r>
        <w:rPr>
          <w:rFonts w:hint="eastAsia" w:ascii="宋体" w:hAnsi="宋体"/>
          <w:sz w:val="28"/>
          <w:szCs w:val="28"/>
          <w:lang w:val="en-US" w:eastAsia="zh-CN"/>
        </w:rPr>
        <w:t>6号楼天面。</w:t>
      </w:r>
    </w:p>
    <w:p>
      <w:pPr>
        <w:numPr>
          <w:ilvl w:val="0"/>
          <w:numId w:val="1"/>
        </w:numPr>
        <w:spacing w:line="300" w:lineRule="auto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将发热门诊热水系统的循环泵、加压泵、控制箱利旧搬迁至住院部6号楼使用。</w:t>
      </w:r>
    </w:p>
    <w:p>
      <w:pPr>
        <w:numPr>
          <w:ilvl w:val="0"/>
          <w:numId w:val="1"/>
        </w:numPr>
        <w:spacing w:line="300" w:lineRule="auto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将发热门诊的8吨储水箱搬迁至住院部5号楼天面。</w:t>
      </w:r>
    </w:p>
    <w:p>
      <w:pPr>
        <w:numPr>
          <w:ilvl w:val="0"/>
          <w:numId w:val="0"/>
        </w:numPr>
        <w:spacing w:line="300" w:lineRule="auto"/>
        <w:jc w:val="lef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二、关于设备利旧部分的需求</w:t>
      </w:r>
    </w:p>
    <w:p>
      <w:pPr>
        <w:numPr>
          <w:ilvl w:val="0"/>
          <w:numId w:val="2"/>
        </w:numPr>
        <w:spacing w:line="30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将天舒</w:t>
      </w:r>
      <w:r>
        <w:rPr>
          <w:rFonts w:ascii="宋体" w:hAnsi="宋体"/>
          <w:sz w:val="28"/>
          <w:szCs w:val="28"/>
        </w:rPr>
        <w:t>KFXRS-</w:t>
      </w:r>
      <w:r>
        <w:rPr>
          <w:rFonts w:hint="eastAsia" w:ascii="宋体" w:hAnsi="宋体"/>
          <w:sz w:val="28"/>
          <w:szCs w:val="28"/>
        </w:rPr>
        <w:t>22 Ⅱ</w:t>
      </w:r>
      <w:r>
        <w:rPr>
          <w:rFonts w:hint="eastAsia" w:ascii="宋体" w:hAnsi="宋体"/>
          <w:sz w:val="28"/>
          <w:szCs w:val="28"/>
          <w:lang w:val="en-US" w:eastAsia="zh-CN"/>
        </w:rPr>
        <w:t>/1-a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空气能热水机并入住院部</w:t>
      </w:r>
      <w:r>
        <w:rPr>
          <w:rFonts w:hint="eastAsia" w:ascii="宋体" w:hAnsi="宋体"/>
          <w:sz w:val="28"/>
          <w:szCs w:val="28"/>
          <w:lang w:val="en-US" w:eastAsia="zh-CN"/>
        </w:rPr>
        <w:t>6号楼1号水箱中进行制热，布设好热水机的安装基础、电路、水路、控制箱等部分。</w:t>
      </w:r>
    </w:p>
    <w:p>
      <w:pPr>
        <w:numPr>
          <w:ilvl w:val="0"/>
          <w:numId w:val="2"/>
        </w:numPr>
        <w:spacing w:line="300" w:lineRule="auto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将住院部6号楼的1号水箱冷水进水管进行管道换新。</w:t>
      </w:r>
    </w:p>
    <w:p>
      <w:pPr>
        <w:numPr>
          <w:ilvl w:val="0"/>
          <w:numId w:val="2"/>
        </w:numPr>
        <w:spacing w:line="300" w:lineRule="auto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设置好住院部6号楼现有的两台热水机组与新机组（发热门诊天舒</w:t>
      </w:r>
      <w:r>
        <w:rPr>
          <w:rFonts w:ascii="宋体" w:hAnsi="宋体"/>
          <w:sz w:val="28"/>
          <w:szCs w:val="28"/>
        </w:rPr>
        <w:t>KFXRS-</w:t>
      </w:r>
      <w:r>
        <w:rPr>
          <w:rFonts w:hint="eastAsia" w:ascii="宋体" w:hAnsi="宋体"/>
          <w:sz w:val="28"/>
          <w:szCs w:val="28"/>
        </w:rPr>
        <w:t>22 Ⅱ</w:t>
      </w:r>
      <w:r>
        <w:rPr>
          <w:rFonts w:hint="eastAsia" w:ascii="宋体" w:hAnsi="宋体"/>
          <w:sz w:val="28"/>
          <w:szCs w:val="28"/>
          <w:lang w:val="en-US" w:eastAsia="zh-CN"/>
        </w:rPr>
        <w:t>/1-a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）之间的联动使其符合工作逻辑。</w:t>
      </w:r>
    </w:p>
    <w:p>
      <w:pPr>
        <w:numPr>
          <w:ilvl w:val="0"/>
          <w:numId w:val="3"/>
        </w:numPr>
        <w:spacing w:line="30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安装方案</w:t>
      </w:r>
    </w:p>
    <w:tbl>
      <w:tblPr>
        <w:tblStyle w:val="2"/>
        <w:tblW w:w="88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37"/>
        <w:gridCol w:w="798"/>
        <w:gridCol w:w="3597"/>
        <w:gridCol w:w="72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</w:t>
            </w:r>
          </w:p>
          <w:p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货物名称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技术参数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热泵机组及循环管道的拆除维修安装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水泵及管道的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拆除维修安装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补水管道的拆除安装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系统控制箱电源线的拆除维修安装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热水箱的拆除及安装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热泵基础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槽钢基础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热水系统补水管道材料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  <w:r>
              <w:rPr>
                <w:rFonts w:ascii="宋体" w:hAnsi="宋体" w:cs="宋体"/>
                <w:szCs w:val="21"/>
              </w:rPr>
              <w:t>PPR</w:t>
            </w:r>
            <w:r>
              <w:rPr>
                <w:rFonts w:hint="eastAsia" w:ascii="宋体" w:hAnsi="宋体" w:cs="宋体"/>
                <w:szCs w:val="21"/>
              </w:rPr>
              <w:t>热水管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热水系统供水管道材料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复合保温管，内管</w:t>
            </w:r>
            <w:r>
              <w:rPr>
                <w:rFonts w:ascii="宋体" w:hAnsi="宋体" w:cs="宋体"/>
                <w:szCs w:val="21"/>
              </w:rPr>
              <w:t>PPR</w:t>
            </w:r>
            <w:r>
              <w:rPr>
                <w:rFonts w:hint="eastAsia" w:ascii="宋体" w:hAnsi="宋体" w:cs="宋体"/>
                <w:szCs w:val="21"/>
              </w:rPr>
              <w:t>65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聚氨酯发泡保温层</w:t>
            </w:r>
            <w:r>
              <w:rPr>
                <w:rFonts w:ascii="宋体" w:hAnsi="宋体" w:cs="宋体"/>
                <w:szCs w:val="21"/>
              </w:rPr>
              <w:t>/PVC</w:t>
            </w:r>
            <w:r>
              <w:rPr>
                <w:rFonts w:hint="eastAsia" w:ascii="宋体" w:hAnsi="宋体" w:cs="宋体"/>
                <w:szCs w:val="21"/>
              </w:rPr>
              <w:t>保护外管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热泵机组循环管道材料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复合保温管，内管</w:t>
            </w:r>
            <w:r>
              <w:rPr>
                <w:rFonts w:ascii="宋体" w:hAnsi="宋体" w:cs="宋体"/>
                <w:szCs w:val="21"/>
              </w:rPr>
              <w:t>PPR</w:t>
            </w:r>
            <w:r>
              <w:rPr>
                <w:rFonts w:hint="eastAsia" w:ascii="宋体" w:hAnsi="宋体" w:cs="宋体"/>
                <w:szCs w:val="21"/>
              </w:rPr>
              <w:t>32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聚氨酯发泡保温层</w:t>
            </w:r>
            <w:r>
              <w:rPr>
                <w:rFonts w:ascii="宋体" w:hAnsi="宋体" w:cs="宋体"/>
                <w:szCs w:val="21"/>
              </w:rPr>
              <w:t>/PVC</w:t>
            </w:r>
            <w:r>
              <w:rPr>
                <w:rFonts w:hint="eastAsia" w:ascii="宋体" w:hAnsi="宋体" w:cs="宋体"/>
                <w:szCs w:val="21"/>
              </w:rPr>
              <w:t>保护外管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热水系统回水管道材料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复合保温管，内管</w:t>
            </w:r>
            <w:r>
              <w:rPr>
                <w:rFonts w:ascii="宋体" w:hAnsi="宋体" w:cs="宋体"/>
                <w:szCs w:val="21"/>
              </w:rPr>
              <w:t>PPR</w:t>
            </w:r>
            <w:r>
              <w:rPr>
                <w:rFonts w:hint="eastAsia" w:ascii="宋体" w:hAnsi="宋体" w:cs="宋体"/>
                <w:szCs w:val="21"/>
              </w:rPr>
              <w:t>32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聚氨酯发泡保温层</w:t>
            </w:r>
            <w:r>
              <w:rPr>
                <w:rFonts w:ascii="宋体" w:hAnsi="宋体" w:cs="宋体"/>
                <w:szCs w:val="21"/>
              </w:rPr>
              <w:t>/PVC</w:t>
            </w:r>
            <w:r>
              <w:rPr>
                <w:rFonts w:hint="eastAsia" w:ascii="宋体" w:hAnsi="宋体" w:cs="宋体"/>
                <w:szCs w:val="21"/>
              </w:rPr>
              <w:t>保护外管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阀门管件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阀门，弯头，三通，直接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电源线控制信号线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cs="宋体"/>
                <w:szCs w:val="21"/>
              </w:rPr>
              <w:t>平方-6平方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自动补水控制系统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控制柜，电磁阀，水位控制器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小五金、配件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支架角铁、焊条、水泵雨帽等小五金配件，线管配件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设备材料运输费、吊装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设备调试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aps/>
                <w:szCs w:val="21"/>
              </w:rPr>
            </w:pP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 w:after="2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质保期不低于一年</w:t>
            </w:r>
          </w:p>
        </w:tc>
      </w:tr>
    </w:tbl>
    <w:p>
      <w:pPr>
        <w:numPr>
          <w:ilvl w:val="0"/>
          <w:numId w:val="3"/>
        </w:numPr>
        <w:spacing w:line="300" w:lineRule="auto"/>
        <w:ind w:left="0" w:leftChars="0" w:firstLine="0" w:firstLineChars="0"/>
        <w:jc w:val="left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控制价</w:t>
      </w:r>
    </w:p>
    <w:p>
      <w:pPr>
        <w:numPr>
          <w:numId w:val="0"/>
        </w:numPr>
        <w:spacing w:line="300" w:lineRule="auto"/>
        <w:ind w:leftChars="0"/>
        <w:jc w:val="left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本项目控制价为15000元整，报价要求不得超过15000元整。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09931"/>
    <w:multiLevelType w:val="singleLevel"/>
    <w:tmpl w:val="C1A099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DD51D8"/>
    <w:multiLevelType w:val="singleLevel"/>
    <w:tmpl w:val="E2DD51D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B8CC0C6"/>
    <w:multiLevelType w:val="singleLevel"/>
    <w:tmpl w:val="4B8CC0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OGZjYzI2MGU5NTBmODAxYjhkZWVlZjY4Y2FjMDkifQ=="/>
  </w:docVars>
  <w:rsids>
    <w:rsidRoot w:val="00000000"/>
    <w:rsid w:val="012265BF"/>
    <w:rsid w:val="01642FD5"/>
    <w:rsid w:val="1A4B1FF2"/>
    <w:rsid w:val="1BFD1CF3"/>
    <w:rsid w:val="29B82F83"/>
    <w:rsid w:val="58C66FD6"/>
    <w:rsid w:val="5C5C6110"/>
    <w:rsid w:val="74D51917"/>
    <w:rsid w:val="758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2023-03-07T09:30:00Z</dcterms:created>
  <dc:creator>Administrator</dc:creator>
  <cp:lastModifiedBy>七武海</cp:lastModifiedBy>
  <dcterms:modified xsi:type="dcterms:W3CDTF">2024-11-12T02:31:20Z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6C8A4288DA4C411F9BB7A43D36251DA8</vt:lpwstr>
  </property>
</Properties>
</file>