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设备名称：超声经颅多普勒血流分析仪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5011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FF05955">
      <w:pPr>
        <w:spacing w:line="380" w:lineRule="exact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1、主要技术规格及系统参数</w:t>
      </w:r>
    </w:p>
    <w:p w14:paraId="39B0EAB4">
      <w:pPr>
        <w:spacing w:line="400" w:lineRule="exact"/>
        <w:ind w:right="72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1.1、频谱分辨率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至少包括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64点、</w:t>
      </w:r>
      <w:r>
        <w:rPr>
          <w:rFonts w:hint="eastAsia" w:ascii="宋体" w:hAnsi="宋体" w:cs="宋体"/>
          <w:color w:val="auto"/>
          <w:sz w:val="24"/>
          <w:highlight w:val="none"/>
        </w:rPr>
        <w:t>128点、256点、512点、1024点、2048点；</w:t>
      </w:r>
    </w:p>
    <w:p w14:paraId="67DF3EC9">
      <w:pPr>
        <w:spacing w:line="400" w:lineRule="exact"/>
        <w:ind w:right="72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1.2、取样容积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≥</w:t>
      </w:r>
      <w:r>
        <w:rPr>
          <w:rFonts w:hint="eastAsia" w:ascii="宋体" w:hAnsi="宋体" w:cs="宋体"/>
          <w:color w:val="auto"/>
          <w:sz w:val="24"/>
          <w:highlight w:val="none"/>
        </w:rPr>
        <w:t>1-20 mm连续可调；</w:t>
      </w:r>
    </w:p>
    <w:p w14:paraId="5098A952">
      <w:pPr>
        <w:spacing w:line="400" w:lineRule="exact"/>
        <w:ind w:right="72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1.3、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至少能</w:t>
      </w:r>
      <w:r>
        <w:rPr>
          <w:rFonts w:hint="eastAsia" w:ascii="宋体" w:hAnsi="宋体" w:cs="宋体"/>
          <w:color w:val="auto"/>
          <w:sz w:val="24"/>
          <w:highlight w:val="none"/>
        </w:rPr>
        <w:t>检测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以下</w:t>
      </w:r>
      <w:r>
        <w:rPr>
          <w:rFonts w:hint="eastAsia" w:ascii="宋体" w:hAnsi="宋体" w:cs="宋体"/>
          <w:color w:val="auto"/>
          <w:sz w:val="24"/>
          <w:highlight w:val="none"/>
        </w:rPr>
        <w:t>参数：Vs、Vm、Vd、PI、RI、S/D、HR、a、频宽指数（SBI）、狭窄指数（STI）、短暂高强度信号（HITS）、热指数（TI）；</w:t>
      </w:r>
    </w:p>
    <w:p w14:paraId="4569E5AE">
      <w:pPr>
        <w:spacing w:line="400" w:lineRule="exact"/>
        <w:ind w:right="72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1.4流速测量范围：1.6MHz探头</w:t>
      </w:r>
      <w:r>
        <w:rPr>
          <w:rFonts w:hint="eastAsia" w:ascii="宋体" w:hAnsi="宋体" w:cs="宋体"/>
          <w:color w:val="auto"/>
          <w:sz w:val="24"/>
          <w:highlight w:val="none"/>
          <w:lang w:val="zh-CN"/>
        </w:rPr>
        <w:t>在</w:t>
      </w:r>
      <w:r>
        <w:rPr>
          <w:rFonts w:hint="eastAsia" w:ascii="宋体" w:hAnsi="宋体" w:cs="宋体"/>
          <w:color w:val="auto"/>
          <w:sz w:val="24"/>
          <w:highlight w:val="none"/>
        </w:rPr>
        <w:t>50mm</w:t>
      </w:r>
      <w:r>
        <w:rPr>
          <w:rFonts w:hint="eastAsia" w:ascii="宋体" w:hAnsi="宋体" w:cs="宋体"/>
          <w:color w:val="auto"/>
          <w:sz w:val="24"/>
          <w:highlight w:val="none"/>
          <w:lang w:val="zh-CN"/>
        </w:rPr>
        <w:t>深度时最大</w:t>
      </w:r>
      <w:r>
        <w:rPr>
          <w:rFonts w:hint="eastAsia" w:ascii="宋体" w:hAnsi="宋体" w:cs="宋体"/>
          <w:color w:val="auto"/>
          <w:sz w:val="24"/>
          <w:highlight w:val="none"/>
        </w:rPr>
        <w:t>流速测量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≧</w:t>
      </w:r>
      <w:r>
        <w:rPr>
          <w:rFonts w:hint="eastAsia" w:ascii="宋体" w:hAnsi="宋体" w:cs="宋体"/>
          <w:color w:val="auto"/>
          <w:sz w:val="24"/>
          <w:highlight w:val="none"/>
        </w:rPr>
        <w:t>760cm/s；</w:t>
      </w:r>
    </w:p>
    <w:p w14:paraId="58CE5450">
      <w:pPr>
        <w:spacing w:line="400" w:lineRule="exact"/>
        <w:ind w:right="72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、增益范围：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至少</w:t>
      </w:r>
      <w:r>
        <w:rPr>
          <w:rFonts w:hint="eastAsia" w:ascii="宋体" w:hAnsi="宋体" w:cs="宋体"/>
          <w:color w:val="auto"/>
          <w:sz w:val="24"/>
          <w:highlight w:val="none"/>
        </w:rPr>
        <w:t>1～60dB可调；</w:t>
      </w:r>
    </w:p>
    <w:p w14:paraId="2F7DB5B7">
      <w:pPr>
        <w:spacing w:line="400" w:lineRule="exact"/>
        <w:ind w:right="72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1.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、主机内置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≧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15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英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寸触摸屏显示器；</w:t>
      </w:r>
    </w:p>
    <w:p w14:paraId="0C4BAB1F">
      <w:pPr>
        <w:spacing w:line="400" w:lineRule="exact"/>
        <w:ind w:right="72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1.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、电池：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主机内置大容量电池，方便断电及外出检查。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</w:t>
      </w:r>
    </w:p>
    <w:p w14:paraId="5BBE48FA">
      <w:pPr>
        <w:spacing w:line="380" w:lineRule="exact"/>
        <w:jc w:val="left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2 、软件功能</w:t>
      </w:r>
    </w:p>
    <w:p w14:paraId="05D479B6">
      <w:pPr>
        <w:spacing w:line="400" w:lineRule="exact"/>
        <w:ind w:right="72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</w:rPr>
        <w:t>、同时工作通道数：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至少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支持单通道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、双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通道</w:t>
      </w:r>
      <w:r>
        <w:rPr>
          <w:rFonts w:hint="eastAsia"/>
          <w:color w:val="auto"/>
          <w:highlight w:val="none"/>
        </w:rPr>
        <w:t>；</w:t>
      </w:r>
    </w:p>
    <w:p w14:paraId="159BBA99">
      <w:pPr>
        <w:spacing w:line="400" w:lineRule="exact"/>
        <w:ind w:right="72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highlight w:val="none"/>
        </w:rPr>
        <w:t>、常规检测模式下， 单个探头能够支持同步显示的多普勒频谱图≥9个，同时多深度间隔可设置，各频谱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既</w:t>
      </w:r>
      <w:r>
        <w:rPr>
          <w:rFonts w:hint="eastAsia" w:ascii="宋体" w:hAnsi="宋体" w:cs="宋体"/>
          <w:color w:val="auto"/>
          <w:sz w:val="24"/>
          <w:highlight w:val="none"/>
        </w:rPr>
        <w:t>可单独调节深度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又</w:t>
      </w:r>
      <w:r>
        <w:rPr>
          <w:rFonts w:hint="eastAsia" w:ascii="宋体" w:hAnsi="宋体" w:cs="宋体"/>
          <w:color w:val="auto"/>
          <w:sz w:val="24"/>
          <w:highlight w:val="none"/>
        </w:rPr>
        <w:t>可联动调节深度；</w:t>
      </w:r>
    </w:p>
    <w:p w14:paraId="72F73524">
      <w:pPr>
        <w:spacing w:line="400" w:lineRule="exac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ascii="宋体" w:hAnsi="宋体" w:cs="宋体"/>
          <w:color w:val="auto"/>
          <w:sz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</w:rPr>
        <w:t>、多深度动态</w:t>
      </w:r>
      <w:r>
        <w:rPr>
          <w:rFonts w:ascii="宋体" w:hAnsi="宋体" w:cs="宋体"/>
          <w:color w:val="auto"/>
          <w:sz w:val="24"/>
          <w:highlight w:val="none"/>
        </w:rPr>
        <w:t>M</w:t>
      </w:r>
      <w:r>
        <w:rPr>
          <w:rFonts w:hint="eastAsia" w:ascii="宋体" w:hAnsi="宋体" w:cs="宋体"/>
          <w:color w:val="auto"/>
          <w:sz w:val="24"/>
          <w:highlight w:val="none"/>
        </w:rPr>
        <w:t>波功能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至少包括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</w:rPr>
        <w:t>可视取样容积宽度、深度，全深度内血流的流向、强度、深度信息同时显示；</w:t>
      </w:r>
    </w:p>
    <w:p w14:paraId="01344B67">
      <w:pPr>
        <w:spacing w:line="400" w:lineRule="exact"/>
        <w:ind w:right="72"/>
        <w:rPr>
          <w:rFonts w:ascii="宋体" w:hAnsi="宋体" w:eastAsia="宋体" w:cs="宋体"/>
          <w:bCs/>
          <w:color w:val="auto"/>
          <w:sz w:val="24"/>
          <w:highlight w:val="none"/>
        </w:rPr>
      </w:pPr>
      <w:r>
        <w:rPr>
          <w:rFonts w:ascii="宋体" w:hAnsi="宋体" w:cs="宋体"/>
          <w:bCs/>
          <w:color w:val="auto"/>
          <w:sz w:val="24"/>
          <w:highlight w:val="none"/>
        </w:rPr>
        <w:t>2.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、异常血流提醒</w:t>
      </w:r>
      <w:r>
        <w:rPr>
          <w:rFonts w:ascii="宋体" w:hAnsi="宋体" w:cs="宋体"/>
          <w:bCs/>
          <w:color w:val="auto"/>
          <w:sz w:val="24"/>
          <w:highlight w:val="none"/>
        </w:rPr>
        <w:t>功能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至少有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：颜色提醒、闪烁提醒、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语音播报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提醒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；</w:t>
      </w:r>
    </w:p>
    <w:p w14:paraId="47F3985C">
      <w:pPr>
        <w:spacing w:line="400" w:lineRule="exact"/>
        <w:ind w:right="72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、具备辅助规范化检测动脉功能，图像化显示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≧</w:t>
      </w:r>
      <w:r>
        <w:rPr>
          <w:rFonts w:hint="eastAsia" w:ascii="宋体" w:hAnsi="宋体" w:cs="宋体"/>
          <w:color w:val="auto"/>
          <w:sz w:val="24"/>
          <w:highlight w:val="none"/>
        </w:rPr>
        <w:t>41支血管的多维度参考依据（解剖位置、深度范围、探头角度等）；</w:t>
      </w:r>
    </w:p>
    <w:p w14:paraId="4C4C6714">
      <w:pPr>
        <w:spacing w:line="400" w:lineRule="exact"/>
        <w:ind w:right="72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、具备侧支循环辅助引导模式，实时辅助引导的侧支循环通路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≧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color w:val="auto"/>
          <w:sz w:val="24"/>
          <w:highlight w:val="none"/>
        </w:rPr>
        <w:t>条，图像化、文字化引导流程、路径，提高评估效率及准确性；</w:t>
      </w:r>
    </w:p>
    <w:p w14:paraId="68C1A2DC">
      <w:pPr>
        <w:spacing w:line="400" w:lineRule="exact"/>
        <w:ind w:right="72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2.7、教学培训：软件内置专家教学视频，内容涵盖常规检测及脑循环监测；</w:t>
      </w:r>
    </w:p>
    <w:p w14:paraId="48757ECD">
      <w:pPr>
        <w:spacing w:line="400" w:lineRule="exact"/>
        <w:ind w:right="72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2.8、自动优化：深度、标尺、增益、基线、降噪一键无线遥控控制，快速</w:t>
      </w: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获得理想频谱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；</w:t>
      </w:r>
    </w:p>
    <w:p w14:paraId="040B3E5D">
      <w:pPr>
        <w:spacing w:line="400" w:lineRule="exact"/>
        <w:ind w:right="72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highlight w:val="none"/>
        </w:rPr>
        <w:t>、数据管理：数据导入及导出、数据</w:t>
      </w:r>
      <w:r>
        <w:rPr>
          <w:rFonts w:ascii="宋体" w:hAnsi="宋体" w:cs="宋体"/>
          <w:color w:val="auto"/>
          <w:sz w:val="24"/>
          <w:highlight w:val="none"/>
        </w:rPr>
        <w:t>检索</w:t>
      </w:r>
      <w:r>
        <w:rPr>
          <w:rFonts w:hint="eastAsia" w:ascii="宋体" w:hAnsi="宋体" w:cs="宋体"/>
          <w:color w:val="auto"/>
          <w:sz w:val="24"/>
          <w:highlight w:val="none"/>
        </w:rPr>
        <w:t>、数据分类统计等；</w:t>
      </w:r>
    </w:p>
    <w:p w14:paraId="2F1ADF7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6907299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  <w:t>配置要求至少包括：</w:t>
      </w:r>
    </w:p>
    <w:p w14:paraId="5F87879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主机（含系统软件）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</w:p>
    <w:p w14:paraId="6D54B5A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多普勒超声探头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1.6M探头</w:t>
      </w:r>
    </w:p>
    <w:p w14:paraId="4746711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多普勒超声探头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4M探头</w:t>
      </w:r>
    </w:p>
    <w:p w14:paraId="53ED5C8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多普勒超声探头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2把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2M探头</w:t>
      </w:r>
    </w:p>
    <w:p w14:paraId="13A2849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台车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</w:p>
    <w:p w14:paraId="53B9BC6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遥控器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1个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</w:p>
    <w:p w14:paraId="5F2410E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电池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</w:p>
    <w:p w14:paraId="2CFF48A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打印机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</w:p>
    <w:p w14:paraId="0CB6495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无线键鼠套件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</w:p>
    <w:p w14:paraId="5ED1949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主机旋转支架铝材组件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1套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FD55F7"/>
    <w:rsid w:val="1C6A58C9"/>
    <w:rsid w:val="1E944C8E"/>
    <w:rsid w:val="203C5455"/>
    <w:rsid w:val="20503FE2"/>
    <w:rsid w:val="21AA129F"/>
    <w:rsid w:val="257F78DA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1EF3421"/>
    <w:rsid w:val="35F941BF"/>
    <w:rsid w:val="37D34534"/>
    <w:rsid w:val="389A1AD2"/>
    <w:rsid w:val="395F289E"/>
    <w:rsid w:val="3ACD3F0C"/>
    <w:rsid w:val="3BA40065"/>
    <w:rsid w:val="3C5E6167"/>
    <w:rsid w:val="3F0D4E6A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AAB0F10"/>
    <w:rsid w:val="6C5B6498"/>
    <w:rsid w:val="6D374CDD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C2A250B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543</Characters>
  <Lines>18</Lines>
  <Paragraphs>5</Paragraphs>
  <TotalTime>0</TotalTime>
  <ScaleCrop>false</ScaleCrop>
  <LinksUpToDate>false</LinksUpToDate>
  <CharactersWithSpaces>554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2025-02-17T05:07:28Z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