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5879E">
      <w:pPr>
        <w:pStyle w:val="2"/>
        <w:numPr>
          <w:ilvl w:val="0"/>
          <w:numId w:val="0"/>
        </w:numPr>
        <w:jc w:val="both"/>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 xml:space="preserve">附件1                   </w:t>
      </w:r>
    </w:p>
    <w:p w14:paraId="4C283425">
      <w:pPr>
        <w:pStyle w:val="2"/>
        <w:numPr>
          <w:ilvl w:val="0"/>
          <w:numId w:val="0"/>
        </w:numPr>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采购需求</w:t>
      </w:r>
    </w:p>
    <w:tbl>
      <w:tblPr>
        <w:tblStyle w:val="5"/>
        <w:tblW w:w="5103" w:type="pct"/>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5"/>
        <w:gridCol w:w="980"/>
        <w:gridCol w:w="472"/>
        <w:gridCol w:w="3394"/>
        <w:gridCol w:w="588"/>
        <w:gridCol w:w="912"/>
        <w:gridCol w:w="900"/>
        <w:gridCol w:w="818"/>
      </w:tblGrid>
      <w:tr w14:paraId="4C94A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9AC3D8E">
            <w:pPr>
              <w:widowControl/>
              <w:spacing w:line="0" w:lineRule="atLeast"/>
              <w:jc w:val="center"/>
              <w:rPr>
                <w:rFonts w:hint="eastAsia" w:ascii="宋体" w:hAnsi="宋体" w:eastAsia="宋体" w:cs="宋体"/>
                <w:b/>
                <w:bCs/>
                <w:color w:val="auto"/>
                <w:kern w:val="0"/>
                <w:sz w:val="20"/>
                <w:szCs w:val="20"/>
                <w:highlight w:val="none"/>
                <w:lang w:bidi="ar"/>
              </w:rPr>
            </w:pPr>
            <w:r>
              <w:rPr>
                <w:rFonts w:hint="eastAsia" w:ascii="宋体" w:hAnsi="宋体" w:eastAsia="宋体" w:cs="宋体"/>
                <w:b/>
                <w:bCs/>
                <w:color w:val="auto"/>
                <w:kern w:val="0"/>
                <w:sz w:val="20"/>
                <w:szCs w:val="20"/>
                <w:highlight w:val="none"/>
                <w:lang w:val="en-US" w:eastAsia="zh-CN" w:bidi="ar"/>
              </w:rPr>
              <w:t>项号</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BED6718">
            <w:pPr>
              <w:widowControl/>
              <w:spacing w:line="0" w:lineRule="atLeast"/>
              <w:jc w:val="center"/>
              <w:rPr>
                <w:rFonts w:hint="eastAsia" w:ascii="宋体" w:hAnsi="宋体" w:eastAsia="宋体" w:cs="宋体"/>
                <w:b/>
                <w:bCs/>
                <w:color w:val="auto"/>
                <w:kern w:val="0"/>
                <w:sz w:val="20"/>
                <w:szCs w:val="20"/>
                <w:highlight w:val="none"/>
                <w:lang w:bidi="ar"/>
              </w:rPr>
            </w:pPr>
            <w:r>
              <w:rPr>
                <w:rFonts w:hint="eastAsia" w:ascii="宋体" w:hAnsi="宋体" w:eastAsia="宋体" w:cs="宋体"/>
                <w:b/>
                <w:bCs/>
                <w:color w:val="auto"/>
                <w:kern w:val="0"/>
                <w:sz w:val="20"/>
                <w:szCs w:val="20"/>
                <w:highlight w:val="none"/>
                <w:lang w:val="en-US" w:eastAsia="zh-CN" w:bidi="ar"/>
              </w:rPr>
              <w:t>货物名称</w:t>
            </w:r>
          </w:p>
        </w:tc>
        <w:tc>
          <w:tcPr>
            <w:tcW w:w="2222" w:type="pct"/>
            <w:gridSpan w:val="2"/>
            <w:tcBorders>
              <w:top w:val="single" w:color="000000" w:sz="4" w:space="0"/>
              <w:left w:val="single" w:color="000000" w:sz="4" w:space="0"/>
              <w:bottom w:val="single" w:color="000000" w:sz="4" w:space="0"/>
              <w:right w:val="single" w:color="000000" w:sz="4" w:space="0"/>
            </w:tcBorders>
            <w:noWrap/>
            <w:vAlign w:val="center"/>
          </w:tcPr>
          <w:p w14:paraId="717C0165">
            <w:pPr>
              <w:widowControl/>
              <w:spacing w:line="0" w:lineRule="atLeast"/>
              <w:jc w:val="center"/>
              <w:rPr>
                <w:rFonts w:hint="eastAsia" w:ascii="宋体" w:hAnsi="宋体" w:eastAsia="宋体" w:cs="宋体"/>
                <w:b/>
                <w:bCs/>
                <w:color w:val="auto"/>
                <w:kern w:val="0"/>
                <w:sz w:val="20"/>
                <w:szCs w:val="20"/>
                <w:highlight w:val="none"/>
                <w:lang w:val="en-US" w:bidi="ar"/>
              </w:rPr>
            </w:pPr>
            <w:r>
              <w:rPr>
                <w:rFonts w:hint="eastAsia" w:ascii="宋体" w:hAnsi="宋体" w:eastAsia="宋体" w:cs="宋体"/>
                <w:b/>
                <w:bCs/>
                <w:color w:val="auto"/>
                <w:kern w:val="0"/>
                <w:sz w:val="20"/>
                <w:szCs w:val="20"/>
                <w:highlight w:val="none"/>
                <w:lang w:bidi="ar"/>
              </w:rPr>
              <w:t>功能特点与技术参数</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8BC9311">
            <w:pPr>
              <w:widowControl/>
              <w:spacing w:line="0" w:lineRule="atLeast"/>
              <w:jc w:val="center"/>
              <w:rPr>
                <w:rFonts w:hint="eastAsia" w:ascii="宋体" w:hAnsi="宋体" w:eastAsia="宋体" w:cs="宋体"/>
                <w:b/>
                <w:bCs/>
                <w:color w:val="auto"/>
                <w:kern w:val="0"/>
                <w:sz w:val="20"/>
                <w:szCs w:val="20"/>
                <w:highlight w:val="none"/>
                <w:lang w:bidi="ar"/>
              </w:rPr>
            </w:pPr>
            <w:r>
              <w:rPr>
                <w:rFonts w:hint="eastAsia" w:ascii="宋体" w:hAnsi="宋体" w:eastAsia="宋体" w:cs="宋体"/>
                <w:b/>
                <w:bCs/>
                <w:color w:val="auto"/>
                <w:kern w:val="0"/>
                <w:sz w:val="20"/>
                <w:szCs w:val="20"/>
                <w:highlight w:val="none"/>
                <w:lang w:val="en-US" w:eastAsia="zh-CN" w:bidi="ar"/>
              </w:rPr>
              <w:t>单位</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C391719">
            <w:pPr>
              <w:widowControl/>
              <w:spacing w:line="0" w:lineRule="atLeast"/>
              <w:jc w:val="center"/>
              <w:rPr>
                <w:rFonts w:hint="eastAsia" w:ascii="宋体" w:hAnsi="宋体" w:eastAsia="宋体" w:cs="宋体"/>
                <w:b/>
                <w:bCs/>
                <w:color w:val="auto"/>
                <w:kern w:val="0"/>
                <w:sz w:val="20"/>
                <w:szCs w:val="20"/>
                <w:highlight w:val="none"/>
                <w:lang w:val="en-US" w:eastAsia="zh-CN" w:bidi="ar"/>
              </w:rPr>
            </w:pPr>
            <w:r>
              <w:rPr>
                <w:rFonts w:hint="eastAsia" w:ascii="宋体" w:hAnsi="宋体" w:eastAsia="宋体" w:cs="宋体"/>
                <w:b/>
                <w:bCs/>
                <w:color w:val="auto"/>
                <w:kern w:val="0"/>
                <w:sz w:val="20"/>
                <w:szCs w:val="20"/>
                <w:highlight w:val="none"/>
                <w:lang w:val="en-US" w:eastAsia="zh-CN" w:bidi="ar"/>
              </w:rPr>
              <w:t>数量</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0850C8A4">
            <w:pPr>
              <w:widowControl/>
              <w:spacing w:line="0" w:lineRule="atLeast"/>
              <w:jc w:val="center"/>
              <w:rPr>
                <w:rFonts w:hint="eastAsia" w:ascii="宋体" w:hAnsi="宋体" w:eastAsia="宋体" w:cs="宋体"/>
                <w:b/>
                <w:bCs/>
                <w:color w:val="auto"/>
                <w:kern w:val="0"/>
                <w:sz w:val="20"/>
                <w:szCs w:val="20"/>
                <w:highlight w:val="none"/>
                <w:lang w:bidi="ar"/>
              </w:rPr>
            </w:pPr>
            <w:r>
              <w:rPr>
                <w:rFonts w:hint="eastAsia" w:ascii="宋体" w:hAnsi="宋体" w:eastAsia="宋体" w:cs="宋体"/>
                <w:b/>
                <w:bCs/>
                <w:color w:val="auto"/>
                <w:kern w:val="0"/>
                <w:sz w:val="20"/>
                <w:szCs w:val="20"/>
                <w:highlight w:val="none"/>
                <w:lang w:val="en-US" w:eastAsia="zh-CN" w:bidi="ar"/>
              </w:rPr>
              <w:t>参考单价（元）</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613BE1C5">
            <w:pPr>
              <w:widowControl/>
              <w:spacing w:line="0" w:lineRule="atLeast"/>
              <w:jc w:val="center"/>
              <w:rPr>
                <w:rFonts w:hint="eastAsia" w:ascii="宋体" w:hAnsi="宋体" w:eastAsia="宋体" w:cs="宋体"/>
                <w:b/>
                <w:bCs/>
                <w:color w:val="auto"/>
                <w:kern w:val="0"/>
                <w:sz w:val="20"/>
                <w:szCs w:val="20"/>
                <w:highlight w:val="none"/>
                <w:lang w:bidi="ar"/>
              </w:rPr>
            </w:pPr>
            <w:r>
              <w:rPr>
                <w:rFonts w:hint="eastAsia" w:ascii="宋体" w:hAnsi="宋体" w:eastAsia="宋体" w:cs="宋体"/>
                <w:b/>
                <w:bCs/>
                <w:color w:val="auto"/>
                <w:kern w:val="0"/>
                <w:sz w:val="20"/>
                <w:szCs w:val="20"/>
                <w:highlight w:val="none"/>
                <w:lang w:val="en-US" w:eastAsia="zh-CN" w:bidi="ar"/>
              </w:rPr>
              <w:t>总价（元）</w:t>
            </w:r>
          </w:p>
        </w:tc>
      </w:tr>
      <w:tr w14:paraId="50C9E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18371DA">
            <w:pPr>
              <w:widowControl/>
              <w:spacing w:line="0" w:lineRule="atLeast"/>
              <w:jc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b w:val="0"/>
                <w:bCs w:val="0"/>
                <w:color w:val="auto"/>
                <w:kern w:val="0"/>
                <w:sz w:val="20"/>
                <w:szCs w:val="20"/>
                <w:highlight w:val="none"/>
                <w:lang w:val="en-US" w:eastAsia="zh-CN" w:bidi="ar"/>
              </w:rPr>
              <w:t>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CCE512F">
            <w:pPr>
              <w:widowControl/>
              <w:spacing w:line="0" w:lineRule="atLeast"/>
              <w:jc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b w:val="0"/>
                <w:bCs w:val="0"/>
                <w:color w:val="auto"/>
                <w:kern w:val="0"/>
                <w:sz w:val="20"/>
                <w:szCs w:val="20"/>
                <w:highlight w:val="none"/>
                <w:lang w:bidi="ar"/>
              </w:rPr>
              <w:t>配电箱（XYAL-XZ）</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top"/>
          </w:tcPr>
          <w:p w14:paraId="54422A80">
            <w:pPr>
              <w:widowControl/>
              <w:spacing w:line="0" w:lineRule="atLeast"/>
              <w:jc w:val="left"/>
              <w:rPr>
                <w:rFonts w:hint="eastAsia" w:ascii="宋体" w:hAnsi="宋体" w:eastAsia="宋体" w:cs="宋体"/>
                <w:b w:val="0"/>
                <w:bCs w:val="0"/>
                <w:color w:val="auto"/>
                <w:kern w:val="0"/>
                <w:sz w:val="20"/>
                <w:szCs w:val="20"/>
                <w:highlight w:val="none"/>
                <w:lang w:bidi="ar"/>
              </w:rPr>
            </w:pPr>
            <w:r>
              <w:rPr>
                <w:rFonts w:hint="eastAsia" w:ascii="宋体" w:hAnsi="宋体" w:eastAsia="宋体" w:cs="宋体"/>
                <w:b w:val="0"/>
                <w:bCs w:val="0"/>
                <w:color w:val="auto"/>
                <w:kern w:val="0"/>
                <w:sz w:val="20"/>
                <w:szCs w:val="20"/>
                <w:highlight w:val="none"/>
                <w:lang w:bidi="ar"/>
              </w:rPr>
              <w:t>1.名称:配电箱（XYAL-XZ）</w:t>
            </w:r>
          </w:p>
          <w:p w14:paraId="5D68E9B8">
            <w:pPr>
              <w:widowControl/>
              <w:spacing w:line="0" w:lineRule="atLeast"/>
              <w:jc w:val="left"/>
              <w:rPr>
                <w:rFonts w:hint="eastAsia" w:ascii="宋体" w:hAnsi="宋体" w:eastAsia="宋体" w:cs="宋体"/>
                <w:b w:val="0"/>
                <w:bCs w:val="0"/>
                <w:color w:val="auto"/>
                <w:kern w:val="0"/>
                <w:sz w:val="20"/>
                <w:szCs w:val="20"/>
                <w:highlight w:val="none"/>
                <w:lang w:bidi="ar"/>
              </w:rPr>
            </w:pPr>
            <w:r>
              <w:rPr>
                <w:rFonts w:hint="eastAsia" w:ascii="宋体" w:hAnsi="宋体" w:eastAsia="宋体" w:cs="宋体"/>
                <w:b w:val="0"/>
                <w:bCs w:val="0"/>
                <w:color w:val="auto"/>
                <w:kern w:val="0"/>
                <w:sz w:val="20"/>
                <w:szCs w:val="20"/>
                <w:highlight w:val="none"/>
                <w:lang w:bidi="ar"/>
              </w:rPr>
              <w:t>2.外形美观大方，安装时需：开箱、清扫、检查、定位、开孔、埋螺栓、安装固定、接线、编回路编号，箱体表面光洁</w:t>
            </w:r>
          </w:p>
          <w:p w14:paraId="7527D48D">
            <w:pPr>
              <w:widowControl/>
              <w:spacing w:line="0" w:lineRule="atLeast"/>
              <w:jc w:val="left"/>
              <w:rPr>
                <w:rFonts w:hint="eastAsia" w:ascii="宋体" w:hAnsi="宋体" w:eastAsia="宋体" w:cs="宋体"/>
                <w:b w:val="0"/>
                <w:bCs w:val="0"/>
                <w:color w:val="auto"/>
                <w:kern w:val="0"/>
                <w:sz w:val="20"/>
                <w:szCs w:val="20"/>
                <w:highlight w:val="none"/>
                <w:lang w:bidi="ar"/>
              </w:rPr>
            </w:pPr>
            <w:r>
              <w:rPr>
                <w:rFonts w:hint="eastAsia" w:ascii="宋体" w:hAnsi="宋体" w:eastAsia="宋体" w:cs="宋体"/>
                <w:b w:val="0"/>
                <w:bCs w:val="0"/>
                <w:color w:val="auto"/>
                <w:kern w:val="0"/>
                <w:sz w:val="20"/>
                <w:szCs w:val="20"/>
                <w:highlight w:val="none"/>
                <w:lang w:bidi="ar"/>
              </w:rPr>
              <w:t>3.安装方式:悬挂式安装</w:t>
            </w:r>
          </w:p>
          <w:p w14:paraId="54BB2755">
            <w:pPr>
              <w:widowControl/>
              <w:spacing w:line="0" w:lineRule="atLeast"/>
              <w:jc w:val="left"/>
              <w:rPr>
                <w:rFonts w:hint="eastAsia" w:ascii="宋体" w:hAnsi="宋体" w:eastAsia="宋体" w:cs="宋体"/>
                <w:b w:val="0"/>
                <w:bCs w:val="0"/>
                <w:color w:val="auto"/>
                <w:kern w:val="0"/>
                <w:sz w:val="20"/>
                <w:szCs w:val="20"/>
                <w:highlight w:val="none"/>
                <w:lang w:bidi="ar"/>
              </w:rPr>
            </w:pPr>
            <w:r>
              <w:rPr>
                <w:rFonts w:hint="eastAsia" w:ascii="宋体" w:hAnsi="宋体" w:eastAsia="宋体" w:cs="宋体"/>
                <w:b w:val="0"/>
                <w:bCs w:val="0"/>
                <w:color w:val="auto"/>
                <w:kern w:val="0"/>
                <w:sz w:val="20"/>
                <w:szCs w:val="20"/>
                <w:highlight w:val="none"/>
                <w:lang w:bidi="ar"/>
              </w:rPr>
              <w:t>4.具体规格详见系统图</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A776AF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3D026E3">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b w:val="0"/>
                <w:bCs w:val="0"/>
                <w:color w:val="auto"/>
                <w:kern w:val="0"/>
                <w:sz w:val="20"/>
                <w:szCs w:val="20"/>
                <w:highlight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817E8D5">
            <w:pPr>
              <w:widowControl/>
              <w:spacing w:line="0" w:lineRule="atLeast"/>
              <w:jc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b w:val="0"/>
                <w:bCs w:val="0"/>
                <w:color w:val="auto"/>
                <w:kern w:val="0"/>
                <w:sz w:val="20"/>
                <w:szCs w:val="20"/>
                <w:highlight w:val="none"/>
                <w:lang w:val="en-US" w:eastAsia="zh-CN" w:bidi="ar"/>
              </w:rPr>
              <w:t xml:space="preserve">  </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B950EAE">
            <w:pPr>
              <w:widowControl/>
              <w:spacing w:line="0" w:lineRule="atLeast"/>
              <w:jc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b w:val="0"/>
                <w:bCs w:val="0"/>
                <w:color w:val="auto"/>
                <w:kern w:val="0"/>
                <w:sz w:val="20"/>
                <w:szCs w:val="20"/>
                <w:highlight w:val="none"/>
                <w:lang w:val="en-US" w:eastAsia="zh-CN" w:bidi="ar"/>
              </w:rPr>
              <w:t xml:space="preserve"> </w:t>
            </w:r>
          </w:p>
        </w:tc>
      </w:tr>
      <w:tr w14:paraId="5D5F5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64DA978">
            <w:pPr>
              <w:widowControl/>
              <w:spacing w:line="0" w:lineRule="atLeast"/>
              <w:jc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b w:val="0"/>
                <w:bCs w:val="0"/>
                <w:color w:val="auto"/>
                <w:kern w:val="0"/>
                <w:sz w:val="20"/>
                <w:szCs w:val="20"/>
                <w:highlight w:val="none"/>
                <w:lang w:val="en-US" w:eastAsia="zh-CN" w:bidi="ar"/>
              </w:rPr>
              <w:t>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D32C271">
            <w:pPr>
              <w:widowControl/>
              <w:spacing w:line="0" w:lineRule="atLeast"/>
              <w:jc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b w:val="0"/>
                <w:bCs w:val="0"/>
                <w:color w:val="auto"/>
                <w:kern w:val="0"/>
                <w:sz w:val="20"/>
                <w:szCs w:val="20"/>
                <w:highlight w:val="none"/>
                <w:lang w:bidi="ar"/>
              </w:rPr>
              <w:t>XYAL-KT配电箱</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top"/>
          </w:tcPr>
          <w:p w14:paraId="2648F366">
            <w:pPr>
              <w:widowControl/>
              <w:numPr>
                <w:ilvl w:val="0"/>
                <w:numId w:val="0"/>
              </w:numPr>
              <w:spacing w:line="0" w:lineRule="atLeast"/>
              <w:jc w:val="left"/>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b w:val="0"/>
                <w:bCs w:val="0"/>
                <w:color w:val="auto"/>
                <w:kern w:val="0"/>
                <w:sz w:val="20"/>
                <w:szCs w:val="20"/>
                <w:highlight w:val="none"/>
                <w:lang w:val="en-US" w:eastAsia="zh-CN" w:bidi="ar"/>
              </w:rPr>
              <w:t>1.名称:配电箱（XYAL-KT）</w:t>
            </w:r>
          </w:p>
          <w:p w14:paraId="5BDEDCF1">
            <w:pPr>
              <w:widowControl/>
              <w:numPr>
                <w:ilvl w:val="0"/>
                <w:numId w:val="0"/>
              </w:numPr>
              <w:spacing w:line="0" w:lineRule="atLeast"/>
              <w:jc w:val="left"/>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b w:val="0"/>
                <w:bCs w:val="0"/>
                <w:color w:val="auto"/>
                <w:kern w:val="0"/>
                <w:sz w:val="20"/>
                <w:szCs w:val="20"/>
                <w:highlight w:val="none"/>
                <w:lang w:val="en-US" w:eastAsia="zh-CN" w:bidi="ar"/>
              </w:rPr>
              <w:t>2.外形美观大方，安装时需：开箱、清扫、检查、定位、开孔、埋螺栓、安装固定、接线、编回路编号，箱体表面光洁</w:t>
            </w:r>
          </w:p>
          <w:p w14:paraId="1EDD2A6E">
            <w:pPr>
              <w:widowControl/>
              <w:numPr>
                <w:ilvl w:val="0"/>
                <w:numId w:val="0"/>
              </w:numPr>
              <w:spacing w:line="0" w:lineRule="atLeast"/>
              <w:jc w:val="left"/>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b w:val="0"/>
                <w:bCs w:val="0"/>
                <w:color w:val="auto"/>
                <w:kern w:val="0"/>
                <w:sz w:val="20"/>
                <w:szCs w:val="20"/>
                <w:highlight w:val="none"/>
                <w:lang w:val="en-US" w:eastAsia="zh-CN" w:bidi="ar"/>
              </w:rPr>
              <w:t>3.安装方式:悬挂式安装</w:t>
            </w:r>
          </w:p>
          <w:p w14:paraId="0D3766C5">
            <w:pPr>
              <w:widowControl/>
              <w:numPr>
                <w:ilvl w:val="0"/>
                <w:numId w:val="0"/>
              </w:numPr>
              <w:spacing w:line="0" w:lineRule="atLeast"/>
              <w:jc w:val="left"/>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b w:val="0"/>
                <w:bCs w:val="0"/>
                <w:color w:val="auto"/>
                <w:kern w:val="0"/>
                <w:sz w:val="20"/>
                <w:szCs w:val="20"/>
                <w:highlight w:val="none"/>
                <w:lang w:val="en-US" w:eastAsia="zh-CN" w:bidi="ar"/>
              </w:rPr>
              <w:t>4.具体规格详见系统图</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E325DE1">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3465F78">
            <w:pPr>
              <w:widowControl/>
              <w:spacing w:line="0" w:lineRule="atLeast"/>
              <w:jc w:val="center"/>
              <w:rPr>
                <w:rFonts w:hint="eastAsia" w:ascii="宋体" w:hAnsi="宋体" w:eastAsia="宋体" w:cs="宋体"/>
                <w:b w:val="0"/>
                <w:bCs w:val="0"/>
                <w:color w:val="auto"/>
                <w:kern w:val="0"/>
                <w:sz w:val="20"/>
                <w:szCs w:val="20"/>
                <w:highlight w:val="none"/>
                <w:lang w:bidi="ar"/>
              </w:rPr>
            </w:pPr>
            <w:r>
              <w:rPr>
                <w:rFonts w:hint="eastAsia" w:ascii="宋体" w:hAnsi="宋体" w:cs="宋体"/>
                <w:b w:val="0"/>
                <w:bCs w:val="0"/>
                <w:color w:val="auto"/>
                <w:kern w:val="0"/>
                <w:sz w:val="20"/>
                <w:szCs w:val="20"/>
                <w:highlight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5CBE23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b w:val="0"/>
                <w:bCs w:val="0"/>
                <w:color w:val="auto"/>
                <w:kern w:val="0"/>
                <w:sz w:val="20"/>
                <w:szCs w:val="20"/>
                <w:highlight w:val="none"/>
                <w:lang w:val="en-US" w:eastAsia="zh-CN" w:bidi="ar"/>
              </w:rPr>
              <w:t xml:space="preserve"> </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E718C02">
            <w:pPr>
              <w:widowControl/>
              <w:spacing w:line="0" w:lineRule="atLeast"/>
              <w:jc w:val="center"/>
              <w:rPr>
                <w:rFonts w:hint="eastAsia" w:ascii="宋体" w:hAnsi="宋体" w:eastAsia="宋体" w:cs="宋体"/>
                <w:b w:val="0"/>
                <w:bCs w:val="0"/>
                <w:color w:val="auto"/>
                <w:kern w:val="0"/>
                <w:sz w:val="20"/>
                <w:szCs w:val="20"/>
                <w:highlight w:val="none"/>
                <w:lang w:eastAsia="zh-CN" w:bidi="ar"/>
              </w:rPr>
            </w:pPr>
            <w:r>
              <w:rPr>
                <w:rFonts w:hint="eastAsia" w:ascii="宋体" w:hAnsi="宋体" w:eastAsia="宋体" w:cs="宋体"/>
                <w:b w:val="0"/>
                <w:bCs w:val="0"/>
                <w:color w:val="auto"/>
                <w:kern w:val="0"/>
                <w:sz w:val="20"/>
                <w:szCs w:val="20"/>
                <w:highlight w:val="none"/>
                <w:lang w:val="en-US" w:eastAsia="zh-CN" w:bidi="ar"/>
              </w:rPr>
              <w:t xml:space="preserve"> </w:t>
            </w:r>
          </w:p>
        </w:tc>
      </w:tr>
      <w:tr w14:paraId="46F0C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3FFE531">
            <w:pPr>
              <w:widowControl/>
              <w:spacing w:line="0" w:lineRule="atLeast"/>
              <w:jc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b w:val="0"/>
                <w:bCs w:val="0"/>
                <w:color w:val="auto"/>
                <w:kern w:val="0"/>
                <w:sz w:val="20"/>
                <w:szCs w:val="20"/>
                <w:highlight w:val="none"/>
                <w:lang w:val="en-US" w:eastAsia="zh-CN" w:bidi="ar"/>
              </w:rPr>
              <w:t>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7A809A6">
            <w:pPr>
              <w:widowControl/>
              <w:spacing w:line="0" w:lineRule="atLeast"/>
              <w:jc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b w:val="0"/>
                <w:bCs w:val="0"/>
                <w:color w:val="auto"/>
                <w:kern w:val="0"/>
                <w:sz w:val="20"/>
                <w:szCs w:val="20"/>
                <w:highlight w:val="none"/>
                <w:lang w:bidi="ar"/>
              </w:rPr>
              <w:t>SBKZ配电箱</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top"/>
          </w:tcPr>
          <w:p w14:paraId="2C66B21C">
            <w:pPr>
              <w:widowControl/>
              <w:spacing w:line="0" w:lineRule="atLeast"/>
              <w:jc w:val="left"/>
              <w:rPr>
                <w:rFonts w:hint="eastAsia" w:ascii="宋体" w:hAnsi="宋体" w:eastAsia="宋体" w:cs="宋体"/>
                <w:b w:val="0"/>
                <w:bCs w:val="0"/>
                <w:color w:val="auto"/>
                <w:kern w:val="0"/>
                <w:sz w:val="20"/>
                <w:szCs w:val="20"/>
                <w:highlight w:val="none"/>
                <w:lang w:bidi="ar"/>
              </w:rPr>
            </w:pPr>
            <w:r>
              <w:rPr>
                <w:rFonts w:hint="eastAsia" w:ascii="宋体" w:hAnsi="宋体" w:eastAsia="宋体" w:cs="宋体"/>
                <w:b w:val="0"/>
                <w:bCs w:val="0"/>
                <w:color w:val="auto"/>
                <w:kern w:val="0"/>
                <w:sz w:val="20"/>
                <w:szCs w:val="20"/>
                <w:highlight w:val="none"/>
                <w:lang w:bidi="ar"/>
              </w:rPr>
              <w:t>1.名称:配电箱（XYAL-03）</w:t>
            </w:r>
          </w:p>
          <w:p w14:paraId="7B957C09">
            <w:pPr>
              <w:widowControl/>
              <w:spacing w:line="0" w:lineRule="atLeast"/>
              <w:jc w:val="left"/>
              <w:rPr>
                <w:rFonts w:hint="eastAsia" w:ascii="宋体" w:hAnsi="宋体" w:eastAsia="宋体" w:cs="宋体"/>
                <w:b w:val="0"/>
                <w:bCs w:val="0"/>
                <w:color w:val="auto"/>
                <w:kern w:val="0"/>
                <w:sz w:val="20"/>
                <w:szCs w:val="20"/>
                <w:highlight w:val="none"/>
                <w:lang w:bidi="ar"/>
              </w:rPr>
            </w:pPr>
            <w:r>
              <w:rPr>
                <w:rFonts w:hint="eastAsia" w:ascii="宋体" w:hAnsi="宋体" w:eastAsia="宋体" w:cs="宋体"/>
                <w:b w:val="0"/>
                <w:bCs w:val="0"/>
                <w:color w:val="auto"/>
                <w:kern w:val="0"/>
                <w:sz w:val="20"/>
                <w:szCs w:val="20"/>
                <w:highlight w:val="none"/>
                <w:lang w:bidi="ar"/>
              </w:rPr>
              <w:t>2.外形美观大方，安装时需：开箱、清扫、检查、定位、开孔、埋螺栓、安装固定、接线、编回路编号，箱体表面光洁</w:t>
            </w:r>
          </w:p>
          <w:p w14:paraId="1BF88355">
            <w:pPr>
              <w:widowControl/>
              <w:spacing w:line="0" w:lineRule="atLeast"/>
              <w:jc w:val="left"/>
              <w:rPr>
                <w:rFonts w:hint="eastAsia" w:ascii="宋体" w:hAnsi="宋体" w:eastAsia="宋体" w:cs="宋体"/>
                <w:b w:val="0"/>
                <w:bCs w:val="0"/>
                <w:color w:val="auto"/>
                <w:kern w:val="0"/>
                <w:sz w:val="20"/>
                <w:szCs w:val="20"/>
                <w:highlight w:val="none"/>
                <w:lang w:bidi="ar"/>
              </w:rPr>
            </w:pPr>
            <w:r>
              <w:rPr>
                <w:rFonts w:hint="eastAsia" w:ascii="宋体" w:hAnsi="宋体" w:eastAsia="宋体" w:cs="宋体"/>
                <w:b w:val="0"/>
                <w:bCs w:val="0"/>
                <w:color w:val="auto"/>
                <w:kern w:val="0"/>
                <w:sz w:val="20"/>
                <w:szCs w:val="20"/>
                <w:highlight w:val="none"/>
                <w:lang w:bidi="ar"/>
              </w:rPr>
              <w:t>3.安装方式:悬挂式安装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7DE504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AAA7A4F">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cs="宋体"/>
                <w:b w:val="0"/>
                <w:bCs w:val="0"/>
                <w:color w:val="auto"/>
                <w:kern w:val="0"/>
                <w:sz w:val="20"/>
                <w:szCs w:val="20"/>
                <w:highlight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8F7A7A4">
            <w:pPr>
              <w:widowControl/>
              <w:spacing w:line="0" w:lineRule="atLeast"/>
              <w:jc w:val="center"/>
              <w:rPr>
                <w:rFonts w:hint="eastAsia" w:ascii="宋体" w:hAnsi="宋体" w:eastAsia="宋体" w:cs="宋体"/>
                <w:b w:val="0"/>
                <w:bCs w:val="0"/>
                <w:color w:val="auto"/>
                <w:kern w:val="0"/>
                <w:sz w:val="20"/>
                <w:szCs w:val="20"/>
                <w:highlight w:val="none"/>
                <w:lang w:eastAsia="zh-CN" w:bidi="ar"/>
              </w:rPr>
            </w:pPr>
            <w:r>
              <w:rPr>
                <w:rFonts w:hint="eastAsia" w:ascii="宋体" w:hAnsi="宋体" w:eastAsia="宋体" w:cs="宋体"/>
                <w:b w:val="0"/>
                <w:bCs w:val="0"/>
                <w:color w:val="auto"/>
                <w:kern w:val="0"/>
                <w:sz w:val="20"/>
                <w:szCs w:val="20"/>
                <w:highlight w:val="none"/>
                <w:lang w:val="en-US" w:eastAsia="zh-CN" w:bidi="ar"/>
              </w:rPr>
              <w:t xml:space="preserve"> </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276FDE6">
            <w:pPr>
              <w:widowControl/>
              <w:spacing w:line="0" w:lineRule="atLeast"/>
              <w:jc w:val="center"/>
              <w:rPr>
                <w:rFonts w:hint="eastAsia" w:ascii="宋体" w:hAnsi="宋体" w:eastAsia="宋体" w:cs="宋体"/>
                <w:b w:val="0"/>
                <w:bCs w:val="0"/>
                <w:color w:val="auto"/>
                <w:kern w:val="0"/>
                <w:sz w:val="20"/>
                <w:szCs w:val="20"/>
                <w:highlight w:val="none"/>
                <w:lang w:eastAsia="zh-CN" w:bidi="ar"/>
              </w:rPr>
            </w:pPr>
            <w:r>
              <w:rPr>
                <w:rFonts w:hint="eastAsia" w:ascii="宋体" w:hAnsi="宋体" w:eastAsia="宋体" w:cs="宋体"/>
                <w:b w:val="0"/>
                <w:bCs w:val="0"/>
                <w:color w:val="auto"/>
                <w:kern w:val="0"/>
                <w:sz w:val="20"/>
                <w:szCs w:val="20"/>
                <w:highlight w:val="none"/>
                <w:lang w:val="en-US" w:eastAsia="zh-CN" w:bidi="ar"/>
              </w:rPr>
              <w:t xml:space="preserve"> </w:t>
            </w:r>
          </w:p>
        </w:tc>
      </w:tr>
      <w:tr w14:paraId="76835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5F60D90">
            <w:pPr>
              <w:widowControl/>
              <w:spacing w:line="0" w:lineRule="atLeast"/>
              <w:jc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b w:val="0"/>
                <w:bCs w:val="0"/>
                <w:color w:val="auto"/>
                <w:kern w:val="0"/>
                <w:sz w:val="20"/>
                <w:szCs w:val="20"/>
                <w:highlight w:val="none"/>
                <w:lang w:val="en-US" w:eastAsia="zh-CN" w:bidi="ar"/>
              </w:rPr>
              <w:t>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321939F">
            <w:pPr>
              <w:widowControl/>
              <w:spacing w:line="0" w:lineRule="atLeast"/>
              <w:jc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b w:val="0"/>
                <w:bCs w:val="0"/>
                <w:color w:val="auto"/>
                <w:kern w:val="0"/>
                <w:sz w:val="20"/>
                <w:szCs w:val="20"/>
                <w:highlight w:val="none"/>
                <w:lang w:bidi="ar"/>
              </w:rPr>
              <w:t>XYAL-01配电箱</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top"/>
          </w:tcPr>
          <w:p w14:paraId="7B3F4198">
            <w:pPr>
              <w:widowControl/>
              <w:spacing w:line="0" w:lineRule="atLeast"/>
              <w:jc w:val="left"/>
              <w:rPr>
                <w:rFonts w:hint="eastAsia" w:ascii="宋体" w:hAnsi="宋体" w:eastAsia="宋体" w:cs="宋体"/>
                <w:b w:val="0"/>
                <w:bCs w:val="0"/>
                <w:color w:val="auto"/>
                <w:kern w:val="0"/>
                <w:sz w:val="20"/>
                <w:szCs w:val="20"/>
                <w:highlight w:val="none"/>
                <w:lang w:bidi="ar"/>
              </w:rPr>
            </w:pPr>
            <w:r>
              <w:rPr>
                <w:rFonts w:hint="eastAsia" w:ascii="宋体" w:hAnsi="宋体" w:eastAsia="宋体" w:cs="宋体"/>
                <w:b w:val="0"/>
                <w:bCs w:val="0"/>
                <w:color w:val="auto"/>
                <w:kern w:val="0"/>
                <w:sz w:val="20"/>
                <w:szCs w:val="20"/>
                <w:highlight w:val="none"/>
                <w:lang w:bidi="ar"/>
              </w:rPr>
              <w:t>1.名称:配电箱（XYAL-01）</w:t>
            </w:r>
          </w:p>
          <w:p w14:paraId="2A5C45AE">
            <w:pPr>
              <w:widowControl/>
              <w:spacing w:line="0" w:lineRule="atLeast"/>
              <w:jc w:val="left"/>
              <w:rPr>
                <w:rFonts w:hint="eastAsia" w:ascii="宋体" w:hAnsi="宋体" w:eastAsia="宋体" w:cs="宋体"/>
                <w:b w:val="0"/>
                <w:bCs w:val="0"/>
                <w:color w:val="auto"/>
                <w:kern w:val="0"/>
                <w:sz w:val="20"/>
                <w:szCs w:val="20"/>
                <w:highlight w:val="none"/>
                <w:lang w:bidi="ar"/>
              </w:rPr>
            </w:pPr>
            <w:r>
              <w:rPr>
                <w:rFonts w:hint="eastAsia" w:ascii="宋体" w:hAnsi="宋体" w:eastAsia="宋体" w:cs="宋体"/>
                <w:b w:val="0"/>
                <w:bCs w:val="0"/>
                <w:color w:val="auto"/>
                <w:kern w:val="0"/>
                <w:sz w:val="20"/>
                <w:szCs w:val="20"/>
                <w:highlight w:val="none"/>
                <w:lang w:bidi="ar"/>
              </w:rPr>
              <w:t>2.外形美观大方，安装时需：开箱、清扫、检查、定位、开孔、埋螺栓、安装固定、接线、编回路编号，箱体表面光洁</w:t>
            </w:r>
          </w:p>
          <w:p w14:paraId="64C44778">
            <w:pPr>
              <w:widowControl/>
              <w:spacing w:line="0" w:lineRule="atLeast"/>
              <w:jc w:val="left"/>
              <w:rPr>
                <w:rFonts w:hint="eastAsia" w:ascii="宋体" w:hAnsi="宋体" w:eastAsia="宋体" w:cs="宋体"/>
                <w:b w:val="0"/>
                <w:bCs w:val="0"/>
                <w:color w:val="auto"/>
                <w:kern w:val="0"/>
                <w:sz w:val="20"/>
                <w:szCs w:val="20"/>
                <w:highlight w:val="none"/>
                <w:lang w:bidi="ar"/>
              </w:rPr>
            </w:pPr>
            <w:r>
              <w:rPr>
                <w:rFonts w:hint="eastAsia" w:ascii="宋体" w:hAnsi="宋体" w:eastAsia="宋体" w:cs="宋体"/>
                <w:b w:val="0"/>
                <w:bCs w:val="0"/>
                <w:color w:val="auto"/>
                <w:kern w:val="0"/>
                <w:sz w:val="20"/>
                <w:szCs w:val="20"/>
                <w:highlight w:val="none"/>
                <w:lang w:bidi="ar"/>
              </w:rPr>
              <w:t>3.安装方式:悬挂式安装</w:t>
            </w:r>
          </w:p>
          <w:p w14:paraId="2E8439B2">
            <w:pPr>
              <w:widowControl/>
              <w:spacing w:line="0" w:lineRule="atLeast"/>
              <w:jc w:val="left"/>
              <w:rPr>
                <w:rFonts w:hint="eastAsia" w:ascii="宋体" w:hAnsi="宋体" w:eastAsia="宋体" w:cs="宋体"/>
                <w:b w:val="0"/>
                <w:bCs w:val="0"/>
                <w:color w:val="auto"/>
                <w:kern w:val="0"/>
                <w:sz w:val="20"/>
                <w:szCs w:val="20"/>
                <w:highlight w:val="none"/>
                <w:lang w:bidi="ar"/>
              </w:rPr>
            </w:pPr>
            <w:r>
              <w:rPr>
                <w:rFonts w:hint="eastAsia" w:ascii="宋体" w:hAnsi="宋体" w:eastAsia="宋体" w:cs="宋体"/>
                <w:b w:val="0"/>
                <w:bCs w:val="0"/>
                <w:color w:val="auto"/>
                <w:kern w:val="0"/>
                <w:sz w:val="20"/>
                <w:szCs w:val="20"/>
                <w:highlight w:val="none"/>
                <w:lang w:bidi="ar"/>
              </w:rPr>
              <w:t>4.具体规格详见系统图</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AA8018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4E858F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b w:val="0"/>
                <w:bCs w:val="0"/>
                <w:color w:val="auto"/>
                <w:kern w:val="0"/>
                <w:sz w:val="20"/>
                <w:szCs w:val="20"/>
                <w:highlight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94022A5">
            <w:pPr>
              <w:widowControl/>
              <w:spacing w:line="0" w:lineRule="atLeast"/>
              <w:jc w:val="center"/>
              <w:rPr>
                <w:rFonts w:hint="eastAsia" w:ascii="宋体" w:hAnsi="宋体" w:eastAsia="宋体" w:cs="宋体"/>
                <w:b w:val="0"/>
                <w:bCs w:val="0"/>
                <w:color w:val="auto"/>
                <w:kern w:val="0"/>
                <w:sz w:val="20"/>
                <w:szCs w:val="20"/>
                <w:highlight w:val="none"/>
                <w:lang w:val="en-US" w:bidi="ar"/>
              </w:rPr>
            </w:pPr>
            <w:r>
              <w:rPr>
                <w:rFonts w:hint="eastAsia" w:ascii="宋体" w:hAnsi="宋体" w:eastAsia="宋体" w:cs="宋体"/>
                <w:b w:val="0"/>
                <w:bCs w:val="0"/>
                <w:color w:val="auto"/>
                <w:kern w:val="0"/>
                <w:sz w:val="20"/>
                <w:szCs w:val="20"/>
                <w:highlight w:val="none"/>
                <w:lang w:val="en-US" w:eastAsia="zh-CN" w:bidi="ar"/>
              </w:rPr>
              <w:t xml:space="preserve"> </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1D9AC1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A7F3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9754E1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DA4D26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XYAL-02配电箱</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9D8788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1.名称:配电箱（XYAL-02）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2.外形美观大方，安装时需：开箱、清扫、检查、定位、开孔、埋螺栓、安装固定、接线、编回路编号，箱体表面光洁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3.安装方式:悬挂式安装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4.具体规格详见系统图</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2F2906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7A547A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FB337D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AC26F7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F6A7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B26BF9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6</w:t>
            </w:r>
          </w:p>
        </w:tc>
        <w:tc>
          <w:tcPr>
            <w:tcW w:w="563" w:type="pct"/>
            <w:tcBorders>
              <w:top w:val="single" w:color="000000" w:sz="4" w:space="0"/>
              <w:left w:val="single" w:color="000000" w:sz="4" w:space="0"/>
              <w:bottom w:val="single" w:color="000000" w:sz="4" w:space="0"/>
              <w:right w:val="single" w:color="000000" w:sz="4" w:space="0"/>
            </w:tcBorders>
            <w:noWrap w:val="0"/>
            <w:vAlign w:val="center"/>
          </w:tcPr>
          <w:p w14:paraId="73B1D4D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配电箱（XYAL-03）</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1070C31">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1.名称:配电箱（XYAL-03）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2.外形美观大方，安装时需：开箱、清扫、检查、定位、开孔、埋螺栓、安装固定、接线、编回路编号，箱体表面光洁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3.安装方式:悬挂式安装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4.具体规格详见系统图</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25915B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D61C72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CD43E6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F91029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r>
      <w:tr w14:paraId="0C3BE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C6B3B1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CA2D40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XYAL-04配电箱</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4CB379D">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val="en-US" w:bidi="ar"/>
              </w:rPr>
            </w:pPr>
            <w:r>
              <w:rPr>
                <w:rFonts w:hint="eastAsia" w:ascii="宋体" w:hAnsi="宋体" w:eastAsia="宋体" w:cs="宋体"/>
                <w:i w:val="0"/>
                <w:iCs w:val="0"/>
                <w:color w:val="000000"/>
                <w:kern w:val="0"/>
                <w:sz w:val="18"/>
                <w:szCs w:val="18"/>
                <w:u w:val="none"/>
                <w:lang w:val="en-US" w:eastAsia="zh-CN" w:bidi="ar"/>
              </w:rPr>
              <w:t>1.名称:配电箱（XYAL-04）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2.外形美观大方，安装时需：开箱、清扫、检查、定位、开孔、埋螺栓、安装固定、接线、编回路编号，箱体表面光洁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3.安装方式:悬挂式安装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4.具体规格详见系统图</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866AD4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D99AAD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9BE1AF9">
            <w:pPr>
              <w:widowControl/>
              <w:spacing w:line="0" w:lineRule="atLeast"/>
              <w:jc w:val="center"/>
              <w:rPr>
                <w:rFonts w:hint="eastAsia" w:ascii="宋体" w:hAnsi="宋体" w:eastAsia="宋体" w:cs="宋体"/>
                <w:b w:val="0"/>
                <w:bCs w:val="0"/>
                <w:color w:val="auto"/>
                <w:kern w:val="0"/>
                <w:sz w:val="20"/>
                <w:szCs w:val="20"/>
                <w:highlight w:val="none"/>
                <w:lang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5566CA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DEC1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FB12A4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732E9B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NICUAL-01配电箱</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E97DA27">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1.名称:配电箱（NICU）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2.外形美观大方，安装时需：开箱、清扫、检查、定位、开孔、埋螺栓、安装固定、接线、编回路编号，箱体表面光洁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3.安装方式:悬挂式安装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4.具体规格详见系统图</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6A308C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CD7476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6011D25">
            <w:pPr>
              <w:widowControl/>
              <w:spacing w:line="0" w:lineRule="atLeast"/>
              <w:jc w:val="center"/>
              <w:rPr>
                <w:rFonts w:hint="eastAsia" w:ascii="宋体" w:hAnsi="宋体" w:eastAsia="宋体" w:cs="宋体"/>
                <w:b w:val="0"/>
                <w:bCs w:val="0"/>
                <w:color w:val="auto"/>
                <w:kern w:val="0"/>
                <w:sz w:val="20"/>
                <w:szCs w:val="20"/>
                <w:highlight w:val="none"/>
                <w:lang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726350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C25C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E709560">
            <w:pPr>
              <w:keepNext w:val="0"/>
              <w:keepLines w:val="0"/>
              <w:widowControl/>
              <w:suppressLineNumbers w:val="0"/>
              <w:jc w:val="center"/>
              <w:textAlignment w:val="center"/>
              <w:rPr>
                <w:rFonts w:hint="default"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221D31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NICUAL-02配电箱</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9904F5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1.名称:配电箱（NICU）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2.外形美观大方，安装时需：开箱、清扫、检查、定位、开孔、埋螺栓、安装固定、接线、编回路编号，箱体表面光洁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3.安装方式:悬挂式安装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4.具体规格详见系统图</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D33F02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625513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411F6F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770B7C7">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168A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848A61B">
            <w:pPr>
              <w:keepNext w:val="0"/>
              <w:keepLines w:val="0"/>
              <w:widowControl/>
              <w:suppressLineNumbers w:val="0"/>
              <w:jc w:val="center"/>
              <w:textAlignment w:val="center"/>
              <w:rPr>
                <w:rFonts w:hint="default"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3DB990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医用单相隔离变压器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AB5322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1.容量(kV·A):10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2.含绝缘监视仪、仪器专用电源、绝缘故障测试仪、报警显示和测试仪、绝缘故障评估仪等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3.具体规格详见系统图</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28E522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CEA277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8A008D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6075CCC">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C6FF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3530F66">
            <w:pPr>
              <w:keepNext w:val="0"/>
              <w:keepLines w:val="0"/>
              <w:widowControl/>
              <w:suppressLineNumbers w:val="0"/>
              <w:jc w:val="center"/>
              <w:textAlignment w:val="center"/>
              <w:rPr>
                <w:rFonts w:hint="default"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62247B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不间断电源</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9A3CEC1">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血液病房UPS主机10KVA,考虑续航≧4小时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电表，PLC恒温恒湿控制柜,不间断电源调试、UPS远程报警系统,蓄电池和蓄电池柜</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958226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3F200D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EE2F9E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E89F8EC">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4CF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2064802">
            <w:pPr>
              <w:keepNext w:val="0"/>
              <w:keepLines w:val="0"/>
              <w:widowControl/>
              <w:suppressLineNumbers w:val="0"/>
              <w:jc w:val="center"/>
              <w:textAlignment w:val="center"/>
              <w:rPr>
                <w:rFonts w:hint="default"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99FEE3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PLC恒温恒湿控制柜</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522A4B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1.名称:PLC恒温恒湿控制柜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2.空调自控柜柜体，预留各自控元件接点</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CB3AE3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A9E088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DC8A05B">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08C71A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9F3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DDCE1CD">
            <w:pPr>
              <w:keepNext w:val="0"/>
              <w:keepLines w:val="0"/>
              <w:widowControl/>
              <w:suppressLineNumbers w:val="0"/>
              <w:jc w:val="center"/>
              <w:textAlignment w:val="center"/>
              <w:rPr>
                <w:rFonts w:hint="default"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1E4650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MPP管DN200</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6576E7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壁厚14mm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264507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0C2E3C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48.00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7C4BD6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F45ADB9">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D73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640905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638EFE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电力电缆</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3A6548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规格：WDZR-YJY-1KV-4*185+1*95mm2</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E89854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44FD8C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205.00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2A8D6B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C1A8C9C">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CDDB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578C89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2C6BA4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电力电缆</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561FD0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 xml:space="preserve"> 规格：WDZR-YJY-1KV-4*70+1*35mm2</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5CB3BF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0AF157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51.25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9DA16C1">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D0BB008">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7058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C4D3A1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CFB608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电力电缆</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327F1E6">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 xml:space="preserve"> 规格：WDZR-YJY-1KV-4*35+1*16mm2</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40AE20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A4D9F3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112.75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B0C891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3D9BA8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F755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C021CB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67CC5E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电力电缆</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30728EF">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 xml:space="preserve"> 规格： WDZR-YJY-1KV-4*25+1*16mm2</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CBECFC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97AEB3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7.76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78B3453">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FE5A7F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DF53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B3DC09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00DC06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电力电缆</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AC9856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 xml:space="preserve"> 规格：WDZR-YJY-1KV-5*10mm2</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A88A96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26980E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135.26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676A64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B0792F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1C73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E79583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D2B163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电力电缆</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37BB851">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 xml:space="preserve"> 规格：WDZR-YJY-1KV-5*6mm2</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057E09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617478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70.03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845171D">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58D7BB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32F6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1B3926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97DD84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电力电缆</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6FB148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 xml:space="preserve"> 规格：WDZR-YJY-1KV-5*4mm2</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36978A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7E3084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90.03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1C6CC1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507BF7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AFE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861D14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2026CC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户内干包式电力电缆头</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F20436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户内干包式电力电缆头制作、安装WDZR-YJY-1KV-4*185+1*95mm2</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6F0F56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12E4D2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350F4A1">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A4ED7A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80DB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BC6197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487B9A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户内干包式电力电缆头</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76EC9A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户内干包式电力电缆头制作、安装WDZR-YJY-1KV-4*70+1*35mm2</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A4D2F0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83291F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E3137B0">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340745C">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395F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90CB0F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25C50F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户内干包式电力电缆头</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F4323B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户内干包式电力电缆头制作、安装WDZR-YJY-1KV-4*35+1*16mm2</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039624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276087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2333F0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76CA758">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1C8C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5AE653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D822B0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户内干包式电力电缆头</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13FC72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户内干包式电力电缆头制作、安装WDZR-YJY-1KV-4*25+1*16mm2</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04504A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8D836E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903A155">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8211E59">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696A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BAAFBA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BA126B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LDE1洁净照明灯</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11E587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规格:1200*300,48W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安装方式：吸顶安装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2BAE9B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44868D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D8807BF">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6C9120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47C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82AD16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C8ED98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LDE1洁净照明灯(带后备电源)</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464E11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规格:1200*300,48W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安装方式：吸顶安装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652C52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8C853A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C4CDB3B">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DF56709">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9A4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E7A21F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834BD8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LDE2洁净照明灯</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6521A9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规格:900*300,36W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安装方式：吸顶安装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F60E2C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3661DA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42EF2E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1945FA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4EC5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F96C3C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552534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LDE2洁净照明灯(带后备电源)</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7E4E60E">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规格:900*300,36W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安装方式：吸顶安装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CD598C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181AC4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6654D3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9B0566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0B8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A9CCFF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BAA519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LDE3洁净照明灯(带后备电源)</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A824C4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规格:600*300,24W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安装方式：吸顶安装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E1BF60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A06597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73BECF5">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F315D39">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414F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7DF643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A792C7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LDE3洁净照明灯(带后备电源)</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B3635A5">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规格:600*300,24W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安装方式：吸顶安装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89AFBE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C9B777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436911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063225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29EB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C570E6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4DE19E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筒灯</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244C4C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8W,≧4000K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安装方式：吸顶安装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0A6BD2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4181B4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D8BC410">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1D66E1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AEB1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5BEDB6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201460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嵌入式LED防水防尘灯(带后备电源)</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552607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规格:300*300,24W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安装方式：吸顶安装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1D704A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4619C0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5100A2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817446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F77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05F03A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902869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有人无人指示灯</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A4EA58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门框上沿安装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BE4495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EA8C9A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E2F6D55">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C8E2E2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451D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EEC215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F5FF6D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单极翘板开关</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E5E6A06">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暗装，距地1.3m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规格：220V 10A</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396863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CF115B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5BBF6E1">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3E8CCB8">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DB38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F51F16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6D24EF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单极翘板开关</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449BA8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暗装，距地1.3m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风机开关，仅计安装费</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6045F3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8BB1B1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E8BB625">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8296485">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D83D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F96E41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59E662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单极双控开关</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FCB348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暗装，距地1.3m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规格：220V 10A</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5E61C6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97A509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3A80723">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6BABF6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3977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E64279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F3C8C7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双极翘板开关</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95C920F">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暗装，距地1.3m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规格：220V 10A</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F9EE07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0B3624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7D7278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A361B6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38AD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77E19F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7E89C4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三极翘板开关</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9B6B44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暗装，距地1.3m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规格：220V 10A</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69CFFB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6E5E85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DF1881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BE3F533">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0B9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8075DD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62F810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单相电源插座</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3B3EEBD">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距地或台面0.3m安装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规格：86型5孔插座 10A</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EE11F4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77F230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DC4D9E1">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3E6997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38DD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03F201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2CDBB4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单相电源插座（UPS电源标识）</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9CBFB1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距地或台面0.3m安装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规格：86型5孔插座 10A</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B82E9C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E10632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A5F22BD">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B561AC7">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29B8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6C8BF7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3D570D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16A电源插座</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95AE7D6">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距地或台面0.3m安装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规格：86型5孔插座　10A</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2201F0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729FC0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BE7619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C5E6969">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FE4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41D863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3EC640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86型5孔插座</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7123C1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10A，设备带安装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607D1C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F8E8DF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29D1F5B">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74CE047">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ED44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98E165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F66F37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预留接线盒</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363ACDF">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10A</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F8D40B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AA998E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CD5F25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5DEE95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075A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C74D12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2B3551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三相插座箱</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C4D443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内置1个三相插座，2个单相插座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详其系统图，满足有关国标规范标准产品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8BC296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B6630F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587886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D821FA3">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D8E7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77F674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26FC03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桥架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425A6E5">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防火涂层动力桥架300*150*1.2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含三通、弯头等配件安装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含防火涂料</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DFD179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DF910F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30.75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56B72CB">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951231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9DC5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AA8BD9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A45D14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桥架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0B2010F">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防火涂层动力桥架300*100*1.2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含三通、弯头等配件安装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含防火涂料</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C6F10D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7CA2DE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8.58</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039058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30EF889">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C8E0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E3ED6E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D91EF2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桥架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6991097">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防火涂层动力桥架200*100*1.2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含三通、弯头等配件安装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含防火涂料</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79A550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C0CA17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158.40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419461D">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E8E9AF3">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869B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C7CF05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DA4C51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桥架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FAF6CE7">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防火涂层动力桥架CT100*100*1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含三通、弯头等配件安装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含防火涂料</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A28D6A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9FDF4C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25.32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94C57A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998A9B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2BF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1B1388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0F0B69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桥架支架∠40*4角钢</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E9AB23D">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除轻锈，红丹防锈漆两遍</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B3F989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BFAEF7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267.14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1EC8DD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79E9B87">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DDB7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2B7049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1E6411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 xml:space="preserve">管内穿线 照明线路 </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06B0266">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WDZB-BYJ-2.5mm2</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BC9674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541E6E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347.08</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458BB1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1A9BF23">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7CCD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3D8CE7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D09C2E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 xml:space="preserve">管内穿线 照明线路 </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635AB27">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WDZC-BYJ-2.5mm2</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F597B4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CE7B16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847.98</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FE2317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3F2A00B">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674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CB5D74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A84425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 xml:space="preserve">管内穿线 动力线路 </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3E7B73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WDZC-BYJ-2.5mm2</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084F9F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A277FC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699.13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AEB88AF">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F637D49">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FDF3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70B992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2DC91D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 xml:space="preserve">管内穿线 动力线路 </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21B9F2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WDZC-BYJ-4mm2</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1E1604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10932A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3914.21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A3488E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7585C86">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6A54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FF59D0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BE650C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 xml:space="preserve">管内穿线 动力线路 </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154A18E">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WDZC-BYJ-6mm2</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AE1690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500403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256.56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A96DD10">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CD35148">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046C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BBAC3D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59430B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 xml:space="preserve">线槽配线 动力线路 </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D13159E">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WDZC-BYJ-2.5mm2</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E451C8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3C9297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521.52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0D52AD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0290596">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EE3D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8BEEE7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0FD2DC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吊顶内敷设</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D10D1FF">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JDG20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71F636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3AC436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1562.63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6AA815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1317573">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409F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DEDE95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405854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吊顶内敷设</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6B16375">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JDG25</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CAC100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D19EF6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62.00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D031B9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A529E88">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235B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380C46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AB7388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砖、混凝土结构暗配</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1133AE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JDG20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19FE31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F23067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323.10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7D167E3">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F66FA5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E611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B4179C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644153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砖、混凝土结构暗配</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83D967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JDG25</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D8C659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E2591F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5.10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8B7B06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D8D062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06BA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617B76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041B4A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凿(压)槽及恢复</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B72683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DN20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90FF16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D938B7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38.80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C54CC93">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DEE61C9">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2C1C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FC1DA3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E7EE3B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强电调试</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F47A3E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1、不间断电源调试10KV.A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2、名称:医用单相隔离变压器，容量(kV·A):10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27E396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96405A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45072A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014EA68">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2E0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CDB28F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1E76AC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等电位端子箱</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3D91228">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利旧，仅计安装费</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DAE68C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288413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F0FF48B">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C5662C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50A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6FD989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1AA89E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接地母线40*4</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6ADD848">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镀锌扁钢</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ADE863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5315BF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66.33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0542A2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94925F8">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3956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D67788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E05775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接地装置调试</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72A0A3D">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接地装置调试  接地网</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A95C69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系统</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28EE67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1A66A75">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EC5E3C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312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F8A2D6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5EF6F7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土方开挖及回填</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824360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土方开挖：土壤类别:综合考虑2.挖土深度:0.5m以内；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土方回填：填方材料品种:原土</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5CC770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9F5D04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9300E7D">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B70AE02">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A83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DD3474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481028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电缆井</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E3A77DE">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1.井截面、深度:400*700*700mm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2.垫层材料种类、厚度:200mmC25混凝土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3.砌体材料:240mm厚MU10蒸压灰砂砖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4.砂浆强度等级:M10水泥砂浆砌筑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5.内外壁均用1：3水泥砂浆抹面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6.井盖材质、规格:560*860*60中型钢纤维井盖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7.含土方开挖、土方回填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8.做法详见图纸</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D992CB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541D36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8FC617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25596F2">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71E8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E6AE62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84B3A3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弱电机柜</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69672E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规格：1800高*600宽*800深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37U标准机柜</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946E9C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C9A868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0116DBD">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A18C9E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B123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FC3B41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A7B697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PDU电源</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B785878">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8位，10A,2500w</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D4FF26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C6B8B3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D44A005">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EAA805C">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A684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ED6E6A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D19BCE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ODF光纤配线架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F5D997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不含网络模块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24芯，LC接口</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1DFA05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架</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E187A8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95A082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AB1CCD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72A5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88C51C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55AAA2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六类配线架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E60913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不含网络模块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24口</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700949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架</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06EA06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855F97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3211C48">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1DC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C81085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71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BC3481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25对语音配线架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49C6D6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不含网络模块</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627ACD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架</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7A3B25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20EBCC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51193BB">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1543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C3D4E2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A5F02B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24口通道式理线架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3283257">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不含网络模块</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6C3F42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架</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8B5A87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A0CA8F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3F2685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D25D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605917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73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9747BF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理线架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1CC0A5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不含网络模块</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06FC08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架</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D95E27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A11886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C9D7F1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17EF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5FB3D9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74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7E3EFF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光纤跳线</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CDE8F7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≧2米</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3C22BC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3B4682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85D26CB">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B9007E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F6F0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CA76E8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B6933F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千兆光模块</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F561968">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单模双纤LC,1Gbps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传输距离≧1.4KM</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248F21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096E74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B48E3E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B8B1569">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6FB9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A4ACA3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A7CDB8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万兆光模块</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7711FB7">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单模双纤LC,10Gbps,传输距离1.4KM</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DBCBBE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89E046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C093940">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BC652F8">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B329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0557FC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77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85AC02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六类跳线</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E6D965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≧1.5米</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08CF60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B9B466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7950015">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FCCFC53">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949A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214C9F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78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40D2A2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48口万兆交换机</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CE922FE">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应用层级:三层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背板带宽:≧432Gbps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包转发率:≧166Mpps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端口描述:48个10/100/1000Base-T自适应以太网端口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6个万兆SFP+口</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C035F9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C27FC8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FF5C48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1B04B2B">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5D64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65819C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79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3BFDE1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24口POE千兆交换机</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73185B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产品类型:千兆以太网交换机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应用层级:三层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背板带宽:≧336Gbps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包转发率:≧108Mpps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端口描述:24个10/100/1000Base-T自适应以太网端口(其中有4个combo口)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4个万兆SFP+口</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25B5BC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EC9239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002F54D">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EBB1E52">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CE75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70C3F3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5DEC5F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24口千兆交换机</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0C2D50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产品类型:千兆以太网交换机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应用层级:三层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背板带宽:≧336Gbps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包转发率:≧108Mpps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端口描述:24个10/100/1000Base-T端口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4个万兆SFP端口</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3E78AC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800E26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FEECFB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20F0A9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D310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F3545B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64F54D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6类网络模块</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8DDCA27">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规格：6类网络模块</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DF1D78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2AD201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156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1696A4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05A66D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09F5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B07D62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4F3E13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彩色半球摄像机</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05499F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14mm镜头,≧400万像素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含安装支架</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0EAED5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776E2F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95CB36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AA64A7B">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25D2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B98E93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9B825B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彩色半球摄像机</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AA0B47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(利用原有）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14mm镜头,400万像素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含安装支架</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C8F46B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BC9405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66EBDAD">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EF1379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0F26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FCC728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E07295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彩色防暴摄像机</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49DF99D">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14mm镜头,≧400万像素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含安装支架</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5EBF1B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85C3C9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A118BD5">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8247D5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AA2A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924837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B5CE20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无线设备AP</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290DFF6">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最高传输速率:≧1775Mbps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频率范围:双频(2.4GHz,5GHz)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网络接口:1个Ge;1个Ge/PoEIN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电源功率:15.3W(不包含USB)</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66F9F2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E29B3A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937CE6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0BCC69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D9A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13C43E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2D3A53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数字硬盘录像机</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3EA30D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16路4盘位监控录像机(配4组8T硬盘)</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971150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AD2AF8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CD2297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BC7C19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A55F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983368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8D1547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监控录像机</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8EDEBF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16路4盘位监控录像机</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DB4E04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ADE089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901F55A">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5BEF2D2">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88C4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B38AEE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58AE1F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液晶显示器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F2A7A07">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55英寸，2K高清分辨率，OLED屏幕</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4BB7F8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DA1197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BD5E320">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52DF16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E432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F2844A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20B9F4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人脸识别一体机</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26295A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1.名称:人脸识别一体机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2.用户自定</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C7808C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994F95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3BE20A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8EADE3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872B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988CDA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19BD8B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可视对讲门口机</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17D115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具体详见图纸</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CE8E20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A21ED5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C151641">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AB304D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90EE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F68496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A6D7E0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可视对讲室内机</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3CCEE9F">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具体详见图纸</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B12F24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AD8900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44E96A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D05854C">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F04C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5DB050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5217F4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单门门禁控制器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A4710F5">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规格：单门控制</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A3943E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E41946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4FC8C35">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0514E3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F52F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CC235F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E95144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电锁按键</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F99E31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1.名称:电锁按键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2.类别:单门/双门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3.含锁支架</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C44E71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A1B71C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A85D580">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69AD5C5">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DA43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D77BDB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8282DB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磁力锁</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836B83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具体详见图纸</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DF3CDF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0E8386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12B7D1F">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0FA724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8F35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3B9D45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40583A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触摸一体呼叫主机</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C9E1C0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参系统图,含软件、主机、HIS接口费用等</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2CBF55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06072A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D022BE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7E8518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EC8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B32E4E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118783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走廊显示屏</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229C61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规格：1500*200*50mm</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7E8D15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D446E8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1F14CF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9EFD208">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728E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C0F6FC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EE5CB0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液晶显示呼叫分机</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4D58EC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1.名称：液晶显示呼叫分机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2.安装：设备带上安装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7065EE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6B34C8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9F3D59F">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4E775B8">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175C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32E1D4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EF1829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紧急呼叫分机</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78B88E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具体详见图纸</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4CF6FD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AF5143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88BB6D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008E439">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4BC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F28CCD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225DB8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紧急求救分机</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E921436">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具体详见图纸</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DF8214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68B637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09FEB90">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AD4F18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0809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3F48B1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8EFFF6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背景音乐主机</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BFEF92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含软件、前级话筒、键盘、调音开关、强切模块等</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37748A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A9F96F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E4234AA">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EF4118B">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F4D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DE4105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101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2B0336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嵌入式喇叭</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72A402D">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规格：6w</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0D1987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709529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708940F">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514495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E814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CFDCCA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102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97B638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桥架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D913778">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弱电桥架CT200*100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镀锌桥架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含三通、弯头等配件安装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829B3A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22C6B8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46.54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9EC00CD">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CDE4C46">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5D51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457174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103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F5228A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支架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DA6FC5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桥架支架∠40*4角钢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除轻锈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红丹防锈漆两遍</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962968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B992D5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95.81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124734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2C7E74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607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421967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104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DF0266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双口网络插座</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70FD24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规格：双口网络插座</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3B44DC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927ACF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9DA9E2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1D45F62">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C7C0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D4FC38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105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EF1563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电视插座</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E61CE17">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规格：TV有线电视插座</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5A4A94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66D644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0DABBCD">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68AB00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27A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93D1B9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106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657AA9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单口语音插座</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54E9A6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规格：单口口网络插座</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69A751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F0EFAE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70A3B11">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679428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AFFE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CFEE47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107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7C73ED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 xml:space="preserve">双绞线缆 </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F629B1D">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CAT.6 线槽内布放</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450691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A6A62D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2123.62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4AA63A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94EF33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F59A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FD64FB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60E4E6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 xml:space="preserve">双绞线缆 </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A1FBDB5">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CAT.6 管内穿放</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C66B20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A7EFED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1051.95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6F282B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DAC5E2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3BC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45DB2E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109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A198B6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管内穿线</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3D582F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塑料护套线 RVV2*0.75</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E5DDCF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C4166A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49.47</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4924C2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16A302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225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D089B4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0C60A2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管内穿线</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6D68D16">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塑料护套线 RVV2*1.5</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8B6B64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024C62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29.65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C80E42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69ABEF2">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89B9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D7044D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111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126BB2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背景音乐线</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CDA91A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NH-RVS-2*1.5</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569D3E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A913B6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116.71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216E92D">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008605C">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C11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1620FA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66D838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吊顶内敷设</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1C18EB5">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JDG20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5D7206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7C85E4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885.36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C6D886A">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0C5F51B">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062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7ADFA0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113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2519A1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 xml:space="preserve">砖、混凝土结构暗配 </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059548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JDG20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E0569B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2FE2F8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156.50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9E79643">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0A0CC2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A7D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03062E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114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7E40E2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家居智能化系统设备调试</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BE5CE4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可视对讲户内机</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5FF4DC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5C8182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71.46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A497C5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FD53D1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01FE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468CE3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115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6517C8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阀门箱</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515E0C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3气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98FF94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F85BC6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A6D95B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3C3992B">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73F1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545177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116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F82E13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二级减压箱</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BCB4A16">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F829B7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A534C0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5B61A6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FA99476">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838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A9904D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117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AA79C2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气体报警控制面板</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08C16F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规格：3路报警系统，24VDC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具体详见图纸</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4929C0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C8DAE8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F2768B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BC4D57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F3A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20BF75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118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3995AA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气体终端插座</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12654B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10A,250V</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6EB089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BFD80B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13B7EF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E41D623">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4A3A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2B9E0A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119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7E485A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医疗设备带</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AA56DB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7A31E8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35EC83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4.90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DE8BA4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FA4E723">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85F1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91413D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0D39EC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铜球阀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7E5E0CD">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铜球阀 12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阀门脱脂</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004079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0C4BDD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E15899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98C7CBB">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9186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F1256C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121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7C891F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铜球阀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18B9651">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铜球阀 15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阀门脱脂</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CCC826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5362C2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52230E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72D9AE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12A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902074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122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9C7933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铜球阀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48D3485">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铜球阀 22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阀门脱脂</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3B86A8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97A9FC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7A50C9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0A7C23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E33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EDB4A4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123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05C871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截止阀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400F75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截止阀 15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阀门脱脂</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7105A8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AB53A5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229959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37C4283">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8E0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43F1BA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124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BDB263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截止阀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0585D6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截止阀 22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阀门脱脂</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8BF596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8541A2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009DFBF">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8241E5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AC49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5BFCD3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125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34B738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吊顶内敷设</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0AB66A1">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KBG20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C601B7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1E15C2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19.38</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9F2AE2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17AA1D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8B4B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AD8222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126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CD4D95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砖、混凝土结构暗配</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6A369B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KBG20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047B47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790C00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0.60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E4D38B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A0FF835">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251D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8EE6A5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127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702CB0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控制线</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C26AB0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RVVP-3*0.75</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C95BFD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6FFE60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21.08</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9277F7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17BD142">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1276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D02FF5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128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E9B71E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脱脂紫铜管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182A378">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脱脂紫铜管Φ8*1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采用氧乙炔焊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气压试验、泄漏性试验、空气吹扫、真空试验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67557F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1E8D70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28.22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2FD9B8B">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E172AD9">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FCC6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D25A79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129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FAD759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脱脂紫铜管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D02C39E">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脱脂紫铜管Φ12*1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采用氧乙炔焊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气压试验、泄漏性试验、空气吹扫、真空试验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3A0062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D4EF12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35.51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1A4C52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38D0CF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B91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3167FF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130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AA3A60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脱脂紫铜管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A88D82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脱脂紫铜管Φ15*1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采用氧乙炔焊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气压试验、泄漏性试验、空气吹扫、真空试验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F62322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465E24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295.62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825CA5A">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628920C">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FD10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D65BE3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131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D57E8B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脱脂紫铜管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AFCE5F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脱脂紫铜管Φ22*1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采用氧乙炔焊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气压试验、泄漏性试验、空气吹扫、真空试验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34FE1E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4FAF98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142.45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033B3A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A1804A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6D61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F02CFE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132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61C4D8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低压脱脂铜管件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EC25F5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低压脱脂铜管件弯头Φ8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97793C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0D9DDF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E62BA4F">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3D2133B">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C54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EA9400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133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B73D6C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低压脱脂铜管件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C2E49B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低压脱脂铜管件弯头Φ12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F372C2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522217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456983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EAD73D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1F57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332DDD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134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29F349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低压脱脂铜管件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563079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低压脱脂铜管件弯头Φ15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CC1F18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D7C4CC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71E8B2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8ED1AF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5D86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35DF79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135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013D60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低压脱脂铜管件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20B45FE">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低压脱脂铜管件弯头Φ22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585C95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52BA3E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E87900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28E426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ABB9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4504D6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136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103E3A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低压脱脂铜管件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F1B21A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低压铜脱脂管件三通Φ12*Φ8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1B2CCD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0BF698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4EC9110">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C4A7E99">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EA1C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283ACE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137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8E8E0F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低压脱脂铜管件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7C500D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低压脱脂铜管件三通Φ15*Φ12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CA3731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ED6BA3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C465C9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FCA15D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1531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B3F608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138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DA53B7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低压脱脂铜管件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86E10D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低压脱脂铜管件三通Φ22*Φ15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8B498E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9A1023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7AEDBB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05C531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71A6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362145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139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B87B2A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管道支架制作、安装</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98AC8F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采用角钢40*4</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BAC9C2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763B44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53.53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B447E4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B5E1F85">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68F1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976C89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B9936F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金属结构除锈</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8112D9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除轻锈</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FA4E7A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2E6D01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53.53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AF767D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D734A8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4873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05D3A3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141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FDFD86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金属结构刷油</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E07487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刷红丹防锈漆、调和漆各两遍</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EF40D8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582341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53.53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C4EC7E3">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0FCC04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EED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89655F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142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84E615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不锈钢304给水管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AA0B4CD">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不锈钢304给水管DN40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连接方式:卡压式连接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含管道消毒冲洗，水压试验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CB7E65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C2C211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27.91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DCEC81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7BFA7C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C5EE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C3F5C3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143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3EFFC4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不锈钢304给水管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D95C3A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不锈钢304给水管DN32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连接方式:卡压式连接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含管道消毒冲洗，水压试验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B461EC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811626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27.99</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0421DAA">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E83B8E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D06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2DF8E8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144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4F3336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不锈钢304给水管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9C9CF3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不锈钢304给水管DN25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连接方式:卡压式连接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含管道消毒冲洗，水压试验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D882AA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A9E21B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43.79</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BD9D06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06C2667">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EF72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EAFF9B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145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F9BD45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不锈钢304给水管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4D2B636">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不锈钢304给水管DN20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连接方式:卡压式连接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含管道消毒冲洗，水压试验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A5E81D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5BAB95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98.37</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F8EBF0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EF0F9D7">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ADB2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CDFA67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146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8A20FA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不锈钢304给水管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733425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不锈钢304给水管热水管DN20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连接方式:卡压式连接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含管道消毒冲洗，水压试验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D6563C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A4D7F9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62.44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D6CD333">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E2EC71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ED39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172FFE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147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AF4999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不锈钢304给水管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0586681">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不锈钢304给水管热水管DN25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连接方式:卡压式连接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含管道消毒冲洗，水压试验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B862E4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494695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30.64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9BE1AEB">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F40729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1F72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654F54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148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01A1DB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不锈钢304给水管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9D8B928">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不锈钢304给水管热水管DN32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连接方式:卡压式连接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含管道消毒冲洗，水压试验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E40908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204FB5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113.93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C409A4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D8B09BB">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51F3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2E1E16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149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89DD2C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管道支架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84FFFE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型钢</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4D052C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3395BF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134.13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579454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4D18F5C">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1AE0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C794F4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B65E56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金属结构刷油</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5E9CB7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除轻锈,红丹防锈漆两遍</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4344FC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8F4442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134.13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D7B0023">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2464499">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B7A5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8AB681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151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C43B96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热水管保温隔热</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127114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25mm厚PPR保温棉</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6C64BE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Style w:val="8"/>
                <w:lang w:val="en-US" w:eastAsia="zh-CN" w:bidi="ar"/>
              </w:rPr>
              <w:t>m</w:t>
            </w:r>
            <w:r>
              <w:rPr>
                <w:rStyle w:val="9"/>
                <w:lang w:val="en-US" w:eastAsia="zh-CN" w:bidi="ar"/>
              </w:rPr>
              <w:t>3</w:t>
            </w:r>
            <w:r>
              <w:rPr>
                <w:rStyle w:val="8"/>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D974B2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1.04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886191B">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88DBD35">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AD4F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5CB163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152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24499C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淋浴器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DEB1365">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含淋浴及手持冲淋功能</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E23265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6F02F7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D58565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869C67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D0C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5EFAE5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153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AFE396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微型袋式过滤器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CAE948E">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21D3D9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E052D2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825F8ED">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593356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D0E1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DBCF3C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154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DB6C86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紫外杀菌仪</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1F07DC7">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2B8AE6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50CAD3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BCC17F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8808E6B">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9F2B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C6F766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155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77FBF5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铜芯截止阀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5C6186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铜芯截止阀DN20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螺纹连接</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342D96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302915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AD155D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B3CECA2">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B325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B88AA8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156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4E4A10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铜芯截止阀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4EE0A56">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铜芯截止阀DN25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螺纹连接</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A3A8D9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0335BA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88DF19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03ABAF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DFAA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1E5042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157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765010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铜芯截止阀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5F65FBF">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铜芯截止阀DN32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螺纹连接</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CE1E59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7E753F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84A298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A3CB37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0B72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B6F799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158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91EDF2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U-PVC污水排水管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1891A0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U-PVC污水排水管DE50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连接方式：粘接连接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含灌水通球试验</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7EB3EE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993DCF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32.61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994AB0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E605943">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73E7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683194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159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E0E8D9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U-PVC污水排水管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309AD5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U-PVC污水排水管DE75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连接方式：粘接连接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含灌水通球试验</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699659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B76BA6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18.66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1E307F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902F4E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EA96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B4562E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F3068A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U-PVC污水排水管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E3166A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U-PVC污水排水管DE110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连接方式：粘接连接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含灌水通球试验</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EB324C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2DC433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8.96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A6EBDD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BB5F67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899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260339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161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9F2D9B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U-PVC废水管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5DAC068">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U-PVC废水管DE75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连接方式：粘接连接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含灌水通球试验</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AE38E9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049458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5.47</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0485B65">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BA82D5C">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0D54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A8E83F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162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F91E13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U-PVC废水管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42A1FCD">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U-PVC废水管DE110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连接方式：粘接连接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含灌水通球试验</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FDF7E0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8FB339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26.81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21B05EA">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D9F059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9D59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351CD9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163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5B768E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大理石洗脸盆</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1CE360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含冷热水水嘴、感应器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大理石边台另计</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3DFC1E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F6D4F0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EC3400B">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5206E3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F1E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2E32FC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164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285C1E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柱式洗脸盆</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30CEE35">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含冷热水水嘴</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16BD7D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C5D6B3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CA6725D">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BB9394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1C0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8BF427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165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125F9F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柜式洗脸盆</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1BB7A6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含冷热水水嘴、柜体</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F1DECE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76BC11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DD34B5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2AA18C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DF0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71B0C8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166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142336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坐便器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59D9C3E">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带自闭冲洗阀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含上下水附件安装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DFA5A0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44DC7C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7ABE47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418D74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CF89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2303AD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167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8A0898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不锈钢地漏</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47182D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规格：DE50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694AC5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163C9B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C55429A">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3F7253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3884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6C726C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168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B0FABC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不锈钢地漏</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98E484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规格：DE75</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3427BC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3E9A37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65025D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F1A039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B86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A12DCE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169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E4143D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室内减压稳压消火栓DN65</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3C9285F">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详国标15S202安装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箱内设DN65mm消火栓一个，消防水龙带长25m、口径DN65mm麻质衬水龙带1条,19mm直流水枪1只,启动按钮一个；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25m软管卷盘,箱体材料为铝合金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B23616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AAB4B0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F85B3E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EFCB54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20E6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5CA628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170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D65A1A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灭火器箱</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DAFE77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MF/ABC5磷酸铵盐灭火器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96AA8E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具</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31F370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528451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CD84D89">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FEFB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0CD29B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171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1A45CB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消火栓热镀锌钢管及管件安装</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60AC4DD">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沟槽连接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含管道及管件安装、水压试验、管道冲洗、通水</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C5D1E7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DF7ECE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50.69</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CE6A885">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9518E4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2560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FFE0B1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172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9FF6F6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 xml:space="preserve">消火栓热镀锌钢管及管件安装 </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F48957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规格：DN65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沟槽连接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含管道及管件安装、水压试验</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D96ADC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B03DA5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13.06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2235B20">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A6F046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AD53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4AA555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173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E7E2D9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水喷淋热镀锌钢管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16CCAB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规格：DN150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沟槽连接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含管道及管件安装、水压试验、管道冲洗、通水</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6EC544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23D11D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54.87</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FF7490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BEAD39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F36A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ED3F88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174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22C145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 xml:space="preserve">水喷淋热镀锌钢管 </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EB0B71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规格：DN125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沟槽连接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含管道及管件安装、水压试验、管道冲洗、通水</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AAE018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D482C1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5.63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B49257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EB70A37">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423F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4CE665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175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C61C6B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水喷淋热镀锌钢管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EC11E2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沟槽连接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含管道及管件安装、水压试验、管道冲洗、通水</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4DF05E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92EDF0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16.82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42369A0">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0752DDB">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A5E4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B72229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176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79FE63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水喷淋热镀锌钢管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71ADA2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规格：DN80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沟槽连接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含管道及管件安装、水压试验、管道冲洗、通水</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08318A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1ABBF2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16.40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63BCEEA">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A718F35">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AC7A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8CB4FB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177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6E66BE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水喷淋热镀锌钢管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2B3B007">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规格：DN65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沟槽连接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含管道及管件安装、水压试验、管道冲洗、通水</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F43DDF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4F312E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21.74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B7265E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E698BE9">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B875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6A56DE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178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86A3B8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水喷淋热镀锌钢管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98E83F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规格：DN50</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含管道及管件安装、水压试验、管道冲洗、通水</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B4639D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4E082A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27.75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09A4F4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B49D1D5">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FEC8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9A886E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179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61A2D5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水喷淋热镀锌钢管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04AF791">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含管道及管件安装、水压试验、管道冲洗、通水</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8CA758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7BA6CA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34.40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575DE2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BC2854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D73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7335FF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0F71ED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水喷淋热镀锌钢管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654B5C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含管道及管件安装、水压试验、管道冲洗、通水</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EC0016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1B17A4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68.00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CE379E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13EAFA5">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1B2C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B85D1E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181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C5A37A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水喷淋热镀锌钢管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5244EC8">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含管道及管件安装、水压试验、管道冲洗、通水</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8F2037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63DD81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69.93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676A2DA">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432DBA7">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58B7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C2C54C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182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609AA3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水喷淋热镀锌钢管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4117CE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规格：DN15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含管道及管件安装、水压试验、管道冲洗、通水</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9A5A50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63E287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41.40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A8BD813">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DBD6AA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9ED4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7654AF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183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3E2FA7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水喷淋头 DN15</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344DC9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玻璃球珠喷头，温度68℃</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66738A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2B508B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276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F39E94A">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E90E17C">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562E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78F33B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184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4F3E67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消防支架及除锈</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DADC7E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1、采用角钢40*4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2、除轻锈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3、刷红丹防锈漆、调和漆各两遍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4、刷防锈漆、调和漆各两遍</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31369E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24BA61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A7A6D23">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FC8134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4B42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FBBDE1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185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678E32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铸铁水流指示器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386127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公称压力：PN=1.6MPa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 DN150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22BCF8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AC5B90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752FDA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86536C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A8C8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C433F1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186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9F1758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蝶阀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27CB787">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法兰连接</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B3B453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FD06E8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B39D3A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2BAC4E3">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616C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D191C2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187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713E95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蝶阀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F8C71E1">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螺纹连接</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C6B562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164BF2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8089A1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4FBBA7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A5C7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B3F6C4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188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EA7131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信号阀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CD4D661">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规格：DN150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法兰连接</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DC6C8B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A046AE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7ED20C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E93B02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4E26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5FA0F6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189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D09B42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末端试水装置</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B6AE8AE">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9C0DAD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E18B26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9D12FD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373D5A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8289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2408CE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190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BC44D1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 xml:space="preserve">水灭火控制装置调试 </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0C3F8D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自动喷水灭火系统,消火栓灭火系统</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E63ABB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EE9162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DFFED8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7EB4B53">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2584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244170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191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A0AB83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双向抗震支架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FD62CC6">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TL-150，参南宁信息价2023.7</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DED550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B1A927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C27C70A">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751C185">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60D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18DCF1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192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3B9C93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双向抗震支架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F01D1A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TL-100，参南宁信息价2023.7</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59FD51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A12236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AC6080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60DED27">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3362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807103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193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B1F090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双向抗震支架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37B9CD7">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TL-125，参南宁信息价2023.7</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897810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AA982B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9D111D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C6A98BC">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7D2B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0654DA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194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5B6547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双向抗震支架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EC26DE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TL-70，参南宁信息价2023.7</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FC397B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3A56F4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0F5FE3A">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890258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26DA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CD7AA6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195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92F212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隔离模块</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F6E768E">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具体详见图纸</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0E588A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908C09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3E74EA5">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8A75A69">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C892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0422B2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196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B7467F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感烟探测器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FA3D7B6">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具体详见图纸</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0B3644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8AB4CA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489902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DD6CD55">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E895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438B7C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197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AB7C4B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消防广播</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A859CDE">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 3W</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B2736F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BD7447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0B460D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E7DC24B">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9055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FCDF7C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198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4B1939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火灾声光报警器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4ACD986">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具体详见图纸</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676FA3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A164F2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48E7BD5">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5B4F30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0F6A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ECFC06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199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C53D62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手动报警按钮带电话插孔</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75E1757">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具体详见图纸</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99B255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54BAAC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27344C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8DE21A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D56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E5E242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5CF690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 xml:space="preserve">消火栓报警按钮 </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1A277EE">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编码型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仅计安装费</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53E08A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027523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72AE59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DC641D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B813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A399A2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201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290FD6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报警总线</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9AC305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WDZN-RYS-2*1.5mm2</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F15486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B9793D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425.33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A566CE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2FB02A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4CA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743168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202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108CDB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消防广播线</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EECD8D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WDZN-BYJ-1.5</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18515C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87B774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83.96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DEF39A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9D5961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1FB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E5D944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203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13F65A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电源线</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CDD6AB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WDZN-BYJ-2.5</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C1BC4B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8687BF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447.25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86A480D">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A4EC3C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5D41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35A8A3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204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B406EC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镀锌钢管敷设</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C76C43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暗配 SC20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6615B8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87189A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463.67</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3E2E8F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E79A8B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F977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05EA20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205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6AC0D2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自动报警系统调试</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BD349E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64点以下</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C7B715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系统</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454A87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E20C7F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145E5F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8354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B693EF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206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6D92B9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火灾事故广播</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53204F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消防通信系统调试</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3F32AB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5BD494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01B30D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2D8B777">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1BE1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C15071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207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38657A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单向疏散指示标志灯</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C676397">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LED光源，1W，DC36V,中型或小型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0.5米壁装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166045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F745BD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D3E5AD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7AC5248">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A698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D06B97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208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596949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双向疏散指示标志灯</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75CBA1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LED光源，1W，DC36V,中型或小型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0.5米壁装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21E1E4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E99EDB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D6F53B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B7E2BC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8CAE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5F9810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209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286DCC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安全出口标志灯</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3329AA7">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LED光源，1W，DC36V,中型或小型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门上0.2米安装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43E16B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101C6B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8AA727D">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1A5F40B">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C40F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53B94F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9D2C7B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应急照明灯</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746B48D">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LED光源，1W，DC36V,中型或小型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距地2.3米安装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CFC1DB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770C59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B84C3A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3CF4A1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ECEC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C5DD8A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211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C57EB6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多信息复合标志灯具</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610A851">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LED光源，1W，DC36V,中型或小型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距地2.3米吊装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B9CC15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C099EA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8519020">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C61238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258B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E6D1DF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212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A774ED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管内穿线</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F48549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WDZN-RYJS-2*2.5mm2</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DCE061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0537AE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159.92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00FA9C1">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B855507">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79E7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6D81C1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213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0EB8FF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吊顶内敷设</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6CB3E7F">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JDG20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B1A02E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4BA0E3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124.12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AFE169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AC5F40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DE81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7FC13B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214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A82B89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 xml:space="preserve">砖、混凝土结构暗配 </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CFFE76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JDG20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B62C2B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028A85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35.80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63BE57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F5471C5">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9451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EF818F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215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44F2D2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恒温恒湿型洁净式空调机组(双通道一用一备风机上下叠加型)</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B0ED20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AHU-01 送风≧9300m3 新风≧1500hm3 马达功率6.5,功率12.3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▲空气处理机组采用双层保温板设计，内外板材料标准配置均为白色烤漆镀锌钢板。框架选用铝合金框架，整体箱板厚度不小于 50mm。外壁板厚度≥0.5mm，内壁板厚度≥0.5mm。传热系数不大于0.58w/(㎡*K)，机组热绝缘性能保证应不低于 T2（M) 级。（须提供基于欧标 EN1886-2007检验依据的国家级质量监督检验中心检验报告加盖制造商公章的复印件为证）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▲箱体要求采用铝合金框架结构，保证机组的刚度和强度，机体在运转时不变形。在±1000pa 条件下，机组变形量≤0.5mm/m；且同时机组箱体机械强度不低于 D1（M）级；（须提供基于欧标 EN1886-2007 检验依据的国家级质量监督检验中心检验报告加盖制造商公章的复印件为证）▲箱体漏风率在-400Pa 下漏风率≤0.03/(s·㎡)，在+700Pa下漏风率≤0.03/(s·㎡)，在正压和负压测试下均达到 L1（M)等级。）（须提供具体热桥因子、漏风率依据 EN1886-2007 标准检测的国家第三方检测报告）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箱体要求采用铝合金框架结构，保证机组的刚度和强度，机体在运转时不变形。在±1000pa 条件下，机组变形量≤0.5mm/m；且同时机组箱体机械强度不低于D1（M）级；（须提供基于欧标 EN1886-2007 检验依据的国家级质量监督检验中心检验报告加盖制造商公章的复印件为证）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▲制造商生产的洁净空气调节机组有对肺炎克雷伯氏菌的除菌率≥99.99%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检测试验报告。（提供相关证明文件的复印件并加盖厂家公章）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▲制造商生产的洁净空气调节机组有对甲型流感病毒（H1N1）去除率＞ 99.99%</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CC9B8A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B092D8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53EB66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E0DCA8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E0A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279EDF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216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50975E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恒温恒湿型洁净式空调机组(双通道一用一备风机上下叠加型)</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0260A61">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AHU-02 送风≧8300m3 新风≧1400hm3 马达功率4.5,功率12.3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▲空气处理机组采用双层保温板设计，内外板材料标准配置均为白色烤漆镀锌钢板。框架选用铝合金框架，整体箱板厚度不小于 50mm。外壁板厚度≥0.5mm，内壁板厚度≥0.5mm。传热系数不大于0.58w/(㎡*K)，机组热绝缘性能保证应不低于 T2（M) 级。（须提供基于欧标 EN1886-2007检验依据的国家级质量监督检验中心检验报告加盖制造商公章的复印件为证）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▲箱体要求采用铝合金框架结构，保证机组的刚度和强度，机体在运转时不变形。在±1000pa 条件下，机组变形量≤0.5mm/m；且同时机组箱体机械强度不低于 D1（M）级；（须提供基于欧标 EN1886-2007 检验依据的国家级质量监督检验中心检验报告加盖制造商公章的复印件为证）▲箱体漏风率在-400Pa 下漏风率≤0.03/(s·㎡)，在+700Pa下漏风率≤0.03/(s·㎡)，在正压和负压测试下均达到 L1（M)等级。）（须提供具体热桥因子、漏风率依据 EN1886-2007 标准检测的国家第三方检测报告）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箱体要求采用铝合金框架结构，保证机组的刚度和强度，机体在运转时不变形。在±1000pa 条件下，机组变形量≤0.5mm/m；且同时机组箱体机械强度不低于D1（M）级；（须提供基于欧标 EN1886-2007 检验依据的国家级质量监督检验中心检验报告加盖制造商公章的复印件为证）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▲制造商生产的洁净空气调节机组有对肺炎克雷伯氏菌的除菌率≥99.99%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检测试验报告。（提供相关证明文件的复印件并加盖厂家公章）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▲制造商生产的洁净空气调节机组有对甲型流感病毒（H1N1）去除率＞ 99.99%</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55E55D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E2B4C5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FB45BF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FB95BE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EAFA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968345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217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5291D0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恒温恒湿型洁净式空调机组(双通道一用一备风机上下叠加型)</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9B07E0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AHU-03 送风≧7800m3 新风≧1300hm3 马达功率4.5,功率12.3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▲空气处理机组采用双层保温板设计，内外板材料标准配置均为白色烤漆镀锌钢板。框架选用铝合金框架，整体箱板厚度不小于 50mm。外壁板厚度≥0.5mm，内壁板厚度≥0.5mm。传热系数不大于0.58w/(㎡*K)，机组热绝缘性能保证应不低于 T2（M) 级。（须提供基于欧标 EN1886-2007检验依据的国家级质量监督检验中心检验报告加盖制造商公章的复印件为证）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▲箱体要求采用铝合金框架结构，保证机组的刚度和强度，机体在运转时不变形。在±1000pa 条件下，机组变形量≤0.5mm/m；且同时机组箱体机械强度不低于 D1（M）级；（须提供基于欧标 EN1886-2007 检验依据的国家级质量监督检验中心检验报告加盖制造商公章的复印件为证）▲箱体漏风率在-400Pa 下漏风率≤0.03/(s·㎡)，在+700Pa下漏风率≤0.03/(s·㎡)，在正压和负压测试下均达到 L1（M)等级。）（须提供具体热桥因子、漏风率依据 EN1886-2007 标准检测的国家第三方检测报告）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箱体要求采用铝合金框架结构，保证机组的刚度和强度，机体在运转时不变形。在±1000pa 条件下，机组变形量≤0.5mm/m；且同时机组箱体机械强度不低于D1（M）级；（须提供基于欧标 EN1886-2007 检验依据的国家级质量监督检验中心检验报告加盖制造商公章的复印件为证）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▲制造商生产的洁净空气调节机组有对肺炎克雷伯氏菌的除菌率≥99.99%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检测试验报告。（提供相关证明文件的复印件并加盖厂家公章）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▲制造商生产的洁净空气调节机组有对甲型流感病毒（H1N1）去除率＞ 99.99%</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75869B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A70EC2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DF26C0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A916813">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80FB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120F7D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218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650A15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恒温恒湿型洁净式空调机组(双通道一用一备风机上下叠加型)</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7C4EFEE">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AHU-03 送风≧7200m3 新风≧1200hm3 马达功率4.5,功率12.3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▲空气处理机组采用双层保温板设计，内外板材料标准配置均为白色烤漆镀锌钢板。框架选用铝合金框架，整体箱板厚度不小于 50mm。外壁板厚度≥0.5mm，内壁板厚度≥0.5mm。传热系数不大于0.58w/(㎡*K)，机组热绝缘性能保证应不低于 T2（M) 级。（须提供基于欧标 EN1886-2007检验依据的国家级质量监督检验中心检验报告加盖制造商公章的复印件为证）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▲箱体要求采用铝合金框架结构，保证机组的刚度和强度，机体在运转时不变形。在±1000pa 条件下，机组变形量≤0.5mm/m；且同时机组箱体机械强度不低于 D1（M）级；（须提供基于欧标 EN1886-2007 检验依据的国家级质量监督检验中心检验报告加盖制造商公章的复印件为证）▲箱体漏风率在-400Pa 下漏风率≤0.03/(s·㎡)，在+700Pa下漏风率≤0.03/(s·㎡)，在正压和负压测试下均达到 L1（M)等级。）（须提供具体热桥因子、漏风率依据 EN1886-2007 标准检测的国家第三方检测报告）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箱体要求采用铝合金框架结构，保证机组的刚度和强度，机体在运转时不变形。在±1000pa 条件下，机组变形量≤0.5mm/m；且同时机组箱体机械强度不低于D1（M）级；（须提供基于欧标 EN1886-2007 检验依据的国家级质量监督检验中心检验报告加盖制造商公章的复印件为证）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▲制造商生产的洁净空气调节机组有对肺炎克雷伯氏菌的除菌率≥99.99%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检测试验报告。（提供相关证明文件的复印件并加盖厂家公章）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▲制造商生产的洁净空气调节机组有对甲型流感病毒（H1N1）去除率＞ 99.99%</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15B11A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E7D052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97957C5">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BB28207">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F70C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7A4700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219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21710D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恒温恒湿型洁净式空调机组(双通道一用一备风机上下叠加型)</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8DBC76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PAU-01 送风≧6600m3 新风≧6600hm3 马达功率5.5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▲空气处理机组采用双层保温板设计，内外板材料标准配置均为白色烤漆镀锌钢板。框架选用铝合金框架，整体箱板厚度不小于 50mm。外壁板厚度≥0.5mm，内壁板厚度≥0.5mm。传热系数不大于0.58w/(㎡*K)，机组热绝缘性能保证应不低于 T2（M) 级。（须提供基于欧标 EN1886-2007检验依据的国家级质量监督检验中心检验报告加盖制造商公章的复印件为证）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▲箱体要求采用铝合金框架结构，保证机组的刚度和强度，机体在运转时不变形。在±1000pa 条件下，机组变形量≤0.5mm/m；且同时机组箱体机械强度不低于 D1（M）级；（须提供基于欧标 EN1886-2007 检验依据的国家级质量监督检验中心检验报告加盖制造商公章的复印件为证）▲箱体漏风率在-400Pa 下漏风率≤0.03/(s·㎡)，在+700Pa下漏风率≤0.03/(s·㎡)，在正压和负压测试下均达到 L1（M)等级。）（须提供具体热桥因子、漏风率依据 EN1886-2007 标准检测的国家第三方检测报告）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箱体要求采用铝合金框架结构，保证机组的刚度和强度，机体在运转时不变形。在±1000pa 条件下，机组变形量≤0.5mm/m；且同时机组箱体机械强度不低于D1（M）级；（须提供基于欧标 EN1886-2007 检验依据的国家级质量监督检验中心检验报告加盖制造商公章的复印件为证）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▲制造商生产的洁净空气调节机组有对肺炎克雷伯氏菌的除菌率≥99.99%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检测试验报告。（提供相关证明文件的复印件并加盖厂家公章）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▲制造商生产的洁净空气调节机组有对甲型流感病毒（H1N1）去除率＞ 99.99%</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C17D29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8AFB52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5111E9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DEE0EB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502C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4FA4B1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220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CC705C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四管制全热回收型风冷冷水(变频热泵)机组</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EE26EB5">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单台制冷量65KW,单台制热量68KW,单台功率23KW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▲工商业用冷水（热泵）机组（风冷式）通过CRAA国家产品认证。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▲提供依据GB/T19577-2015《风冷冷热水机组》的中国节能认证，产品认证证书。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▲产品制造商需要提供:ISO9001质量管理体系认证证书、ISO14001环境体系认证证书、ISO45001职业健康安全管理体系认证证书。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▲产品制造商需要提供：四管制热回收型风冷热泵模块机组的检验报告。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▲四管制热回收型风冷热泵模块机组需要：0℃环温制冷，-15℃环温制热。</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B3B93B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42887B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75C29E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A42AA25">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C731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4046F0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221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2DD8AD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循环冷冻水泵</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D22D10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流量:≧36m3/h;扬程≧30m 6.5KW</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65D215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32C4D9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562665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35B4A83">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F4B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20FC21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222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E38ACA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水箱</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EF7624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≧1M3,储能水箱，膨胀水箱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不锈钢</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E4B2E6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3AB57E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D3C44C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DE6D13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97A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DD2F44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223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42874E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低噪音管道排风机PF1</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D1694D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排风量1000≧m3/h,功率950W</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73C83B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D9B6C6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0CCE775">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9BC9E55">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E017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182C3F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224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D0C77D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低噪音管道排风机PF2</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59ABB46">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排风量≧200m3/h,功率230W</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75EEEF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BB9532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747398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CB842E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6A6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452979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225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BFA0F0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低噪音管道排风机PF3~5/8</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2871A0D">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排风量≧400m3/h,功率230W</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CEA5B4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3AB220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94492A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E468AF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A8C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E28508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226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EA4BFF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低噪音管道排风机PF6~7/10</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76B150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排风量≧200m3/h,功率230W</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6A1B8A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A7E6A7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1E755D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22DE63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0294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E39B6F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227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D143F3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低噪音管道排风机PF9</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CF4F48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排风量≧300m3/h,功率230W</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7E7BBF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15F928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0B4A92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61EC232">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B6A1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4B3A95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228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2A2D03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低噪音管道排风机PF11~12/15</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3E4C21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排风量≧500m3/h,功率420W</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FB2DBC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5D4E73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437911D">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DA1AB8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4BC1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F8275A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229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7C18D8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暗藏式风管机</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CDE637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噪音22-28dB；制冷量2.2kW；制热量2.6kW；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标准风量≧420/h，功率22W，静压10-30Pa</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01B165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10A984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65219AB">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7FD8C6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BDFD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01ABF4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230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53806B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多联主机5P</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54E14B7">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多联主机5P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制冷量≧12.5KW，制热量≧13.5KW，功率5.5W</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FD82A9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1C7BAF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550FB4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42693D3">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118C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B6582E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231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BE987E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液晶温度控制器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EA8A04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液晶温度控制器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6FDF45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BFF4CB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8FF8BE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B08E028">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1682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611C31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232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DE477A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数显压差表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27DF257">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5D0B02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8CB6AA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32DA9AA">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30F445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4981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85764A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233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0997D1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镀锌薄钢板矩形风管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8503E2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镀锌薄钢板矩形风管（δ=0.5mm以内咬口） 周长（2000mm以下）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含支吊架安装及刷防锈漆</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ED1D55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A93650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9.96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52086F0">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B58FD6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906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9C958F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234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4C0439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镀锌薄钢板矩形风管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688392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镀锌薄钢板矩形风管（δ=0.6mm以内咬口） 周长（2000mm以下）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含支吊架安装及刷防锈漆</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385E6B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2F4896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66.74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9A7A010">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29D00C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7AC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7A9AD8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235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916C80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镀锌薄钢板矩形风管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C67CBD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镀锌薄钢板矩形风管（δ=0.6mm以内咬口） 周长（4000mm以下）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含支吊架安装及刷防锈漆</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E23F0C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65CBE9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328.56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72BE3F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1A07BBC">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769E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BB40D7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236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A7A42F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镀锌薄钢板矩形风管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AA10401">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镀锌薄钢板矩形风管（δ=0.75mm以内咬口） 周长（4000mm以下）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含支吊架安装及刷防锈漆</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7458F1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020E96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263.37</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3939D9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96BD80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AC03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30EFA6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237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98A6D9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镀锌薄钢板矩形风管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5E74AF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镀锌薄钢板净化风管制作安装 （δ=0.5mm以内咬口）周长（800mm以下）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含支吊架安装及刷防锈漆</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BE62F0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9E5E91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100.12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96C13CD">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EEEF05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B994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0F0D4B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238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DC2112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镀锌薄钢板矩形风管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E4DBE27">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镀锌薄钢板净化风管制作安装 （δ=0.5mm以内咬口）周长（2000mm以下）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含支吊架安装及刷防锈漆</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27BE71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6A1991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211.21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8F93F61">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00F890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F8F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D7D9DA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239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59009C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镀锌薄钢板矩形风管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2F9E80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镀锌薄钢板净化风管制作安装（δ=0.6mm以内咬口）周长（2000mm以下）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含支吊架安装及刷防锈漆</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A1826E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30D19E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147.24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4442F6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ECAF7C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19CA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1CEA4A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CFA553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镀锌薄钢板矩形风管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C53F466">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镀锌薄钢板净化风管制作安装 （δ=0.6mm以内咬口）周长（4000mm以下）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含支吊架安装及刷防锈漆</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96FE94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A0C618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119.12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95B3FE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7A77C1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CEC6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EE4F92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241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5AE424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镀锌薄钢板矩形风管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AA2228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镀锌薄钢板净化风管制作安装（δ=0.75mm以内咬口）周长（4000mm以上）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含支吊架安装及刷防锈漆</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2E0A7C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E2A539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106.18</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996A08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90BABCB">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2A54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79C276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242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2E7D9B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风管穿墙套管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7F79D3E">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1.6mm镀锌钢板</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DAEDE4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DD8103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0.43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54621EF">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9DD5CC8">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2A6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ECE0DF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243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21943A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风管穿墙套管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AD67B67">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1.6mm镀锌钢板</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4AACFE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6BEB1A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5.16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05EECF3">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9794628">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2C81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CDC505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244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770179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柔性接口</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FFFF9EB">
            <w:pPr>
              <w:jc w:val="left"/>
              <w:rPr>
                <w:rFonts w:hint="eastAsia" w:ascii="宋体" w:hAnsi="宋体" w:eastAsia="宋体" w:cs="宋体"/>
                <w:b w:val="0"/>
                <w:bCs w:val="0"/>
                <w:color w:val="auto"/>
                <w:kern w:val="0"/>
                <w:sz w:val="20"/>
                <w:szCs w:val="20"/>
                <w:highlight w:val="none"/>
                <w:lang w:bidi="ar"/>
              </w:rPr>
            </w:pP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5EECC9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1F619C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21.64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9897371">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FE3E45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20ED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D1207A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245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C777FC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弯头导流叶片大边长</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13BC458">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（630mm</w:t>
            </w:r>
            <w:r>
              <w:rPr>
                <w:rStyle w:val="10"/>
                <w:rFonts w:hint="eastAsia" w:ascii="宋体" w:hAnsi="宋体" w:eastAsia="宋体" w:cs="宋体"/>
                <w:sz w:val="18"/>
                <w:szCs w:val="18"/>
                <w:lang w:val="en-US" w:eastAsia="zh-CN" w:bidi="ar"/>
              </w:rPr>
              <w:t>以内）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568705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5F4060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039FCD0">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A3DF06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CA94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A014F3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246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C08240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弯头导流叶片大边长</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613E4F5">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Style w:val="11"/>
                <w:rFonts w:hint="eastAsia" w:ascii="宋体" w:hAnsi="宋体" w:eastAsia="宋体" w:cs="宋体"/>
                <w:sz w:val="18"/>
                <w:szCs w:val="18"/>
                <w:lang w:val="en-US" w:eastAsia="zh-CN" w:bidi="ar"/>
              </w:rPr>
              <w:t>（</w:t>
            </w:r>
            <w:r>
              <w:rPr>
                <w:rStyle w:val="12"/>
                <w:rFonts w:hint="eastAsia" w:ascii="宋体" w:hAnsi="宋体" w:eastAsia="宋体" w:cs="宋体"/>
                <w:sz w:val="18"/>
                <w:szCs w:val="18"/>
                <w:lang w:val="en-US" w:eastAsia="zh-CN" w:bidi="ar"/>
              </w:rPr>
              <w:t>800mm</w:t>
            </w:r>
            <w:r>
              <w:rPr>
                <w:rStyle w:val="13"/>
                <w:rFonts w:hint="eastAsia" w:ascii="宋体" w:hAnsi="宋体" w:eastAsia="宋体" w:cs="宋体"/>
                <w:sz w:val="18"/>
                <w:szCs w:val="18"/>
                <w:lang w:val="en-US" w:eastAsia="zh-CN" w:bidi="ar"/>
              </w:rPr>
              <w:t>以内）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A92EC1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F8C52F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DC87DB1">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EE6F76B">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9652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6A51FC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247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48655E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弯头导流叶片大边长</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A7F0F1F">
            <w:pPr>
              <w:keepNext w:val="0"/>
              <w:keepLines w:val="0"/>
              <w:widowControl/>
              <w:suppressLineNumbers w:val="0"/>
              <w:jc w:val="left"/>
              <w:textAlignment w:val="center"/>
              <w:rPr>
                <w:rFonts w:hint="eastAsia" w:ascii="宋体" w:hAnsi="宋体" w:eastAsia="宋体" w:cs="宋体"/>
                <w:b w:val="0"/>
                <w:bCs w:val="0"/>
                <w:color w:val="auto"/>
                <w:kern w:val="0"/>
                <w:sz w:val="18"/>
                <w:szCs w:val="18"/>
                <w:highlight w:val="none"/>
                <w:lang w:bidi="ar"/>
              </w:rPr>
            </w:pPr>
            <w:r>
              <w:rPr>
                <w:rStyle w:val="11"/>
                <w:rFonts w:hint="eastAsia" w:ascii="宋体" w:hAnsi="宋体" w:eastAsia="宋体" w:cs="宋体"/>
                <w:sz w:val="18"/>
                <w:szCs w:val="18"/>
                <w:lang w:val="en-US" w:eastAsia="zh-CN" w:bidi="ar"/>
              </w:rPr>
              <w:t>（</w:t>
            </w:r>
            <w:r>
              <w:rPr>
                <w:rStyle w:val="12"/>
                <w:rFonts w:hint="eastAsia" w:ascii="宋体" w:hAnsi="宋体" w:eastAsia="宋体" w:cs="宋体"/>
                <w:sz w:val="18"/>
                <w:szCs w:val="18"/>
                <w:lang w:val="en-US" w:eastAsia="zh-CN" w:bidi="ar"/>
              </w:rPr>
              <w:t>1000mm</w:t>
            </w:r>
            <w:r>
              <w:rPr>
                <w:rStyle w:val="13"/>
                <w:rFonts w:hint="eastAsia" w:ascii="宋体" w:hAnsi="宋体" w:eastAsia="宋体" w:cs="宋体"/>
                <w:sz w:val="18"/>
                <w:szCs w:val="18"/>
                <w:lang w:val="en-US" w:eastAsia="zh-CN" w:bidi="ar"/>
              </w:rPr>
              <w:t>以内）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13ABDB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4A2BBE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2F68B8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45BFA3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C36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FF8B8C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248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7E999E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通风管道绝热</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A092B7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难燃B1级闭孔橡塑保温材料25mm,48kg/</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5586C1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r>
              <w:rPr>
                <w:rStyle w:val="14"/>
                <w:lang w:val="en-US" w:eastAsia="zh-CN" w:bidi="ar"/>
              </w:rPr>
              <w:t>2</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3305B3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35.89</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E933FE1">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E720E65">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3FC8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CA5F31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249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CD3165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通风管道绝热</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74AD977">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防火阀两侧各2m范围内采用25mm玻璃棉绝热</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E947BF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r>
              <w:rPr>
                <w:rStyle w:val="14"/>
                <w:lang w:val="en-US" w:eastAsia="zh-CN" w:bidi="ar"/>
              </w:rPr>
              <w:t>2</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E45367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1.46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1257D1F">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6168EE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0709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F9A13F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250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4A5131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室外风管保护层</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51B159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0.5mm厚铝板空调风管及阀门保护层</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16CB0A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81A15C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758.21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BF47915">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9E7D5A6">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348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8239A7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251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194D52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基础型钢</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8C2908D">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材质:18#槽钢</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68E103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45F981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26AC0B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2CC032C">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09F8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B762C4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252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9F9ACC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风管检查孔</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D91232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25mm检测孔设在风管上部水平管段</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7A0462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011AD5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675EA1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6A0B892">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0B6A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82EC63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253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818548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阻抗消声器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46A2A8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规格：500*400*1200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DCDE4B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D986F8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E53E443">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7987E05">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5B23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186F73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254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557F60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阻抗消声器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9890AD6">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规格：630*500*1200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17B404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2F8F2A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DEAE4C5">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CB11E02">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DD19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55C795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255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969889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阻抗消声器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D5148E5">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规格：800*500*1200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B197CB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1B189F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C473B3A">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8864EE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D894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890036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256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8B4963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温度传感器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6EE337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1、规格:0~40°、0~100%,精度1%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2、功能:可实时测量房间温湿度，并以此作为控制信号完成对应房间比例阀门的调节</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598803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54C360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60C3011">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E8F891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E204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113A36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257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38107D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湿度传感器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6723E1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1、规格:0~40°、0~100%,精度1%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2、功能:可实时测量房间温湿度，并以此作为控制信号完成对应房间比例阀门的调节</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FAEB94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8EE326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3A314F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7C1B606">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06EF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D2FDFD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258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11E62D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风速传感器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993E70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风管式风速流量传感器0~15m/s</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500508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0C618D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30ED9C1">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B20ED5B">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6D03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598FC6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259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A4678F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压差传感器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9ABD306">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风管式压力监测感器0~700Pa</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81DFB6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3051D7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F4D6F6A">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99A7D4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D762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00EEFF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E07CE7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纳米光氢电离子空气净化器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C528AE5">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主动式空气净化处理器,可以有效去除气体中有毒有害物质，≧9300/h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▲纳米光氢电离子空气净化器TVOC去除率应达到97%以上且符合：QB/T2761-2006《室内空气净 化产品净化效果测定方法》的测定要求，并提供有资质的第三方检测报告复印件。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▲纳米光氢电离子空气净化器甲醛去除率应达到90%以上且符合：QB/T2761-2006《室内空气净 化产品净化效果测定方法》的测定要求，并提供有资质的第三方检测报告复印件。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1、纳米光氢电离子空气净化器TVOC去除率应达到97%以上且符合：QB/T2761-2006《室内空气净 化产品净化效果测定方法》的测定要求，并提供有资质的第三方检测报告复印件。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2、纳米光氢电离子空气净化器甲醛去除率应达到90%以上且符合：QB/T2761-2006《室内空气净 化产品净化效果测定方法》的测定要求，并提供有资质的第三方检测报告复印件。</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7F02F1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F0FD80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CEE68C3">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902FD87">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C631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5DC859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261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FDE9C3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纳米光氢电离子空气净化器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7AC4F2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主动式空气净化处理器,可以有效去除气体中有毒有害物质，≧8300/h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▲纳米光氢电离子空气净化器TVOC去除率应达到97%以上且符合：QB/T2761-2006《室内空气净 化产品净化效果测定方法》的测定要求，并提供有资质的第三方检测报告复印件。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▲纳米光氢电离子空气净化器甲醛去除率应达到90%以上且符合：QB/T2761-2006《室内空气净 化产品净化效果测定方法》的测定要求，并提供有资质的第三方检测报告复印件。</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E76D83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38A044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77A25B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54D87A8">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93D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A253BE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262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EBBA1A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纳米光氢电离子空气净化器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D302AA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主动式空气净化处理器,可以有效去除气体中有毒有害物质，≧7800/h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▲纳米光氢电离子空气净化器TVOC去除率应达到97%以上且符合：QB/T2761-2006《室内空气净 化产品净化效果测定方法》的测定要求，并提供有资质的第三方检测报告复印件。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▲纳米光氢电离子空气净化器甲醛去除率应达到90%以上且符合：QB/T2761-2006《室内空气净 化产品净化效果测定方法》的测定要求，并提供有资质的第三方检测报告复印件。</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BE6574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B389CD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D8F0BB1">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7C5918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F7A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57EC4E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263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0EF5BA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纳米光氢电离子空气净化器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23ADB8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主动式空气净化处理器,可以有效去除气体中有毒有害物质，≧7200/h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▲纳米光氢电离子空气净化器TVOC去除率应达到97%以上且符合：QB/T2761-2006《室内空气净 化产品净化效果测定方法》的测定要求，并提供有资质的第三方检测报告复印件。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▲纳米光氢电离子空气净化器甲醛去除率应达到90%以上且符合：QB/T2761-2006《室内空气净 化产品净化效果测定方法》的测定要求，并提供有资质的第三方检测报告复印件。</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A8FEE2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CF6078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53124D1">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C2DF09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66FC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5CD185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264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DCE315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空气净化器用过滤网</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41BB3D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化学过滤器，定制碳桶式活性炭,有效过滤VOC等有毒气体≧9300m3/h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▲空气净化器用过滤网甲醛去除率应达到75%以上且符合QB/T2761-2006《室内空气净化产品净 化效果测定方法》测定要求。</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ADBC50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45A674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0FDD0D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0087802">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BF42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7AD920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265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D30F25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空气净化器用过滤网</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BBF4B65">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化学过滤器，定制碳桶式活性炭,有效过滤VOC等有毒气体≧8300m3/h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▲空气净化器用过滤网甲醛去除率应达到75%以上且符合QB/T2761-2006《室内空气净化产品净 化效果测定方法》测定要求。</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51A9D9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A9F8F7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AE75CDB">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DF1A9DC">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ECE7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2E902F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266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B9E58B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空气净化器用过滤网</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E6F77D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化学过滤器，定制碳桶式活性炭,有效过滤VOC等有毒气体≧7800m3/h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▲空气净化器用过滤网甲醛去除率应达到75%以上且符合QB/T2761-2006《室内空气净化产品净 化效果测定方法》测定要求。</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C660CF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756542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24530B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D79C762">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139B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9BB571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267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259B38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空气净化器用过滤网</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F4AD197">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化学过滤器，定制碳桶式活性炭,有效过滤VOC等有毒气体≧7200m3/h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▲空气净化器用过滤网甲醛去除率应达到75%以上且符合QB/T2761-2006《室内空气净化产品净 化效果测定方法》测定要求。</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BD8491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3B5E7D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A403FD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825983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A57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39BDDD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268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93E57B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高效送风口S5</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4CC1E3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风量:≧500m3/h(液槽式)高效送风口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含320*320*69H14高效过滤网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连接风管规格为200*200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184B93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C937CE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9A371C3">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A4B5F2B">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B3DC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D2AF1F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269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351569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高效送风口S8</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95A15A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风量:≧800m3/h(液槽式)高效送风口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含484*484*69H14高效过滤网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连接风管规格为320*250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F047A4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A4B132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1F1024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246D64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FEF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84C696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270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134387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高效送风口S12</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F708F6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风量:≧1200m3/h(液槽式)高效送风口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含630*630*69H14高效过滤网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连接风管规格为400*320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4F0B07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B52BA7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21C017D">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DE8FA0B">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2765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B5143A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271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573C4D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450*350*300中效下回风箱H1</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085F63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含380*270*69中效过滤网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连接风管规格为200*200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12B853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9EBFEF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DC4CB40">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7336CC6">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7309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0F299E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272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B87263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600*400*300中效下回风箱H2</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26425A8">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含510*310*69中效过滤网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连接风管规格为320*250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B28AFB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5BEA24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0BBF96F">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0CE8ED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CA7A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290104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273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015871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800*400*300中效下回风箱H3</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8DA48E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含710*310*69中效过滤网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连接风管规格为400*250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F9BC44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93C4C4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4D5B2BD">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A346B4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883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6D37B0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274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A09879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600*600上回风口</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6E744E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含尼龙滤网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连接风管规格为320*250、200*200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2F1710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5636D7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15F6ECB">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F31DE3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6F1C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03BBD7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275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73D6B9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300*300上排风口</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96E042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含尼龙滤网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连接风管规格为200*200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93BBD6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1E6D82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521CD4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8664626">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3816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91B2AB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276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942C28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400*250中效下回风箱P2</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AE308D6">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含310*180*69中效过滤网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连接风管规格为200*200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61CAFE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2825B7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0C331B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46926E2">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54A3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A5EFDE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277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37F6EA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手动风量调节阀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4D2E89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规格：200*200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3E4173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1114FE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CF29BF5">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35A2632">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A3B1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92AD45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278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6FCAF8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手动风量调节阀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B0EA37D">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规格：250*200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344B5A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502BBA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644BE0F">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3051B5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0363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021B92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279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5C2B11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手动风量调节阀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4924FB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规格：320*250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AECFD5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B4EA6B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ED836D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025D948">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FD8A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1E4B39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280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16AF22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手动风量调节阀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D59F6EF">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规格：320*320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98297B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B9E6B3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5EA8A3A">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9C839D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9F5A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FE7F79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281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5936AF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手动风量调节阀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92975B1">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规格：400*250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8C5B8F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0D6733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CF446BA">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97297E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D8F4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FB94B1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282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3F94F5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手动风量调节阀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AC6D871">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规格：400*320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FBDE70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1AC8C5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146CF4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EE2150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A3D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B8E39B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283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68767D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手动风量调节阀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529619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规格：500*400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3584DA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9DD43D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78A1BC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B65AFF3">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7B75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0A8C23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284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FED4FF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手动风量调节阀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5027C3E">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规格：630*400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82FF8D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E761AB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F588FEF">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5C694D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FBEF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A1B683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285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AB59F3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手动风量调节阀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96838D1">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规格：630*500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7D5263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5F158C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30FD9A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BFD974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4F25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309EC2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286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6A41F8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手动风量调节阀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281CFBE">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规格：800*500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54BE88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ABB101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122182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1CB301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310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9C71F7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287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D22DBC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手动风量调节阀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F2339AD">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规格：1000*500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B4288D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8378AC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421DC31">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257C49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37A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C2B7BD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288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A69913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70度防火阀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42DAD3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规格：500*400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5041FB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B0E2A0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A78CFD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EB9852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0BA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EB8F4B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289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2519F0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71度防火阀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CA7031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规格：630*400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44D06A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56BF73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C40FE7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34628B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DA1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49ED43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290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08F94D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72度防火阀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7B5F3D5">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规格：630*500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280965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50CB02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E5F6FD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71BEAD7">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6CED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CBCD1D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291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DDB348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73度防火阀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0B5934E">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规格：800*500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3A9429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F809DA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23A2B15">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4EC8BA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2B9E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1498ED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292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FEE1B4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止回阀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A25BD01">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规格：200*200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B32E54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016AAE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A804733">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46C0F9B">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48FD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5490F9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293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BAE504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止回阀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B477E2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规格：250*200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E6F9AF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5ECE5E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A42CF33">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3F68E9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4094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84BA64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294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46EA1D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电动密闭阀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53CE45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电动密闭阀320*320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含阀门检查接线</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217938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AD3F08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64A4E2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AAC0D3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DB8F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021379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295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14097D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电动密闭阀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584787D">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电动密闭阀500*400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含阀门检查接线</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173D3A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724AA5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C39CF2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061683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E26D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0F3AA1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296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F315E3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电动密闭阀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7EA1E7E">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电动密闭阀630*400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含阀门检查接线</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F7A76E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BD62D5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E9A7AC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7DEE3E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8919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91FDBD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297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D23DB4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电动密闭阀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C94F9F5">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电动密闭阀630*500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含阀门检查接线</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40ECFC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9CE412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058C85B">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550FE1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E0D6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C5FB00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298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29A605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电动密闭阀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619E92D">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电动密闭阀800*500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含阀门检查接线</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D9BD7C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3B8F34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E17DC9D">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4B0A1E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2E0E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41585B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299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E608D5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防雨百叶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78947C8">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规格：1250*630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铝合金新风防雨百叶，含尼龙过滤网</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BC55AE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C614D8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22633D0">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534336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171D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2DDC42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4C6BBD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防雨百叶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CFB28F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防雨百叶400*320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铝合金排风防雨百叶</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4AE4B4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8D641C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16B792F">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C5BF2E8">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25F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3C8DBB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A5972E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门下排风百叶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0308BD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门下排风百叶300*300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8BD86A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1E9DDB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A15D7FF">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D6EF50B">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1BF2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582A30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29BFC9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铝合金送风散流器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12ACD8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400*400铝合金送风散流器</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4C807A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1DC86D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21B861B">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B02DCB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A576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4B116B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303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517EA5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铝合金门铰式回风百叶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C7B2256">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600*300铝合金门铰式回风百叶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含尼龙过滤网</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7C9410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A3ADF8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145E5C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EC0809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D848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47F4F6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304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D82FA6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洁净层流预制送风天花</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DE3B54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洁净层流预制送风天花3000*2700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7F7F0F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E7961B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76EB8F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0BA1AF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228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2D0565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305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ED21ED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洁净层流预制送风天花</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C037D8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洁净层流预制送风天花3600*2000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30A945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7B1D4D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2EE08F1">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B03A99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A4E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CA3FA5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306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74C60F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穿墙风管洞修补</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8F4C141">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周长（2000mm以内）水泥砂浆 1∶3</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FD0347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586BDE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A48C2C1">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6FA4962">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912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CD7390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307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C54EBD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穿墙风管洞修补</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DCA01D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周长（3000mm以内）水泥砂浆 1∶3</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AD5E68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F6365C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0E87CB0">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293FA3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755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3E0BE3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308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F94C91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镀锌钢管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80D71F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镀锌钢管DN20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含管道及管件安装、水压试验、管道冲洗通水</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337972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E18475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34.91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7A2474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9B9985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420E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2046FD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309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E56861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镀锌钢管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C9261E7">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镀锌钢管DN25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含管道及管件安装、水压试验、管道冲洗通水</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1D2FD5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4551C4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105.74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498EDD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8AFDB9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A00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BDAAA5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310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43360B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镀锌钢管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97109A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镀锌钢管DN40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含管道及管件安装、水压试验、管道冲洗通水</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925515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9D68E7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22.06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EA68CFD">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78A03B8">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9A9C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1B19E5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311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C229A6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镀锌钢管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F6A1528">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镀锌钢管DN50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含管道及管件安装、水压试验、管道冲洗通水</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E30D36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710E13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61.65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5FAAE51">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2F13F8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7FBB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D1982C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312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A3B932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无缝钢管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156D0F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无缝钢管DN65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含管道及管件安装、水压试验、管道冲洗通水</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1A14D9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CEB052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37.87</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239112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8329E89">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162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967806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313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5E178E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无缝钢管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F8D364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无缝钢管DN100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含管道及管件安装、水压试验、管道冲洗通水</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DC76EB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6B30AF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173.59</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13D491D">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BA973E5">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239F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06B7AE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314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3E9F75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管道绝热</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2163AD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难燃B1级闭孔橡塑保温材料25mm,48kg/</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E5F77D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m³</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8D83E4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1.22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28FC15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C222BF8">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C1F7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3744E8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9B8392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管道绝热</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AF76D6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难燃B1级闭孔橡塑保温材料32mm</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80738A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m³</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5A5A1B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3.08</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0032721">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1516B7C">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11B1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C0C708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316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6B3680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室外水管保护层</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6BFE3DF">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0.5mm厚铝板水系统管道及阀门保护层</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0F238F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47F473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197.88</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4798A6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914FB05">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2694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DC0E68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317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9216DE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电动二通比例积分阀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9C4F888">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1.类型:电动二通比例积分阀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4.含阀门检查接线</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4DEEB3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D4D9FC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223457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1DDC027">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B8A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EBC643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318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52F8FA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电动旁通阀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9B9FA91">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1.类型:电动旁通阀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4.含阀门检查接线</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3370CE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855E77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151777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3348747">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9436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E37651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319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8F48BA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Y型过滤器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372202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1.类型:Y型过滤器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3.连接形式:法兰连接</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4A4F74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C913D8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6C8F67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E766732">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543A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615934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71F82E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Y型过滤器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873AB6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1.类型:Y型过滤器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26E25B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4DDDF7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713CBFA">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EAF9F7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783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A6BBA6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321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331A9E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Y型过滤器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1F4417E">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1.类型:Y型过滤器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C727C0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6EF1C3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EB45E03">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8F25C6C">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603E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C1B4FD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322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806E33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可曲挠橡胶接头</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B2BB426">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1.材质:可曲挠橡胶接头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3.连接形式:法兰连接</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C70F70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0DCE1E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AEDE49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30776C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F92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9327C8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323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BC77D9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可曲挠橡胶接头</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7FAC09F">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可曲挠橡胶接头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1.材质:可曲挠橡胶接头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55FB3F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ACB34B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179305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2125CB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7CE5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579C8E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324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63F041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可曲挠橡胶接头</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B070761">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1.材质:可曲挠橡胶接头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5042D4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FD2C5F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FC7E41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795BDD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B0D9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1A36DE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325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570051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涡轮闸阀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09BDFC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1.类型:涡轮闸阀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3.连接形式:法兰连接</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DEE6EC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E7D4BE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30F6760">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ED42452">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18F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BF0E01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326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EF8FCB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涡轮闸阀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57D1FA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1.类型:涡轮闸阀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2.规格、压力等级:DN65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3.连接形式:法兰连接</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FBFD98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2AAFE3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DAC143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EB27068">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63C9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57839E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327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87ED36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铜闸阀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226DF7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1.类型:铜闸阀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19365C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FC9EC3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B9026E3">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835EEE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94BF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63DBD4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328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C5FA8B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铜闸阀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28F2F88">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铜闸阀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1.类型:铜闸阀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38EA98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605605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6E508D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24AFA39">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6C2D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6A62E4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329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78C379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止回阀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4210CB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1.类型:止回阀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3.连接形式:法兰连接</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CAD3E8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A5F6C7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00A529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24A1C67">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8DC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76673A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330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399638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手动泄水铜闸阀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E767AC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1.类型:手动泄水阀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2DDF3C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60DFB0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1C1383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074A142">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36B2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0C7853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331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D2FCBC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自动排气阀</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0339ABE">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1.类型:自动排气阀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75BD8D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4AC23B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8CB3F8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D8319D7">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BE2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FC8789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332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BE5CD6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温度仪表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56E8851">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0-100度（带内丝钢束接）</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56A8BB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83CC66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31706C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91975C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AEC6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BF1784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333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10947D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压力仪表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401B1A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16KG（带表弯及内丝钢束接）</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D25BBD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942930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15E884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3F4E93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39D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6D2556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334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5A68AC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铜管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30124B5">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2.介质:冷煤管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3.规格、压力等级:6.35*0.8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5.压力试验及吹、洗设计要求:试验压力1.5MPa；水冲洗、消毒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6.保温:橡塑保温棉 25mm（另外计）</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007C5E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770270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28.45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8E53EF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9261AD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1C1E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B408AA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335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8A24D7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铜管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0F9168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2.介质:冷煤管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3.规格、压力等级:9.53*0.8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5.压力试验及吹、洗设计要求:试验压力1.5MPa；水冲洗、消毒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6.保温:橡塑保温棉 20mm（另外计）</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8A6EAF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BF3C55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2.89</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591EA6F">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BB8B81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1D6D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E61E12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336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61EADC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铜管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D22777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2.介质:冷煤管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3.规格、压力等级:12.7*0.8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5.压力试验及吹、洗设计要求:试验压力1.5MPa；水冲洗、消毒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6.保温:橡塑保温棉 20mm（另外计）</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D4E2B9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ACA1F0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28.45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1554B2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020F626">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8725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06EBCF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337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9B0D9C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铜管</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25181D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2.介质:冷煤管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3.规格、压力等级:15.88*1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5.压力试验及吹、洗设计要求:试验压力1.5MPa；水冲洗、消毒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6.保温:橡塑保温棉 20mm（另外计）</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854BBB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F5C6F9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2.89</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8CE7A5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CE3E1C6">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54DC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B03FB5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338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A92F82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管道支架制作、安装</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7890BCE">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采用角钢40*4</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AFE665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F4AA8A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54.50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FB13BF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63AB61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F801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D28ACB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339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0303ED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金属结构除锈</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4C9F946">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除轻锈</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795A76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DA221E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54.50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1AF406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DAE34F8">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F8D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102802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340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DE66C8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金属结构刷油</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7337E8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刷红丹防锈漆、调和漆各两遍</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2D511F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028E10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54.50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CFF8C4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34FCE15">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7D55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216059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341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A2BACC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管道绝热</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6351B3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难燃B1级闭孔橡塑保温材料20mm</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14AB04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ascii="微软雅黑" w:hAnsi="微软雅黑" w:eastAsia="微软雅黑" w:cs="微软雅黑"/>
                <w:i w:val="0"/>
                <w:iCs w:val="0"/>
                <w:color w:val="000000"/>
                <w:kern w:val="0"/>
                <w:sz w:val="18"/>
                <w:szCs w:val="18"/>
                <w:u w:val="none"/>
                <w:lang w:val="en-US" w:eastAsia="zh-CN" w:bidi="ar"/>
              </w:rPr>
              <w:t>m³</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995CB9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0.12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FB1DE30">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326AEB5">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0BD5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68C9EB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342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D1B79B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通风空调调试及检测</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A71644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1、系统调试、通风、防排烟系统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2、管道漏光、漏风检测 漏光检测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3、风管漏光试验、漏风试验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4、空调工程系统调试</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215D7C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2D06E6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97F923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DFCA80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709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85F8A2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343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3AA19C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抗震支架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A38CF0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SJ-FG1000-T</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00349F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EA39E4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B6DB23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042454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B82E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4F297A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344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727B72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抗震支架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696F205">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SJ-FG800-T</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41F8C8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AF1399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76A4EEA">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5AE914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E9F8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244F6A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345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5C9EAC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抗震支架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ACCF98E">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SJ-FG630-T</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BD44C4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4E3C63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8C2559A">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F36480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CE5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654A9F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346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4CFC58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抗震支架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BC2666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SJ-FG500-T</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D3FE76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AB4008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52A03F3">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1BDE7C6">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ABB1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836A65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347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9A580D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拆除工程</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978F055">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1、平面抹灰层拆除。拆除部位:水泥砂浆找平层、原地面自流平。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2、平面块料拆除。拆除部位:原PVC地板胶。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3、墙柱面龙骨及饰面拆除。拆除部位:原隔墙、墙体装饰面层。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4、天棚面龙骨及饰面拆除。拆除部位:原铝扣板。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5、金属门窗拆除。拆除部位:原有窗。</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A4E2CB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D4ADCD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61AB25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AE150B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5D4F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B3903B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348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906A17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内装修脚手架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133AF9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1.搭设高度:3.6m以上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2.脚手架材质:钢管</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C52E72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B17A48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1098.53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61FD8FB">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C6641E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C5B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C5C52E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349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AEAAF1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多孔砖墙</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250F85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1.砖品种、规格:实心砖240×115×53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2.墙体类型:直形墙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3.墙体厚度:120厚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4.砂浆种类、强度等级:M7.5干混砌筑砂浆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237283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ascii="微软雅黑" w:hAnsi="微软雅黑" w:eastAsia="微软雅黑" w:cs="微软雅黑"/>
                <w:i w:val="0"/>
                <w:iCs w:val="0"/>
                <w:color w:val="000000"/>
                <w:kern w:val="0"/>
                <w:sz w:val="18"/>
                <w:szCs w:val="18"/>
                <w:u w:val="none"/>
                <w:lang w:val="en-US" w:eastAsia="zh-CN" w:bidi="ar"/>
              </w:rPr>
              <w:t>m³</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1F909B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20.11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00F9A3B">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FE4DC8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9004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B145DE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350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66AB2B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构造柱</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17CE516">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1.混凝土种类:商品砼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2.混凝土强度等级:C25非泵</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2BFAAB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ascii="微软雅黑" w:hAnsi="微软雅黑" w:eastAsia="微软雅黑" w:cs="微软雅黑"/>
                <w:i w:val="0"/>
                <w:iCs w:val="0"/>
                <w:color w:val="000000"/>
                <w:kern w:val="0"/>
                <w:sz w:val="18"/>
                <w:szCs w:val="18"/>
                <w:u w:val="none"/>
                <w:lang w:val="en-US" w:eastAsia="zh-CN" w:bidi="ar"/>
              </w:rPr>
              <w:t>m³</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F24EA2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0.19</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571C56F">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549FFC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07C7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9D57F1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351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88A44A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圈梁</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26328CF">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1.混凝土种类:商品砼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2.混凝土强度等级:C30非泵</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4B648D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ascii="微软雅黑" w:hAnsi="微软雅黑" w:eastAsia="微软雅黑" w:cs="微软雅黑"/>
                <w:i w:val="0"/>
                <w:iCs w:val="0"/>
                <w:color w:val="000000"/>
                <w:kern w:val="0"/>
                <w:sz w:val="18"/>
                <w:szCs w:val="18"/>
                <w:u w:val="none"/>
                <w:lang w:val="en-US" w:eastAsia="zh-CN" w:bidi="ar"/>
              </w:rPr>
              <w:t>m³</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2AF953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4.48</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086F0A3">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4754F96">
            <w:pPr>
              <w:widowControl/>
              <w:spacing w:line="0" w:lineRule="atLeast"/>
              <w:jc w:val="center"/>
              <w:rPr>
                <w:rFonts w:hint="eastAsia" w:ascii="宋体" w:hAnsi="宋体" w:eastAsia="宋体" w:cs="宋体"/>
                <w:b w:val="0"/>
                <w:bCs w:val="0"/>
                <w:color w:val="auto"/>
                <w:kern w:val="0"/>
                <w:sz w:val="20"/>
                <w:szCs w:val="20"/>
                <w:highlight w:val="none"/>
                <w:lang w:bidi="ar"/>
              </w:rPr>
            </w:pPr>
          </w:p>
          <w:p w14:paraId="0CF00FB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D2BD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9DC5F1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352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3CD7E9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圈梁</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C274B4E">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1.混凝土种类:商品砼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2.混凝土强度等级:C35非泵</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F512C1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ascii="微软雅黑" w:hAnsi="微软雅黑" w:eastAsia="微软雅黑" w:cs="微软雅黑"/>
                <w:i w:val="0"/>
                <w:iCs w:val="0"/>
                <w:color w:val="000000"/>
                <w:kern w:val="0"/>
                <w:sz w:val="18"/>
                <w:szCs w:val="18"/>
                <w:u w:val="none"/>
                <w:lang w:val="en-US" w:eastAsia="zh-CN" w:bidi="ar"/>
              </w:rPr>
              <w:t>m³</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770BDA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0.83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E42604D">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634F06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2535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0DC50E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353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5A9CBF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过梁</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2982FA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1.混凝土种类:商品砼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2.混凝土强度等级:C25非泵</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B1699D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ascii="微软雅黑" w:hAnsi="微软雅黑" w:eastAsia="微软雅黑" w:cs="微软雅黑"/>
                <w:i w:val="0"/>
                <w:iCs w:val="0"/>
                <w:color w:val="000000"/>
                <w:kern w:val="0"/>
                <w:sz w:val="18"/>
                <w:szCs w:val="18"/>
                <w:u w:val="none"/>
                <w:lang w:val="en-US" w:eastAsia="zh-CN" w:bidi="ar"/>
              </w:rPr>
              <w:t>m³</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17DC95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0.27</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B05C0D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837686C">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EAE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547FD1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354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623687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现浇构件钢筋</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5B5EB3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1.钢筋种类、规格:圆钢φ10以内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573E2B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7582E0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0.129</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D85F35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3F0BA66">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5C8F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E779F1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355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BDD1FE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现浇构件钢筋</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2C2FFD1">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1.钢筋种类、规格:圆钢φ10以上</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581901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DCCA39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2.160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72494B3">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B699D2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A6CB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C20C37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356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AE48E1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砌体加固筋</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F500655">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1.钢筋种类、规格:圆钢φ10以内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F4D354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C402E3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0.007</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E79006D">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A3F097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10F7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B235C1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357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5E4647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植筋</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064EFBD">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1.规格:Φ6以内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A5C62B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26709F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C925DF3">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3E33326">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ABC0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4A0BF5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358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2898F2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植筋</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F5E6EB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1.规格:Φ16以内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BD75B6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E0710A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424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CBF7323">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2817AF7">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9F79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CFABD6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359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D49684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钢屋架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55DC7D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1.钢材品种、规格:50*50mm热镀锌方管，厚度2.0mm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2.构件运距:1km以内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739038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55EE81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0.647</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F6452E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5EA5C3C">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5EF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5D12B2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44ED09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钢管柱</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55190E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1.钢材品种、规格:75*75*2.5mm热镀锌方钢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2.构件运距:1km以内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68F179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4C69AD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0.393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AA8E75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0AB7BC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23A9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9ADCC5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361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A3E642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传递窗钢支架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528108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1.钢材品种、规格:40*60mm热镀锌方管，厚度2.0mm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2.构件运距:1km以内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D61807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BBFEF6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0.102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E43BBCD">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5B1318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4A03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80E0A1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362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0BC1D9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钢板墙板</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307F8B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1.复合板夹芯材料种类、规格:75mm玻镁岩棉彩钢板隔墙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2.钢板厚度0.426mm</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8F7C7E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810CB2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147.73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B9E919A">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D103AC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860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8A581B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363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ABA250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型材屋面</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AA8BA8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1.型材品种、规格:1.0mm厚耐雨彩钢瓦</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41ACFD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E7A49A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143.97</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940E30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DB7FE25">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735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A1B84E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364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9391A5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屋面不锈钢天沟</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F4411F8">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1.材料品种、规格:1.0mm厚不锈钢水槽</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82AC1A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82DAF2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15.50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B28A7DB">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FF61D13">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2784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D82833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365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AAA667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墙面涂膜防水</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9C1BB4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1.防水膜品种:水泥基渗透 结晶型防水涂料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2.涂膜厚度:3mm</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7C9BF0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FE2804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99.77</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E8074EA">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35A9D0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2497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1E2CF3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366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5BB209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楼(地)面涂膜防水</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1A0465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1.防水膜品种:聚合物水泥防水涂料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2.涂膜厚度:3mm</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9F286F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17525D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31.74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C2DD6AA">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C3B2F1B">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DC2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2BF604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367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E6930F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里脚手架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CC6B6D5">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1.搭设高度:3.6m以上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2.脚手架材质:钢管</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B28E9D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BBD0D6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199.65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90B4151">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8DFB7A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8FCE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427F3D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368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0F646F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构造柱</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8039ED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1.模板、支撑材质:胶合板模板 木支撑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2.支模高度:3.7m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7411D9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F14195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3.42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67A252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1FCD79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32D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73BA05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369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2501D8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圈梁</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5BF01B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1.模板、支撑材质:胶合板模板 木支撑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C966C0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5CD52F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93.85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9F18DD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DFBC6F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056B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A28A20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370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8FBFDB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过梁</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AA99A5F">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1.模板、支撑材质:胶合板模板 木支撑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2.满足有关国标规范标准产品</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FF9793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8C6424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2.75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C05593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CF1C9E5">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6B2B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C69B7B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371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DEAEE7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局部装饰装修垂直运输</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157340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1.高度:20m以内</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6D060B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79B10B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893.28</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EFE69FB">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9375776">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808B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B10E0D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372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0E365E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楼地面成品保护</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67958E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1.保护材料种类、规格:编织布</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BC1935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FEEDFA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266.41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BB4E20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09580B6">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22A1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62B134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373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C0B411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水泥砂浆楼地面</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14E19BD">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1.找平层厚度、砂浆种类:≧30厚M20干混地面砂浆</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7C6461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D15362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25.41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AF306C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5989B9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D587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4C46E0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374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6BCF11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混凝土楼地面</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A49395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1.找平层厚度、砂浆种类、配合比:≧30mm厚C20碎石混凝土找平层</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E513C2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D104E3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357.51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98FBC6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4A3497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535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8461CA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375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C639ED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自流坪楼地面</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4736AC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1.找平层砂浆配合比、厚度:≧5mm厚自流水泥，水泥与水比3:1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2.界面剂材料种类:聚氨酯自流平水性界面剂</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DB4811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69CB69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327.07</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167D99F">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28E48E2">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00C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8996D7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376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98052B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自流坪楼地面</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E735BE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1.找平层砂浆配合比、厚度:≧3mm厚水泥自流平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2.界面剂材料种类:聚氨酯自流平水性界面剂</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B55C02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A8F6EA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130.44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25F13B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E6F1DD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B141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4D3853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377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BEDCE3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自流坪楼地面</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AC5F056">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1.面层材料种类:≧3mm水性环氧涂料面层</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116656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21D838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130.44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A291EE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C94F31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36A1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E7EB7E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378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014C99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块料楼地面</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A01FA1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1.找平层厚度、砂浆种类、配合比:≧20厚M15干混砂浆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2.面层材料品种、规格、颜色:600*600*10防滑砖</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E1B2AF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4937D3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25.41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E35A2C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C01DCD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41B6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61219C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379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0C94D9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塑料卷材楼地面</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7DB8E1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1.粘结层厚度、材料种类:专用地板粘接剂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2.面层材料品种、规格、颜色:≧2.0mm厚PVC地板胶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3.抗污性能：耐碘酒、抗酸碱等化学试剂，T级耐磨</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D707D4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4AC559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298.49</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3152635">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203D7F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F99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6C0796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380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83AE63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塑料卷材楼地面</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D9D003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1.粘结层厚度、材料种类:专用地板粘接剂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2.面层材料品种、规格、颜色:≧2.0mm厚PVC地板胶波打线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3.抗污性能：耐碘酒、抗酸碱等化学试剂，T级耐磨</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D20FAE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9D2AAC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28.58</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8349C3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4C352A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87A7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32D31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FF03E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塑料踢脚线</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0266C3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1.粘结层厚度、材料种类:专用地板粘接剂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2.面层材料品种、规格、颜色:≧2.0mm厚PVC地板胶踢脚线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3.抗污性能：耐碘酒、抗酸碱等化学试剂，T级耐磨</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6299F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35CC4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38.23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10CD8C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110D4A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9472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3D6F4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12896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石材零星项目</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76B1E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1.贴结合层厚度、材料种类、配合比:≧20厚M15干混砂浆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2.面层材料品种、规格、颜色:≧18mm人造大理石挡水槛</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270E9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7A75E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0.87</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29DF75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42A33D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3A36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A810F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258F9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墙面一般抹灰</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CE458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1.墙体类型:砖墙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2.≧20厚M20干混砂浆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3.抹灰前需挂镀锌网</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7F47B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20125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196.80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0D5DDF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EC32FEC">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ABD2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FA658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9E6A4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面层凿毛</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C2BAD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1.原地面凿毛</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68825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02485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23.84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C482E8B">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F93A19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9DBE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8C08C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9F9A6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块料墙面</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943419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1.≧8mm厚300*450mm墙面砖(美缝剂填缝)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2.5mm瓷砖胶专用粘接剂</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59737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0BA6F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130.58</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3B7F71B">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A94620A">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CE28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8AFF0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853B8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墙面装饰板</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5C13A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1.面层材料品种、规格、颜色:≧6.0mm医疗抗菌不燃板饰面，防火等级A级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2.留缝3mm间隙(打玻璃胶装饰)，双面胶带贴在离前板边缘30mm的地方，板背四周双面聚丙烯压敏防水型胶带(辅助)，专用于硅酸钙板,水泥板,耐燃板贴合的粘合剂,以一条4mm宽涂抹在板材上</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BCFF8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373ED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1099.75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D423DF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CEA1BB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C997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3A7C6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1340A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墙面装饰板</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A029A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1.龙骨材料种类、规格、中距:[75型轻钢龙骨(U型75*40*0.8天地龙骨、U型75*45*0.8横龙骨、C型75*45*0.8竖龙骨、U型38*12*1.2通贯龙骨)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2.隔离层材料种类、规格:内置≧75mm厚岩棉（超细玻璃丝绵）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3.基层材料种类、规格:双面≧8mm无石棉硅酸钙基层，防火等级A级</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71A1F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7BC06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742.92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F88739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867DEB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FA64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4F106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408DD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墙面装饰板</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2F9613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1.龙骨材料种类、规格、中距:[75型轻钢龙骨(U型75*40*0.8天地龙骨、U型75*45*0.8横龙骨、C型75*45*0.8竖龙骨、U型38*12*1.2通贯龙骨)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2.隔离层材料种类、规格:内置≧100mm厚岩棉（超细玻璃丝绵）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3.基层材料种类、规格:三层≧15mm无石棉硅酸钙基层，防火等级A级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部位：消火栓</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5ADA2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982FD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F817C37">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557AEC6">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2BA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A38B8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5B2B1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墙面装饰板</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11594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1.龙骨材料种类、规格、中距:[75型轻钢龙骨(U型75*40*0.8天地龙骨、U型75*45*0.8横龙骨@800、C型75*45*0.8竖龙骨@400、U型38*12*1.2通贯龙骨)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2.基层材料种类、规格:双面≧8mm无石棉硅酸钙基层，防火等级A级</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9BA15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571F4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165.22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3A5B8B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6091832">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D4EE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BE7BC3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390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5FE87E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墙面装饰板</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5E27706">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1.龙骨材料种类、规格、中距:C50轻钢覆面龙骨（竖向@300）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2.基层材料种类、规格:≧8mm无石棉硅酸钙基层，防火等级A级</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CACD51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4DDC04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168.26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F20349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184CB0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E8F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12F1A2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391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380AD0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墙面装饰板</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C38D55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1.基层材料种类、规格:≧2mm厚防护铅板</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3F712E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6A7BF2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33.84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4253E4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B45D069">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5AD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E6FD4B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392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C675FF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吊顶天棚</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40D2CB8">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1.吊顶形式:上人龙骨吊顶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2.龙骨材料种类、规格:热镀锌矩形管40*60*2mm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3.基层材料种类、规格:≧8mm埃特板，防火等级A级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4.面层材料品种、规格:≧4mm医疗板饰面层，防火等级A级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5.包含400*400mm成品隔音隔尘铝单板检修口</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DA6FAC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1C72EE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550.70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C1198B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C262028">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A84B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E6C379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393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7C5AAF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吊顶天棚</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0B3BB0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1.吊顶形式:上人龙骨吊顶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2.龙骨材料种类、规格:热镀锌矩形管40*60*2mm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3.基层材料种类、规格:≧8mm双层埃特板，防火等级A级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4.面层材料品种、规格:腻子涂料饰面(另列)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5.包含400*400mm成品隔音隔尘铝单板检修口</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23D0D1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451190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38.57</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E59859B">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7B18AB6">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6C90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6746BE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394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BEE5C8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吊顶天棚</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93FDF2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1.基层材料种类、规格:≧2mm防护铅板</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FA2FF3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F14537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6.20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39CD825">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A96E2C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C0D8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6802EF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395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D30024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木质门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5AAF064">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1.消火栓暗门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2.门双层阻燃夹板基层装饰完成面，≧9mm阻燃夹板基层，#25铝方通内部“目”字型，暗装铰链开启角度165度，木方刷防腐、防火涂料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3.40*60*2.0mm镀锌铁方通</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EE0CFD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CF7CAA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1.76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1254C7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2B8B256">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913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92C32D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396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FC22F8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特种门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96DB9B5">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1.医用洁净防护平开门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2.防辐射铅板≧2mm厚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3.不锈钢把手、不锈钢门锁、刷卡器(如有安装在墙上)、门板钢板厚度为≧0.5mm</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85D257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F65351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F5CB531">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7F380A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4D2F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FD9A59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397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E580A6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特种门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5830BE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1.医用洁净气密平开门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2.钢质密封门体、不锈钢把手、不锈钢门锁、刷卡器(如有安装在墙上)、门板钢板厚度为≧0.5mm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▲医用气密单开手动门应符合GB/T7106-2019建筑外门窗气密、水密、抗风压性能检测方法。</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AB7F16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0C742B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19.53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5C991FB">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D652A8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3039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E4439C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398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736A78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特种门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EC045BD">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1.医用洁净气密平开门(含双层中空观察窗)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2.钢质密封门体、不锈钢把手、不锈钢门锁、刷卡器(如有安装在墙上)、钢化玻璃5mm厚，门板钢板厚度为≧0.5mm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▲医用气密单开手动门应符合GB/T7106-2019建筑外门窗气密、水密、抗风压性能检测方法。</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0D99B5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140D83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32.34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E800C8F">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96B5707">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B533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738AFC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399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35B86C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特种门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A3F84ED">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1.医用洁净气密平开门(带通风百叶)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2.钢质密封门体、不锈钢把手、不锈钢门锁、刷卡器(如有安装在墙上)、钢化玻璃5mm厚，门板钢板厚度为≧0.5mm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▲医用气密单开手动门应符合GB/T7106-2019建筑外门窗气密、水密、抗风压性能检测方法。</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EFD1B9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5677A1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13.86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13F6F0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98EAA7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3E9F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4"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CE3FE5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31AB8C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电子感应门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7A33A1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1.医用气密电动悬挂门(含双层中空观察窗)1200*2100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2.不锈钢把手、不锈钢防撞条、脚感应(如有安装在墙上)、钢化玻璃5mm厚，门板钢板厚度为≧0.5mm</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A489EC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樘</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7ED82E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93B1C81">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B63629C">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334A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DA88EB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401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04BEBB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电子感应门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AB1AD1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1.医用气密电动悬挂门(含双层中空观察窗)1400*2100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2.不锈钢把手、不锈钢防撞条、脚感应(如有安装在墙上)、钢化玻璃5mm厚，门板钢板厚度为≧0.5mm</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191187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樘</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564A68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0C4924D">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567984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75F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572E6B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402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37CF3F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电子感应门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27F9EA6">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1.医用气密电动悬挂门(含双层中空观察窗)1500*2100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2.不锈钢把手、不锈钢防撞条、脚感应(如有安装在墙上)、钢化玻璃5mm厚，门板钢板厚度为≧0.5mm</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F64524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樘</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663249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043FB4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88BB737">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65D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AFF8D4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403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C170FB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金属窗</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1BABDD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1.气密双层中空玻璃窗</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FF5F02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4FD897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8.16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E2D9350">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16A6CA2">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1579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BB424E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404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7D9BBD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金属窗</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6E4020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1.医用电动雾化双层中空玻璃窗</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A2D182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25CE65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12.60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CBD6AD1">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AE8EC59">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87C7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876D02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405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3F7EC6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金属窗</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39238DF">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1.防护观察窗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2.定制不锈钢烤漆窗框；20mm厚铅玻璃</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17F391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C382E4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A29E8D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4E40476">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7A63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7DBD3B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406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602744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金属窗</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124F87E">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1.单层钢化玻璃窗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2.定制不锈钢烤漆窗框；≧8mm厚钢化玻璃</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AE9D82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EF0BCF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399CF3B">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77D775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E15F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5C99D1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407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577474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石材窗台板</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08AA95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1.砂浆种类、配合比:M20干混砂浆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2.窗台板材质:石材窗台板</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AC8A41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0534A3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3.48</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A9CDD05">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540AF09">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C85E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A10BD0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408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57896E8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门窗周边塞缝</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EF292A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1.塞缝材料种类:发泡剂</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B10B0E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BDE8E2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307.40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658A9E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0F5061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0A83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4DEF0D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409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DC3BFA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满刮腻子</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6C388CB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1.天棚刮腻子两遍</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5F9D0D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74CE58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38.57</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E82632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5ECE6C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4F50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7885B7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410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639EFD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天棚喷（刷）涂料</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A4C407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1.刷乳胶漆三遍</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8435A5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255C19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38.57</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5237290">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A32B0DF">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41A7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F01589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411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25C5E6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金属装饰线</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A56CAC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1.定制医疗板不锈钢阳角20*20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2.1mm不锈钢黑色拉丝阳角(抗指纹)</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E1EF10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779E63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165.00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7CD59C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DAB554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631F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1E01EB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412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C6C2A3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金属装饰线</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EB50F16">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1.踢脚线铝合金压条</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DB574B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382.29</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6BB056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5.48</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44F624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D7D3BD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0F56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2F5629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413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FBE288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外装修脚手架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743EFB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1.搭设高度:10m以内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2.脚手架材质:钢管</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46139D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963E70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741.61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4580B02">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40FF627">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120B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B507E8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414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AF87E7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内装修脚手架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A5CAEA9">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1.搭设高度:3.6m以上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2.脚手架材质:钢管</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DEC6F0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349276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860.46</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849986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16EA097">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E327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4A582D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415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17AE34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混凝土泵送</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9F5DCB5">
            <w:pPr>
              <w:jc w:val="left"/>
              <w:rPr>
                <w:rFonts w:hint="eastAsia" w:ascii="宋体" w:hAnsi="宋体" w:eastAsia="宋体" w:cs="宋体"/>
                <w:b w:val="0"/>
                <w:bCs w:val="0"/>
                <w:color w:val="auto"/>
                <w:kern w:val="0"/>
                <w:sz w:val="20"/>
                <w:szCs w:val="20"/>
                <w:highlight w:val="none"/>
                <w:lang w:bidi="ar"/>
              </w:rPr>
            </w:pP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9E81289">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m³</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B42697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10.80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C4531F5">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61E549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E8C6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1E4B01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416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923C6A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硫酸钡地面</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43F2CC1">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1.30mm厚硫酸钡地面，相当于2个铅当量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2.含安装费、材料费、运输费、除税费外所有费用</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A1B417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0A28E5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6.20</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A83BB3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430D6B5">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175C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621086C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417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0D2FCD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钢质防火门</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A591ED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1.门框、扇材质及规格:甲级防火钢质双开门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2.含五金配件、安装费</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005EC3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65BB09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B4974DE">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33386E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38CF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858E17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418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FA6576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玻璃隔墙</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23FE96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1.边框材料种类、规格:1.8mm厚70型铝材玻璃边框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2.玻璃品种、规格、颜色:10.38厚夹胶钢化玻璃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3.含安装费、运费</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9F1B8D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4C4D8F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34.83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E292BE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3E678DFB">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5C7F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760692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419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F7C688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铝合金玻璃门沐浴隔断</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BBCB8C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1.8mm钢化玻璃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2.含安装费、运费</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F0C990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020FEA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5.25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2DFB21D">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D2D4AC1">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566C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65E5F5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420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705BEC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不锈钢货架</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44BDC5A">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1.规格：1500*500*1800mm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2.采用1.0mm厚304不锈钢，四层存放网架</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8FB709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58585E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230E50B">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FFA3A3E">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40F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E26950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421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619100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不锈钢自动感应刷手池</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9F8984F">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1.规格：1600L*630W*1950H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2.落地式，池体1.2厚304不锈钢镜面板，其他为1.0厚不锈钢拉丝板，带立板，配置脚踏控制水龙头、镜子、镜前灯、热水器、感应器</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2A68D7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4C75BCA">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FF08E0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0357D35">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5A15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26F51A1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422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8C26AA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人造大理石边台</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F0266C5">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1.规格：L*700W*850H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2.20mm厚人造大理石台面，全不锈钢钢结构，柜体、结构采用1.0mm304不锈钢钢烤漆</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80E9CD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081B88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7.95</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210CF64">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D6AE1A8">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7415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DACA3C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423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B6813C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鞋柜</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79B5D3D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1.规格：1200*500*300mm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2.采用1.2mm厚304不锈钢结构</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4432B1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3EC2130">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52DB22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72E145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43F4B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238EFC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424</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15FF32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理化板试验平台</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3CBF609E">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1.规格：L*750W*850H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2.台面采用理化板生产，全不锈钢钢结构，柜体、结构采用1.0mm304不锈钢钢烤漆。海涛蓝色条形扣手。</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67E52F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282B35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8.62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A1199C3">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796A8FD">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453E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69B584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425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C81C04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污洗台</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113285EB">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1.规格：L*700W*850H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2.1.2mm厚304不锈钢台面，全不锈钢钢结构，柜体、结构采用1.0mm304不锈钢钢烤漆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3.含洗脸盆、冷热水嘴</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806D614">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4A4832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3.22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B23785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E50BAD4">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6F43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4DDB301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426</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7BA2E8E">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传递窗</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342129C">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1.规格：CDC-01,600*600*400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2、主箱体材质:采用优质1.2mm不锈钢304板。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3、内底板材质:使用优质1.2mm不锈钢板.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4、门开启方式:机械互锁单开门(含五金配件).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5、门玻璃视窗:8mm钢化玻璃视窗.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6、颜色选配:可定制烤漆颜色</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192B007">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3ABCED8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3647986">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61E5948">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C47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26A036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427</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AAB05D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污物传递窗</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F295CC2">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1.规格：CDC-02,600*600*400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2、主箱体材质:采用优质1.2mm不锈钢304板。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3、内底板材质:使用优质1.2mm不锈钢板.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4、门开启方式:电磁互锁单开门(含五金配件).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5、门玻璃视窗:8mm钢化玻璃视窗.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6、颜色选配:可定制烤漆颜色</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E4431B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0BBA10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CBBCD4C">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3766920">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6D1E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1D0A789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428</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48D191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更衣柜</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4D2C1AA1">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1.规格：L*400W*2500H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2.1.0mm厚304不锈钢喷涂烤漆，优质五金配件，品牌铰链，灰白色铝合金型扣手</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996BCA8">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9923D8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10.14</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B039ED8">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68A14B3C">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7EC64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7A01AEC5">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429</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2E5CDF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装饰装修配套安装费</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78A361F">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拆除地面、墙面、天棚、隔断以及门窗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现浇构件钢筋制作安装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传递窗钢支架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墙面、屋面涂膜防水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脚手架安拆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绿色施工安全防护措施费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原地面凿毛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天棚刮腻子、喷（刷）涂料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定制医疗板不锈钢阳角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踢脚线铝合金压条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混凝土泵送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穿墙风管洞修补</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7D59D3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B2D83A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FAAEAA3">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F2E0AF6">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00A2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5332E52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430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C491A2F">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装饰装修垃圾处理费</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06777EF0">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1.废弃料品种:废渣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2.新型智能环保渣土车挖、装、运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3.承包人根据现场实际情况自行考虑运距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4.建筑垃圾消纳费</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6D359F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C272AA1">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21C40DA">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39DB2D2">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59A54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0C0AD0B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431</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0CDDCBE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塔吊安装、拆除费</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5846131F">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具体详见图纸</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730066B">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56AC7B6">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1099519">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2A99D343">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2DDAD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4" w:type="pct"/>
            <w:tcBorders>
              <w:top w:val="single" w:color="000000" w:sz="4" w:space="0"/>
              <w:left w:val="single" w:color="000000" w:sz="4" w:space="0"/>
              <w:bottom w:val="single" w:color="000000" w:sz="4" w:space="0"/>
              <w:right w:val="single" w:color="000000" w:sz="4" w:space="0"/>
            </w:tcBorders>
            <w:noWrap/>
            <w:vAlign w:val="center"/>
          </w:tcPr>
          <w:p w14:paraId="306E0862">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432</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9AAA903">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安装拆除</w:t>
            </w:r>
          </w:p>
        </w:tc>
        <w:tc>
          <w:tcPr>
            <w:tcW w:w="2222" w:type="pct"/>
            <w:gridSpan w:val="2"/>
            <w:tcBorders>
              <w:top w:val="single" w:color="000000" w:sz="4" w:space="0"/>
              <w:left w:val="single" w:color="000000" w:sz="4" w:space="0"/>
              <w:bottom w:val="single" w:color="000000" w:sz="4" w:space="0"/>
              <w:right w:val="single" w:color="000000" w:sz="4" w:space="0"/>
            </w:tcBorders>
            <w:noWrap w:val="0"/>
            <w:vAlign w:val="center"/>
          </w:tcPr>
          <w:p w14:paraId="263DF0A3">
            <w:pPr>
              <w:keepNext w:val="0"/>
              <w:keepLines w:val="0"/>
              <w:widowControl/>
              <w:suppressLineNumbers w:val="0"/>
              <w:jc w:val="left"/>
              <w:textAlignment w:val="center"/>
              <w:rPr>
                <w:rFonts w:hint="eastAsia" w:ascii="宋体" w:hAnsi="宋体" w:eastAsia="宋体" w:cs="宋体"/>
                <w:b w:val="0"/>
                <w:bCs w:val="0"/>
                <w:color w:val="auto"/>
                <w:kern w:val="0"/>
                <w:sz w:val="20"/>
                <w:szCs w:val="20"/>
                <w:highlight w:val="none"/>
                <w:lang w:bidi="ar"/>
              </w:rPr>
            </w:pPr>
            <w:r>
              <w:rPr>
                <w:rFonts w:hint="eastAsia" w:ascii="宋体" w:hAnsi="宋体" w:eastAsia="宋体" w:cs="宋体"/>
                <w:i w:val="0"/>
                <w:iCs w:val="0"/>
                <w:color w:val="000000"/>
                <w:kern w:val="0"/>
                <w:sz w:val="18"/>
                <w:szCs w:val="18"/>
                <w:u w:val="none"/>
                <w:lang w:val="en-US" w:eastAsia="zh-CN" w:bidi="ar"/>
              </w:rPr>
              <w:t>拆除强弱电设备、器具、管线等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拆除空调设备、风管、空调给排水器具、管道等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给排水器具、管道等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拆除消防器具、管道、管线等</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61F26AD">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A533FEC">
            <w:pPr>
              <w:keepNext w:val="0"/>
              <w:keepLines w:val="0"/>
              <w:widowControl/>
              <w:suppressLineNumbers w:val="0"/>
              <w:jc w:val="center"/>
              <w:textAlignment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0CCFBAE5">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3F692C5">
            <w:pPr>
              <w:widowControl/>
              <w:spacing w:line="0" w:lineRule="atLeast"/>
              <w:jc w:val="center"/>
              <w:rPr>
                <w:rFonts w:hint="eastAsia" w:ascii="宋体" w:hAnsi="宋体" w:eastAsia="宋体" w:cs="宋体"/>
                <w:b w:val="0"/>
                <w:bCs w:val="0"/>
                <w:color w:val="auto"/>
                <w:kern w:val="0"/>
                <w:sz w:val="20"/>
                <w:szCs w:val="20"/>
                <w:highlight w:val="none"/>
                <w:lang w:bidi="ar"/>
              </w:rPr>
            </w:pPr>
          </w:p>
        </w:tc>
      </w:tr>
      <w:tr w14:paraId="363BD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29" w:type="pct"/>
            <w:gridSpan w:val="7"/>
            <w:tcBorders>
              <w:top w:val="single" w:color="000000" w:sz="4" w:space="0"/>
              <w:left w:val="single" w:color="000000" w:sz="4" w:space="0"/>
              <w:bottom w:val="single" w:color="000000" w:sz="4" w:space="0"/>
              <w:right w:val="single" w:color="000000" w:sz="4" w:space="0"/>
            </w:tcBorders>
            <w:noWrap/>
            <w:vAlign w:val="center"/>
          </w:tcPr>
          <w:p w14:paraId="6B1DCCFA">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r>
              <w:rPr>
                <w:rFonts w:hint="eastAsia" w:ascii="宋体" w:hAnsi="宋体" w:eastAsia="宋体" w:cs="宋体"/>
                <w:b w:val="0"/>
                <w:bCs w:val="0"/>
                <w:color w:val="auto"/>
                <w:kern w:val="0"/>
                <w:sz w:val="20"/>
                <w:szCs w:val="20"/>
                <w:highlight w:val="none"/>
                <w:lang w:val="en-US" w:eastAsia="zh-CN" w:bidi="ar"/>
              </w:rPr>
              <w:t>合计（元）</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5717D5B5">
            <w:pPr>
              <w:widowControl/>
              <w:spacing w:line="0" w:lineRule="atLeast"/>
              <w:jc w:val="center"/>
              <w:rPr>
                <w:rFonts w:hint="eastAsia" w:ascii="宋体" w:hAnsi="宋体" w:eastAsia="宋体" w:cs="宋体"/>
                <w:b w:val="0"/>
                <w:bCs w:val="0"/>
                <w:color w:val="auto"/>
                <w:kern w:val="0"/>
                <w:sz w:val="20"/>
                <w:szCs w:val="20"/>
                <w:highlight w:val="none"/>
                <w:lang w:val="en-US" w:eastAsia="zh-CN" w:bidi="ar"/>
              </w:rPr>
            </w:pPr>
          </w:p>
        </w:tc>
      </w:tr>
      <w:tr w14:paraId="0667D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24DF93CF">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商务要求</w:t>
            </w:r>
          </w:p>
        </w:tc>
      </w:tr>
      <w:tr w14:paraId="69BD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99" w:type="pct"/>
            <w:gridSpan w:val="3"/>
            <w:tcBorders>
              <w:top w:val="single" w:color="000000" w:sz="4" w:space="0"/>
              <w:left w:val="single" w:color="000000" w:sz="4" w:space="0"/>
              <w:bottom w:val="single" w:color="000000" w:sz="4" w:space="0"/>
              <w:right w:val="single" w:color="000000" w:sz="4" w:space="0"/>
            </w:tcBorders>
            <w:noWrap/>
            <w:vAlign w:val="center"/>
          </w:tcPr>
          <w:p w14:paraId="35113BD9">
            <w:pPr>
              <w:adjustRightInd w:val="0"/>
              <w:spacing w:line="400" w:lineRule="exact"/>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2"/>
                <w:highlight w:val="none"/>
              </w:rPr>
              <w:t>售后服务要求及</w:t>
            </w:r>
          </w:p>
          <w:p w14:paraId="6272016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20"/>
                <w:szCs w:val="22"/>
                <w:highlight w:val="none"/>
              </w:rPr>
              <w:t>免费保修期</w:t>
            </w:r>
          </w:p>
        </w:tc>
        <w:tc>
          <w:tcPr>
            <w:tcW w:w="3800" w:type="pct"/>
            <w:gridSpan w:val="5"/>
            <w:tcBorders>
              <w:top w:val="single" w:color="000000" w:sz="4" w:space="0"/>
              <w:left w:val="single" w:color="000000" w:sz="4" w:space="0"/>
              <w:bottom w:val="single" w:color="000000" w:sz="4" w:space="0"/>
              <w:right w:val="single" w:color="000000" w:sz="4" w:space="0"/>
            </w:tcBorders>
            <w:noWrap/>
            <w:vAlign w:val="center"/>
          </w:tcPr>
          <w:p w14:paraId="791EF4F9">
            <w:pPr>
              <w:keepNext w:val="0"/>
              <w:keepLines w:val="0"/>
              <w:widowControl/>
              <w:suppressLineNumbers w:val="0"/>
              <w:jc w:val="left"/>
              <w:textAlignment w:val="center"/>
              <w:rPr>
                <w:rFonts w:hint="eastAsia" w:ascii="宋体" w:hAnsi="宋体" w:eastAsia="宋体" w:cs="宋体"/>
                <w:color w:val="auto"/>
                <w:kern w:val="0"/>
                <w:sz w:val="20"/>
                <w:szCs w:val="22"/>
                <w:highlight w:val="none"/>
              </w:rPr>
            </w:pPr>
            <w:r>
              <w:rPr>
                <w:rFonts w:hint="eastAsia" w:ascii="宋体" w:hAnsi="宋体" w:eastAsia="宋体" w:cs="宋体"/>
                <w:color w:val="auto"/>
                <w:kern w:val="0"/>
                <w:sz w:val="20"/>
                <w:szCs w:val="22"/>
                <w:highlight w:val="none"/>
              </w:rPr>
              <w:t>1、质保</w:t>
            </w:r>
            <w:r>
              <w:rPr>
                <w:rFonts w:hint="eastAsia" w:ascii="宋体" w:hAnsi="宋体" w:eastAsia="宋体" w:cs="宋体"/>
                <w:color w:val="0000FF"/>
                <w:kern w:val="0"/>
                <w:sz w:val="20"/>
                <w:szCs w:val="22"/>
                <w:highlight w:val="none"/>
              </w:rPr>
              <w:t>期为</w:t>
            </w:r>
            <w:r>
              <w:rPr>
                <w:rFonts w:hint="eastAsia" w:ascii="宋体" w:hAnsi="宋体" w:cs="宋体"/>
                <w:color w:val="0000FF"/>
                <w:kern w:val="0"/>
                <w:sz w:val="20"/>
                <w:szCs w:val="22"/>
                <w:highlight w:val="none"/>
                <w:lang w:val="en-US" w:eastAsia="zh-CN"/>
              </w:rPr>
              <w:t>2</w:t>
            </w:r>
            <w:r>
              <w:rPr>
                <w:rFonts w:hint="eastAsia" w:ascii="宋体" w:hAnsi="宋体" w:eastAsia="宋体" w:cs="宋体"/>
                <w:color w:val="0000FF"/>
                <w:kern w:val="0"/>
                <w:sz w:val="20"/>
                <w:szCs w:val="22"/>
                <w:highlight w:val="none"/>
              </w:rPr>
              <w:t>年(除需</w:t>
            </w:r>
            <w:r>
              <w:rPr>
                <w:rFonts w:hint="eastAsia" w:ascii="宋体" w:hAnsi="宋体" w:eastAsia="宋体" w:cs="宋体"/>
                <w:color w:val="auto"/>
                <w:kern w:val="0"/>
                <w:sz w:val="20"/>
                <w:szCs w:val="22"/>
                <w:highlight w:val="none"/>
              </w:rPr>
              <w:t>求一览表特别注明外；按国家"三包"执行；若厂家免费质保期超过此年限的，按厂家规定执行)（自提交成果并验收合格之日起计）；</w:t>
            </w:r>
          </w:p>
          <w:p w14:paraId="1210B8D8">
            <w:pPr>
              <w:keepNext w:val="0"/>
              <w:keepLines w:val="0"/>
              <w:widowControl/>
              <w:suppressLineNumbers w:val="0"/>
              <w:jc w:val="left"/>
              <w:textAlignment w:val="center"/>
              <w:rPr>
                <w:rFonts w:hint="eastAsia" w:ascii="宋体" w:hAnsi="宋体" w:eastAsia="宋体" w:cs="宋体"/>
                <w:color w:val="auto"/>
                <w:kern w:val="0"/>
                <w:sz w:val="20"/>
                <w:szCs w:val="22"/>
                <w:highlight w:val="none"/>
              </w:rPr>
            </w:pPr>
            <w:r>
              <w:rPr>
                <w:rFonts w:hint="eastAsia" w:ascii="宋体" w:hAnsi="宋体" w:eastAsia="宋体" w:cs="宋体"/>
                <w:color w:val="auto"/>
                <w:kern w:val="0"/>
                <w:sz w:val="20"/>
                <w:szCs w:val="22"/>
                <w:highlight w:val="none"/>
              </w:rPr>
              <w:t>2、故障响应时间：2小时内响应，接到故障通知后在6小时内到达采购人指定现场处理，不需要更换备件的条件下应在12小时内解除故障，需要更换备件时应在24小时内解除故障，不能解除故障的在3个工作日内提供同档次备用产品。</w:t>
            </w:r>
          </w:p>
          <w:p w14:paraId="63106ABA">
            <w:pPr>
              <w:keepNext w:val="0"/>
              <w:keepLines w:val="0"/>
              <w:widowControl/>
              <w:suppressLineNumbers w:val="0"/>
              <w:jc w:val="left"/>
              <w:textAlignment w:val="center"/>
              <w:rPr>
                <w:rFonts w:hint="eastAsia" w:ascii="宋体" w:hAnsi="宋体" w:eastAsia="宋体" w:cs="宋体"/>
                <w:color w:val="auto"/>
                <w:kern w:val="0"/>
                <w:sz w:val="20"/>
                <w:szCs w:val="22"/>
                <w:highlight w:val="none"/>
              </w:rPr>
            </w:pPr>
            <w:r>
              <w:rPr>
                <w:rFonts w:hint="eastAsia" w:ascii="宋体" w:hAnsi="宋体" w:eastAsia="宋体" w:cs="宋体"/>
                <w:color w:val="auto"/>
                <w:kern w:val="0"/>
                <w:sz w:val="20"/>
                <w:szCs w:val="22"/>
                <w:highlight w:val="none"/>
              </w:rPr>
              <w:t>3、免费保修期：保修期</w:t>
            </w:r>
            <w:r>
              <w:rPr>
                <w:rFonts w:hint="eastAsia" w:ascii="宋体" w:hAnsi="宋体" w:eastAsia="宋体" w:cs="宋体"/>
                <w:color w:val="0000FF"/>
                <w:kern w:val="0"/>
                <w:sz w:val="20"/>
                <w:szCs w:val="22"/>
                <w:highlight w:val="none"/>
              </w:rPr>
              <w:t>内提供</w:t>
            </w:r>
            <w:r>
              <w:rPr>
                <w:rFonts w:hint="eastAsia" w:ascii="宋体" w:hAnsi="宋体" w:cs="宋体"/>
                <w:color w:val="0000FF"/>
                <w:kern w:val="0"/>
                <w:sz w:val="20"/>
                <w:szCs w:val="22"/>
                <w:highlight w:val="none"/>
                <w:lang w:val="en-US" w:eastAsia="zh-CN"/>
              </w:rPr>
              <w:t>24</w:t>
            </w:r>
            <w:r>
              <w:rPr>
                <w:rFonts w:hint="eastAsia" w:ascii="宋体" w:hAnsi="宋体" w:eastAsia="宋体" w:cs="宋体"/>
                <w:color w:val="0000FF"/>
                <w:kern w:val="0"/>
                <w:sz w:val="20"/>
                <w:szCs w:val="22"/>
                <w:highlight w:val="none"/>
              </w:rPr>
              <w:t>个月的上门</w:t>
            </w:r>
            <w:r>
              <w:rPr>
                <w:rFonts w:hint="eastAsia" w:ascii="宋体" w:hAnsi="宋体" w:eastAsia="宋体" w:cs="宋体"/>
                <w:color w:val="auto"/>
                <w:kern w:val="0"/>
                <w:sz w:val="20"/>
                <w:szCs w:val="22"/>
                <w:highlight w:val="none"/>
              </w:rPr>
              <w:t>全免费保修期，保修期内非人为因素发生的故障均由中标供应商免费维修或更换，质保期外维修的零配件需优惠（注明折扣率）。</w:t>
            </w:r>
          </w:p>
          <w:p w14:paraId="1DE4D1C8">
            <w:pPr>
              <w:keepNext w:val="0"/>
              <w:keepLines w:val="0"/>
              <w:widowControl/>
              <w:suppressLineNumbers w:val="0"/>
              <w:jc w:val="left"/>
              <w:textAlignment w:val="center"/>
              <w:rPr>
                <w:rFonts w:hint="eastAsia" w:ascii="宋体" w:hAnsi="宋体" w:eastAsia="宋体" w:cs="宋体"/>
                <w:color w:val="auto"/>
                <w:kern w:val="0"/>
                <w:sz w:val="20"/>
                <w:szCs w:val="22"/>
                <w:highlight w:val="none"/>
              </w:rPr>
            </w:pPr>
            <w:r>
              <w:rPr>
                <w:rFonts w:hint="eastAsia" w:ascii="宋体" w:hAnsi="宋体" w:eastAsia="宋体" w:cs="宋体"/>
                <w:color w:val="auto"/>
                <w:kern w:val="0"/>
                <w:sz w:val="20"/>
                <w:szCs w:val="22"/>
                <w:highlight w:val="none"/>
              </w:rPr>
              <w:t>4、定期维护：质保期内定期对设备进行免费保养和维护（注明时间），定期对用户进行回访、技术支持。</w:t>
            </w:r>
          </w:p>
          <w:p w14:paraId="0C941FB5">
            <w:pPr>
              <w:keepNext w:val="0"/>
              <w:keepLines w:val="0"/>
              <w:widowControl/>
              <w:suppressLineNumbers w:val="0"/>
              <w:jc w:val="left"/>
              <w:textAlignment w:val="center"/>
              <w:rPr>
                <w:rFonts w:hint="eastAsia" w:ascii="宋体" w:hAnsi="宋体" w:eastAsia="宋体" w:cs="宋体"/>
                <w:color w:val="auto"/>
                <w:kern w:val="0"/>
                <w:sz w:val="20"/>
                <w:szCs w:val="22"/>
                <w:highlight w:val="none"/>
              </w:rPr>
            </w:pPr>
            <w:r>
              <w:rPr>
                <w:rFonts w:hint="eastAsia" w:ascii="宋体" w:hAnsi="宋体" w:eastAsia="宋体" w:cs="宋体"/>
                <w:color w:val="auto"/>
                <w:kern w:val="0"/>
                <w:sz w:val="20"/>
                <w:szCs w:val="22"/>
                <w:highlight w:val="none"/>
              </w:rPr>
              <w:t>5、技术升级：在质保期内，如果中标供应商的产品或服务升级，中标供应商应及时通知采购人，如采购人有相应要求，中标供应商应对采购人购买的产品或服务进行升级。</w:t>
            </w:r>
          </w:p>
        </w:tc>
      </w:tr>
      <w:tr w14:paraId="1D6B8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99" w:type="pct"/>
            <w:gridSpan w:val="3"/>
            <w:tcBorders>
              <w:top w:val="single" w:color="000000" w:sz="4" w:space="0"/>
              <w:left w:val="single" w:color="000000" w:sz="4" w:space="0"/>
              <w:bottom w:val="single" w:color="000000" w:sz="4" w:space="0"/>
              <w:right w:val="single" w:color="000000" w:sz="4" w:space="0"/>
            </w:tcBorders>
            <w:noWrap/>
            <w:vAlign w:val="center"/>
          </w:tcPr>
          <w:p w14:paraId="2B58219A">
            <w:pPr>
              <w:keepNext w:val="0"/>
              <w:keepLines w:val="0"/>
              <w:widowControl/>
              <w:suppressLineNumbers w:val="0"/>
              <w:jc w:val="center"/>
              <w:textAlignment w:val="center"/>
              <w:rPr>
                <w:rFonts w:hint="eastAsia" w:ascii="宋体" w:hAnsi="宋体" w:eastAsia="宋体" w:cs="宋体"/>
                <w:color w:val="auto"/>
                <w:kern w:val="0"/>
                <w:sz w:val="20"/>
                <w:szCs w:val="22"/>
                <w:highlight w:val="none"/>
              </w:rPr>
            </w:pPr>
            <w:r>
              <w:rPr>
                <w:rFonts w:hint="eastAsia" w:ascii="宋体" w:hAnsi="宋体" w:eastAsia="宋体" w:cs="宋体"/>
                <w:b w:val="0"/>
                <w:bCs/>
                <w:color w:val="auto"/>
                <w:sz w:val="20"/>
                <w:szCs w:val="22"/>
                <w:highlight w:val="none"/>
              </w:rPr>
              <w:t>核心产品</w:t>
            </w:r>
          </w:p>
        </w:tc>
        <w:tc>
          <w:tcPr>
            <w:tcW w:w="3800" w:type="pct"/>
            <w:gridSpan w:val="5"/>
            <w:tcBorders>
              <w:top w:val="single" w:color="000000" w:sz="4" w:space="0"/>
              <w:left w:val="single" w:color="000000" w:sz="4" w:space="0"/>
              <w:bottom w:val="single" w:color="000000" w:sz="4" w:space="0"/>
              <w:right w:val="single" w:color="000000" w:sz="4" w:space="0"/>
            </w:tcBorders>
            <w:noWrap/>
            <w:vAlign w:val="center"/>
          </w:tcPr>
          <w:p w14:paraId="11D66616">
            <w:pPr>
              <w:keepNext w:val="0"/>
              <w:keepLines w:val="0"/>
              <w:widowControl/>
              <w:suppressLineNumbers w:val="0"/>
              <w:jc w:val="left"/>
              <w:textAlignment w:val="center"/>
              <w:rPr>
                <w:rFonts w:hint="eastAsia" w:ascii="宋体" w:hAnsi="宋体" w:eastAsia="宋体" w:cs="宋体"/>
                <w:color w:val="auto"/>
                <w:kern w:val="0"/>
                <w:sz w:val="20"/>
                <w:szCs w:val="22"/>
                <w:highlight w:val="none"/>
                <w:lang w:eastAsia="zh-CN"/>
              </w:rPr>
            </w:pPr>
            <w:r>
              <w:rPr>
                <w:rFonts w:hint="eastAsia" w:ascii="宋体" w:hAnsi="宋体" w:eastAsia="宋体" w:cs="宋体"/>
                <w:color w:val="auto"/>
                <w:kern w:val="0"/>
                <w:sz w:val="20"/>
                <w:szCs w:val="22"/>
                <w:highlight w:val="none"/>
              </w:rPr>
              <w:t>本项目核</w:t>
            </w:r>
            <w:r>
              <w:rPr>
                <w:rFonts w:hint="eastAsia" w:ascii="宋体" w:hAnsi="宋体" w:eastAsia="宋体" w:cs="宋体"/>
                <w:color w:val="0000FF"/>
                <w:kern w:val="0"/>
                <w:sz w:val="20"/>
                <w:szCs w:val="22"/>
                <w:highlight w:val="none"/>
              </w:rPr>
              <w:t>心产品为</w:t>
            </w:r>
            <w:r>
              <w:rPr>
                <w:rFonts w:hint="eastAsia" w:ascii="宋体" w:hAnsi="宋体" w:eastAsia="宋体" w:cs="宋体"/>
                <w:color w:val="0000FF"/>
                <w:kern w:val="0"/>
                <w:sz w:val="20"/>
                <w:szCs w:val="22"/>
                <w:highlight w:val="none"/>
                <w:lang w:val="en-US" w:eastAsia="zh-CN"/>
              </w:rPr>
              <w:t>采购需求</w:t>
            </w:r>
            <w:r>
              <w:rPr>
                <w:rFonts w:hint="eastAsia" w:ascii="宋体" w:hAnsi="宋体" w:eastAsia="宋体" w:cs="宋体"/>
                <w:color w:val="0000FF"/>
                <w:kern w:val="0"/>
                <w:sz w:val="20"/>
                <w:szCs w:val="22"/>
                <w:highlight w:val="none"/>
              </w:rPr>
              <w:t>一览表中的第</w:t>
            </w:r>
            <w:r>
              <w:rPr>
                <w:rFonts w:hint="eastAsia" w:ascii="宋体" w:hAnsi="宋体" w:cs="宋体"/>
                <w:color w:val="0000FF"/>
                <w:kern w:val="0"/>
                <w:sz w:val="20"/>
                <w:szCs w:val="22"/>
                <w:highlight w:val="none"/>
                <w:lang w:val="en-US" w:eastAsia="zh-CN"/>
              </w:rPr>
              <w:t>215-220、260-287、304-305</w:t>
            </w:r>
            <w:r>
              <w:rPr>
                <w:rFonts w:hint="eastAsia" w:ascii="宋体" w:hAnsi="宋体" w:eastAsia="宋体" w:cs="宋体"/>
                <w:color w:val="0000FF"/>
                <w:kern w:val="0"/>
                <w:sz w:val="20"/>
                <w:szCs w:val="22"/>
                <w:highlight w:val="none"/>
              </w:rPr>
              <w:t xml:space="preserve">项产品 </w:t>
            </w:r>
            <w:r>
              <w:rPr>
                <w:rFonts w:hint="eastAsia" w:ascii="宋体" w:hAnsi="宋体" w:eastAsia="宋体" w:cs="宋体"/>
                <w:color w:val="0000FF"/>
                <w:kern w:val="0"/>
                <w:sz w:val="20"/>
                <w:szCs w:val="22"/>
                <w:highlight w:val="none"/>
                <w:lang w:eastAsia="zh-CN"/>
              </w:rPr>
              <w:t>。</w:t>
            </w:r>
            <w:bookmarkStart w:id="0" w:name="_GoBack"/>
            <w:bookmarkEnd w:id="0"/>
          </w:p>
        </w:tc>
      </w:tr>
      <w:tr w14:paraId="2E564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99" w:type="pct"/>
            <w:gridSpan w:val="3"/>
            <w:tcBorders>
              <w:top w:val="single" w:color="000000" w:sz="4" w:space="0"/>
              <w:left w:val="single" w:color="000000" w:sz="4" w:space="0"/>
              <w:bottom w:val="single" w:color="000000" w:sz="4" w:space="0"/>
              <w:right w:val="single" w:color="000000" w:sz="4" w:space="0"/>
            </w:tcBorders>
            <w:noWrap/>
            <w:vAlign w:val="center"/>
          </w:tcPr>
          <w:p w14:paraId="51679D3D">
            <w:pPr>
              <w:keepNext w:val="0"/>
              <w:keepLines w:val="0"/>
              <w:widowControl/>
              <w:suppressLineNumbers w:val="0"/>
              <w:jc w:val="center"/>
              <w:textAlignment w:val="center"/>
              <w:rPr>
                <w:rFonts w:hint="eastAsia" w:ascii="宋体" w:hAnsi="宋体" w:eastAsia="宋体" w:cs="宋体"/>
                <w:color w:val="auto"/>
                <w:kern w:val="0"/>
                <w:sz w:val="20"/>
                <w:szCs w:val="22"/>
                <w:highlight w:val="none"/>
              </w:rPr>
            </w:pPr>
            <w:r>
              <w:rPr>
                <w:rFonts w:hint="eastAsia" w:ascii="宋体" w:hAnsi="宋体" w:eastAsia="宋体" w:cs="宋体"/>
                <w:color w:val="auto"/>
                <w:kern w:val="0"/>
                <w:sz w:val="20"/>
                <w:szCs w:val="22"/>
                <w:highlight w:val="none"/>
              </w:rPr>
              <w:t>验收方式</w:t>
            </w:r>
          </w:p>
        </w:tc>
        <w:tc>
          <w:tcPr>
            <w:tcW w:w="3800" w:type="pct"/>
            <w:gridSpan w:val="5"/>
            <w:tcBorders>
              <w:top w:val="single" w:color="000000" w:sz="4" w:space="0"/>
              <w:left w:val="single" w:color="000000" w:sz="4" w:space="0"/>
              <w:bottom w:val="single" w:color="000000" w:sz="4" w:space="0"/>
              <w:right w:val="single" w:color="000000" w:sz="4" w:space="0"/>
            </w:tcBorders>
            <w:noWrap/>
            <w:vAlign w:val="center"/>
          </w:tcPr>
          <w:p w14:paraId="22B21140">
            <w:pPr>
              <w:keepNext w:val="0"/>
              <w:keepLines w:val="0"/>
              <w:widowControl/>
              <w:suppressLineNumbers w:val="0"/>
              <w:jc w:val="left"/>
              <w:textAlignment w:val="center"/>
              <w:rPr>
                <w:rFonts w:hint="eastAsia" w:ascii="宋体" w:hAnsi="宋体" w:eastAsia="宋体" w:cs="宋体"/>
                <w:color w:val="auto"/>
                <w:kern w:val="0"/>
                <w:sz w:val="20"/>
                <w:szCs w:val="22"/>
                <w:highlight w:val="none"/>
              </w:rPr>
            </w:pPr>
            <w:r>
              <w:rPr>
                <w:rFonts w:hint="eastAsia" w:ascii="宋体" w:hAnsi="宋体" w:eastAsia="宋体" w:cs="宋体"/>
                <w:color w:val="auto"/>
                <w:kern w:val="0"/>
                <w:sz w:val="20"/>
                <w:szCs w:val="22"/>
                <w:highlight w:val="none"/>
              </w:rPr>
              <w:t>（1）验收方式：由采购人、中标人、使用方共同现场验收，并出具验收文书。有必要时可委托合法且具有检测资质的第三方开展采购项目验收工作。如抽取的货物检测报告结果不合格的，则视为货物不合格，须按采购人要求及时整改，如因此过程耽误交货时间导致采购人不能及时接受货物、安装货物、使用货物造成损失的，中标人承担由此所造成全部损失。</w:t>
            </w:r>
          </w:p>
          <w:p w14:paraId="0423FA4C">
            <w:pPr>
              <w:keepNext w:val="0"/>
              <w:keepLines w:val="0"/>
              <w:widowControl/>
              <w:suppressLineNumbers w:val="0"/>
              <w:jc w:val="left"/>
              <w:textAlignment w:val="center"/>
              <w:rPr>
                <w:rFonts w:hint="eastAsia" w:ascii="宋体" w:hAnsi="宋体" w:eastAsia="宋体" w:cs="宋体"/>
                <w:color w:val="auto"/>
                <w:kern w:val="0"/>
                <w:sz w:val="20"/>
                <w:szCs w:val="22"/>
                <w:highlight w:val="none"/>
              </w:rPr>
            </w:pPr>
            <w:r>
              <w:rPr>
                <w:rFonts w:hint="eastAsia" w:ascii="宋体" w:hAnsi="宋体" w:eastAsia="宋体" w:cs="宋体"/>
                <w:color w:val="auto"/>
                <w:kern w:val="0"/>
                <w:sz w:val="20"/>
                <w:szCs w:val="22"/>
                <w:highlight w:val="none"/>
              </w:rPr>
              <w:cr/>
            </w:r>
            <w:r>
              <w:rPr>
                <w:rFonts w:hint="eastAsia" w:ascii="宋体" w:hAnsi="宋体" w:eastAsia="宋体" w:cs="宋体"/>
                <w:color w:val="auto"/>
                <w:kern w:val="0"/>
                <w:sz w:val="20"/>
                <w:szCs w:val="22"/>
                <w:highlight w:val="none"/>
              </w:rPr>
              <w:t xml:space="preserve"> (2）为确保采购项目满足《采购需求》中带有“</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color w:val="auto"/>
                <w:kern w:val="0"/>
                <w:sz w:val="20"/>
                <w:szCs w:val="22"/>
                <w:highlight w:val="none"/>
              </w:rPr>
              <w:t>”号的技术指标和性能要求，并与采购文件、合同和投标文件保持一致，采购人享有拒收中标供应商交付的无法满足带有“</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color w:val="auto"/>
                <w:kern w:val="0"/>
                <w:sz w:val="20"/>
                <w:szCs w:val="22"/>
                <w:highlight w:val="none"/>
              </w:rPr>
              <w:t>”号技术参数要求的产品的权利。采购人有权对中标人在投标文件中提供的检测报告真伪以及数据的真实性进行验证，验证过程中发现任何伪造等虚假材料的将追究中标供应商的法律责任。采购人不承担供应商自身造成的损失。同时，如果中标人未能满足合同、采购文件和投标文件中规定或承诺的技术功能要求，将被视为虚假应标，采购人报政府采购监督管理部门同意后可解除双方的供货合同，并且保留追究投标人虚假应标法律责任的权利。</w:t>
            </w:r>
          </w:p>
        </w:tc>
      </w:tr>
      <w:tr w14:paraId="36E16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99" w:type="pct"/>
            <w:gridSpan w:val="3"/>
            <w:tcBorders>
              <w:top w:val="single" w:color="000000" w:sz="4" w:space="0"/>
              <w:left w:val="single" w:color="000000" w:sz="4" w:space="0"/>
              <w:bottom w:val="single" w:color="000000" w:sz="4" w:space="0"/>
              <w:right w:val="single" w:color="000000" w:sz="4" w:space="0"/>
            </w:tcBorders>
            <w:noWrap/>
            <w:vAlign w:val="center"/>
          </w:tcPr>
          <w:p w14:paraId="3554BF00">
            <w:pPr>
              <w:adjustRightInd w:val="0"/>
              <w:spacing w:line="400" w:lineRule="exact"/>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2"/>
                <w:highlight w:val="none"/>
              </w:rPr>
              <w:t>交付使用</w:t>
            </w:r>
          </w:p>
          <w:p w14:paraId="31B2E64B">
            <w:pPr>
              <w:keepNext w:val="0"/>
              <w:keepLines w:val="0"/>
              <w:widowControl/>
              <w:suppressLineNumbers w:val="0"/>
              <w:jc w:val="center"/>
              <w:textAlignment w:val="center"/>
              <w:rPr>
                <w:rFonts w:hint="eastAsia" w:ascii="宋体" w:hAnsi="宋体" w:eastAsia="宋体" w:cs="宋体"/>
                <w:color w:val="auto"/>
                <w:kern w:val="0"/>
                <w:sz w:val="20"/>
                <w:szCs w:val="22"/>
                <w:highlight w:val="none"/>
              </w:rPr>
            </w:pPr>
            <w:r>
              <w:rPr>
                <w:rFonts w:hint="eastAsia" w:ascii="宋体" w:hAnsi="宋体" w:eastAsia="宋体" w:cs="宋体"/>
                <w:color w:val="auto"/>
                <w:kern w:val="0"/>
                <w:sz w:val="20"/>
                <w:szCs w:val="22"/>
                <w:highlight w:val="none"/>
              </w:rPr>
              <w:t>时间及地点</w:t>
            </w:r>
          </w:p>
        </w:tc>
        <w:tc>
          <w:tcPr>
            <w:tcW w:w="3800" w:type="pct"/>
            <w:gridSpan w:val="5"/>
            <w:tcBorders>
              <w:top w:val="single" w:color="000000" w:sz="4" w:space="0"/>
              <w:left w:val="single" w:color="000000" w:sz="4" w:space="0"/>
              <w:bottom w:val="single" w:color="000000" w:sz="4" w:space="0"/>
              <w:right w:val="single" w:color="000000" w:sz="4" w:space="0"/>
            </w:tcBorders>
            <w:noWrap/>
            <w:vAlign w:val="center"/>
          </w:tcPr>
          <w:p w14:paraId="447C8515">
            <w:pPr>
              <w:pStyle w:val="7"/>
              <w:spacing w:line="280" w:lineRule="exact"/>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1.交付使用时间：自签订合</w:t>
            </w:r>
            <w:r>
              <w:rPr>
                <w:rFonts w:hint="eastAsia" w:ascii="宋体" w:hAnsi="宋体" w:eastAsia="宋体" w:cs="宋体"/>
                <w:color w:val="0000FF"/>
                <w:sz w:val="20"/>
                <w:szCs w:val="20"/>
                <w:highlight w:val="none"/>
              </w:rPr>
              <w:t>同之日</w:t>
            </w:r>
            <w:r>
              <w:rPr>
                <w:rFonts w:hint="eastAsia" w:ascii="宋体" w:hAnsi="宋体" w:cs="宋体"/>
                <w:color w:val="0000FF"/>
                <w:sz w:val="20"/>
                <w:szCs w:val="20"/>
                <w:highlight w:val="none"/>
                <w:lang w:val="en-US" w:eastAsia="zh-CN"/>
              </w:rPr>
              <w:t>90</w:t>
            </w:r>
            <w:r>
              <w:rPr>
                <w:rFonts w:hint="eastAsia" w:ascii="宋体" w:hAnsi="宋体" w:eastAsia="宋体" w:cs="宋体"/>
                <w:color w:val="0000FF"/>
                <w:sz w:val="20"/>
                <w:szCs w:val="20"/>
                <w:highlight w:val="none"/>
              </w:rPr>
              <w:t>天内全部安装调试合</w:t>
            </w:r>
            <w:r>
              <w:rPr>
                <w:rFonts w:hint="eastAsia" w:ascii="宋体" w:hAnsi="宋体" w:eastAsia="宋体" w:cs="宋体"/>
                <w:color w:val="auto"/>
                <w:sz w:val="20"/>
                <w:szCs w:val="20"/>
                <w:highlight w:val="none"/>
              </w:rPr>
              <w:t>格完毕。货到</w:t>
            </w:r>
            <w:r>
              <w:rPr>
                <w:rFonts w:hint="eastAsia" w:ascii="宋体" w:hAnsi="宋体" w:eastAsia="宋体" w:cs="宋体"/>
                <w:color w:val="auto"/>
                <w:sz w:val="20"/>
                <w:szCs w:val="20"/>
                <w:highlight w:val="none"/>
                <w:lang w:val="en-US" w:eastAsia="zh-CN"/>
              </w:rPr>
              <w:t>医院</w:t>
            </w:r>
            <w:r>
              <w:rPr>
                <w:rFonts w:hint="eastAsia" w:ascii="宋体" w:hAnsi="宋体" w:eastAsia="宋体" w:cs="宋体"/>
                <w:color w:val="auto"/>
                <w:sz w:val="20"/>
                <w:szCs w:val="20"/>
                <w:highlight w:val="none"/>
              </w:rPr>
              <w:t>有货物签收单由</w:t>
            </w:r>
            <w:r>
              <w:rPr>
                <w:rFonts w:hint="eastAsia" w:ascii="宋体" w:hAnsi="宋体" w:eastAsia="宋体" w:cs="宋体"/>
                <w:color w:val="auto"/>
                <w:sz w:val="20"/>
                <w:szCs w:val="20"/>
                <w:highlight w:val="none"/>
                <w:lang w:val="en-US" w:eastAsia="zh-CN"/>
              </w:rPr>
              <w:t>医院</w:t>
            </w:r>
            <w:r>
              <w:rPr>
                <w:rFonts w:hint="eastAsia" w:ascii="宋体" w:hAnsi="宋体" w:eastAsia="宋体" w:cs="宋体"/>
                <w:color w:val="auto"/>
                <w:sz w:val="20"/>
                <w:szCs w:val="20"/>
                <w:highlight w:val="none"/>
              </w:rPr>
              <w:t>清点签收。</w:t>
            </w:r>
          </w:p>
          <w:p w14:paraId="45605F35">
            <w:pPr>
              <w:keepNext w:val="0"/>
              <w:keepLines w:val="0"/>
              <w:widowControl/>
              <w:suppressLineNumbers w:val="0"/>
              <w:jc w:val="left"/>
              <w:textAlignment w:val="center"/>
              <w:rPr>
                <w:rFonts w:hint="eastAsia" w:ascii="宋体" w:hAnsi="宋体" w:eastAsia="宋体" w:cs="宋体"/>
                <w:color w:val="auto"/>
                <w:kern w:val="0"/>
                <w:sz w:val="20"/>
                <w:szCs w:val="22"/>
                <w:highlight w:val="none"/>
                <w:lang w:eastAsia="zh-CN"/>
              </w:rPr>
            </w:pPr>
            <w:r>
              <w:rPr>
                <w:rFonts w:hint="eastAsia" w:ascii="宋体" w:hAnsi="宋体" w:eastAsia="宋体" w:cs="宋体"/>
                <w:color w:val="auto"/>
                <w:sz w:val="20"/>
                <w:szCs w:val="22"/>
                <w:highlight w:val="none"/>
              </w:rPr>
              <w:t>2.交货地点：采购人指定地点。接到中标供应商的验收申请后5个工作日验收完毕</w:t>
            </w:r>
            <w:r>
              <w:rPr>
                <w:rFonts w:hint="eastAsia" w:ascii="宋体" w:hAnsi="宋体" w:eastAsia="宋体" w:cs="宋体"/>
                <w:color w:val="auto"/>
                <w:sz w:val="20"/>
                <w:szCs w:val="22"/>
                <w:highlight w:val="none"/>
                <w:lang w:eastAsia="zh-CN"/>
              </w:rPr>
              <w:t>。</w:t>
            </w:r>
          </w:p>
        </w:tc>
      </w:tr>
    </w:tbl>
    <w:p w14:paraId="558C38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02C2F"/>
    <w:rsid w:val="02447487"/>
    <w:rsid w:val="03456EEA"/>
    <w:rsid w:val="145002AE"/>
    <w:rsid w:val="19D02C2F"/>
    <w:rsid w:val="1ACF26C9"/>
    <w:rsid w:val="2C655896"/>
    <w:rsid w:val="34A357F0"/>
    <w:rsid w:val="5DCE2E1E"/>
    <w:rsid w:val="67062B3B"/>
    <w:rsid w:val="75783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Body Text First Indent 2"/>
    <w:basedOn w:val="3"/>
    <w:unhideWhenUsed/>
    <w:qFormat/>
    <w:uiPriority w:val="99"/>
    <w:pPr>
      <w:ind w:firstLine="420" w:firstLineChars="200"/>
    </w:pPr>
  </w:style>
  <w:style w:type="paragraph" w:customStyle="1" w:styleId="7">
    <w:name w:val="No Spacing"/>
    <w:basedOn w:val="1"/>
    <w:qFormat/>
    <w:uiPriority w:val="0"/>
    <w:rPr>
      <w:rFonts w:ascii="Calibri" w:hAnsi="Calibri" w:eastAsia="宋体" w:cs="Times New Roman"/>
      <w:szCs w:val="21"/>
    </w:rPr>
  </w:style>
  <w:style w:type="character" w:customStyle="1" w:styleId="8">
    <w:name w:val="font31"/>
    <w:basedOn w:val="6"/>
    <w:qFormat/>
    <w:uiPriority w:val="0"/>
    <w:rPr>
      <w:rFonts w:hint="eastAsia" w:ascii="宋体" w:hAnsi="宋体" w:eastAsia="宋体" w:cs="宋体"/>
      <w:color w:val="000000"/>
      <w:sz w:val="18"/>
      <w:szCs w:val="18"/>
      <w:u w:val="none"/>
    </w:rPr>
  </w:style>
  <w:style w:type="character" w:customStyle="1" w:styleId="9">
    <w:name w:val="font41"/>
    <w:basedOn w:val="6"/>
    <w:qFormat/>
    <w:uiPriority w:val="0"/>
    <w:rPr>
      <w:rFonts w:hint="eastAsia" w:ascii="宋体" w:hAnsi="宋体" w:eastAsia="宋体" w:cs="宋体"/>
      <w:color w:val="000000"/>
      <w:sz w:val="18"/>
      <w:szCs w:val="18"/>
      <w:u w:val="none"/>
      <w:vertAlign w:val="superscript"/>
    </w:rPr>
  </w:style>
  <w:style w:type="character" w:customStyle="1" w:styleId="10">
    <w:name w:val="font5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18"/>
      <w:szCs w:val="18"/>
      <w:u w:val="none"/>
    </w:rPr>
  </w:style>
  <w:style w:type="character" w:customStyle="1" w:styleId="12">
    <w:name w:val="font01"/>
    <w:basedOn w:val="6"/>
    <w:qFormat/>
    <w:uiPriority w:val="0"/>
    <w:rPr>
      <w:rFonts w:hint="default" w:ascii="Arial" w:hAnsi="Arial" w:cs="Arial"/>
      <w:color w:val="000000"/>
      <w:sz w:val="24"/>
      <w:szCs w:val="24"/>
      <w:u w:val="none"/>
    </w:rPr>
  </w:style>
  <w:style w:type="character" w:customStyle="1" w:styleId="13">
    <w:name w:val="font61"/>
    <w:basedOn w:val="6"/>
    <w:qFormat/>
    <w:uiPriority w:val="0"/>
    <w:rPr>
      <w:rFonts w:hint="eastAsia" w:ascii="宋体" w:hAnsi="宋体" w:eastAsia="宋体" w:cs="宋体"/>
      <w:color w:val="000000"/>
      <w:sz w:val="24"/>
      <w:szCs w:val="24"/>
      <w:u w:val="none"/>
    </w:rPr>
  </w:style>
  <w:style w:type="character" w:customStyle="1" w:styleId="14">
    <w:name w:val="font71"/>
    <w:basedOn w:val="6"/>
    <w:qFormat/>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10113</Words>
  <Characters>13640</Characters>
  <Lines>0</Lines>
  <Paragraphs>0</Paragraphs>
  <TotalTime>1624</TotalTime>
  <ScaleCrop>false</ScaleCrop>
  <LinksUpToDate>false</LinksUpToDate>
  <CharactersWithSpaces>13826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2025-02-26T09:04:00Z</dcterms:created>
  <dc:creator>一只坏喵喵.</dc:creator>
  <cp:lastModifiedBy>JN果果</cp:lastModifiedBy>
  <dcterms:modified xsi:type="dcterms:W3CDTF">2025-03-03T04:08:56Z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0CBF36236143421BB99E4FD821F1BC45_13</vt:lpwstr>
  </property>
  <property fmtid="{D5CDD505-2E9C-101B-9397-08002B2CF9AE}" pid="4" name="KSOTemplateDocerSaveRecord">
    <vt:lpwstr>eyJoZGlkIjoiYjkyMjFkZmIwZDc3Yjk3ODRlOWU2NDRhM2E4ZjRiMzYiLCJ1c2VySWQiOiI2MjMzMTE4MzkifQ==</vt:lpwstr>
  </property>
</Properties>
</file>