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项目9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呼吸湿化器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06E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D7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项目12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5A86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宫腔镜及配套技术器械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A425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CE1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6E50597A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项目9：</w:t>
      </w:r>
      <w:r>
        <w:rPr>
          <w:rFonts w:hint="eastAsia"/>
          <w:sz w:val="21"/>
          <w:szCs w:val="21"/>
          <w:lang w:val="en-US" w:eastAsia="zh-CN"/>
        </w:rPr>
        <w:t>呼吸湿化器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7F130462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此仪器，需与深圳市科曼医疗设备有限公司生产的NV8新生儿呼吸机相兼容。</w:t>
      </w:r>
    </w:p>
    <w:p w14:paraId="52226C7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bookmarkStart w:id="0" w:name="_GoBack"/>
      <w:bookmarkEnd w:id="0"/>
    </w:p>
    <w:p w14:paraId="3AA6A05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项目12：宫腔镜及配套技术器械      拟购数量：1</w:t>
      </w:r>
    </w:p>
    <w:p w14:paraId="36F9DEE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5BA5160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一、宫腔镜</w:t>
      </w:r>
    </w:p>
    <w:p w14:paraId="674B9C8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1、工作直径：≤4.5mm</w:t>
      </w:r>
    </w:p>
    <w:p w14:paraId="5AC0677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2、230mm≤工作长度≤240mm</w:t>
      </w:r>
    </w:p>
    <w:p w14:paraId="224F2A1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3、器械通道：≥直径2mm</w:t>
      </w:r>
    </w:p>
    <w:p w14:paraId="520D60C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4、视向角：30︒</w:t>
      </w:r>
    </w:p>
    <w:p w14:paraId="6645CE1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5、两个相通的进出水通道，适合单灌流模式和间断进出水模式。</w:t>
      </w:r>
    </w:p>
    <w:p w14:paraId="1F010DF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6、通道入口双层密封，有效防止溢水。</w:t>
      </w:r>
    </w:p>
    <w:p w14:paraId="0682B2DA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二、镜鞘</w:t>
      </w:r>
    </w:p>
    <w:p w14:paraId="5F14060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1、外径：≤直径5.2mm</w:t>
      </w:r>
    </w:p>
    <w:p w14:paraId="07A9DDC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2、210mm≤工作长度≤230mm</w:t>
      </w:r>
    </w:p>
    <w:p w14:paraId="1AACCFD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三、半硬性尖头剪</w:t>
      </w:r>
    </w:p>
    <w:p w14:paraId="72AF253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1.外径：≤直径1.5mm</w:t>
      </w:r>
    </w:p>
    <w:p w14:paraId="4433268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四、半硬性异物抓钳</w:t>
      </w:r>
    </w:p>
    <w:p w14:paraId="79595BB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1.外径：≤直径1.5mm</w:t>
      </w:r>
    </w:p>
    <w:p w14:paraId="15D01949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166A52E1"/>
    <w:rsid w:val="20660894"/>
    <w:rsid w:val="2498752D"/>
    <w:rsid w:val="3EDB6E11"/>
    <w:rsid w:val="4076252B"/>
    <w:rsid w:val="4FDC4C7A"/>
    <w:rsid w:val="59B657E5"/>
    <w:rsid w:val="5AAC2DB3"/>
    <w:rsid w:val="5B23001A"/>
    <w:rsid w:val="5B235C95"/>
    <w:rsid w:val="5B4E455A"/>
    <w:rsid w:val="631D684B"/>
    <w:rsid w:val="671465AA"/>
    <w:rsid w:val="6E2D1628"/>
    <w:rsid w:val="75720011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1098</Words>
  <Characters>1366</Characters>
  <Lines>0</Lines>
  <Paragraphs>0</Paragraphs>
  <TotalTime>0</TotalTime>
  <ScaleCrop>false</ScaleCrop>
  <LinksUpToDate>false</LinksUpToDate>
  <CharactersWithSpaces>1397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2025-03-10T00:24:35Z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890E58C03D844753819F0EDCBA2A61EB_13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