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设备名称：眼科光学生物测量仪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5023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CB57EFE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/>
          <w:bCs/>
          <w:sz w:val="24"/>
          <w:highlight w:val="none"/>
          <w:u w:val="none"/>
        </w:rPr>
        <w:t>一、主要功能：</w:t>
      </w:r>
    </w:p>
    <w:p w14:paraId="7A7E78D6">
      <w:pPr>
        <w:spacing w:line="240" w:lineRule="auto"/>
        <w:jc w:val="left"/>
        <w:rPr>
          <w:rFonts w:hint="eastAsia" w:ascii="宋体" w:hAnsi="宋体" w:cs="宋体"/>
          <w:color w:val="333333"/>
          <w:spacing w:val="8"/>
          <w:sz w:val="24"/>
          <w:highlight w:val="none"/>
          <w:u w:val="none"/>
          <w:shd w:val="clear" w:color="auto" w:fill="FFFFFF"/>
        </w:rPr>
      </w:pPr>
      <w:r>
        <w:rPr>
          <w:rFonts w:hint="eastAsia" w:ascii="宋体" w:hAnsi="宋体" w:cs="宋体"/>
          <w:color w:val="333333"/>
          <w:spacing w:val="8"/>
          <w:sz w:val="24"/>
          <w:highlight w:val="none"/>
          <w:u w:val="none"/>
          <w:shd w:val="clear" w:color="auto" w:fill="FFFFFF"/>
        </w:rPr>
        <w:t>1.一次采集</w:t>
      </w:r>
      <w:r>
        <w:rPr>
          <w:rFonts w:hint="eastAsia" w:ascii="宋体" w:hAnsi="宋体" w:cs="宋体"/>
          <w:color w:val="333333"/>
          <w:spacing w:val="8"/>
          <w:sz w:val="24"/>
          <w:highlight w:val="none"/>
          <w:u w:val="none"/>
          <w:shd w:val="clear" w:color="auto" w:fill="FFFFFF"/>
          <w:em w:val="dot"/>
        </w:rPr>
        <w:t xml:space="preserve"> </w:t>
      </w:r>
      <w:r>
        <w:rPr>
          <w:rFonts w:hint="eastAsia"/>
          <w:sz w:val="24"/>
          <w:highlight w:val="none"/>
          <w:u w:val="none"/>
        </w:rPr>
        <w:t>至少</w:t>
      </w:r>
      <w:r>
        <w:rPr>
          <w:rFonts w:hint="eastAsia" w:ascii="宋体" w:hAnsi="宋体" w:cs="宋体"/>
          <w:color w:val="333333"/>
          <w:spacing w:val="8"/>
          <w:sz w:val="24"/>
          <w:highlight w:val="none"/>
          <w:u w:val="none"/>
          <w:shd w:val="clear" w:color="auto" w:fill="FFFFFF"/>
        </w:rPr>
        <w:t>可获得眼轴长AL、角膜曲率半径K1/K2、角膜厚度CT、前房深度AD、晶状体厚度LT、瞳孔直径PD、白到白距离WTW、</w:t>
      </w:r>
      <w:r>
        <w:rPr>
          <w:rFonts w:hint="eastAsia" w:ascii="宋体" w:hAnsi="宋体" w:cs="宋体"/>
          <w:sz w:val="24"/>
          <w:highlight w:val="none"/>
          <w:u w:val="none"/>
        </w:rPr>
        <w:t>角膜散光轴</w:t>
      </w:r>
      <w:r>
        <w:rPr>
          <w:rFonts w:hint="eastAsia" w:ascii="宋体" w:hAnsi="宋体" w:cs="宋体"/>
          <w:color w:val="333333"/>
          <w:spacing w:val="8"/>
          <w:sz w:val="24"/>
          <w:highlight w:val="none"/>
          <w:u w:val="none"/>
          <w:shd w:val="clear" w:color="auto" w:fill="FFFFFF"/>
        </w:rPr>
        <w:t>等多项参数。</w:t>
      </w:r>
    </w:p>
    <w:p w14:paraId="7CC3CD7A">
      <w:pPr>
        <w:spacing w:line="240" w:lineRule="auto"/>
        <w:jc w:val="left"/>
        <w:rPr>
          <w:rFonts w:hint="eastAsia" w:ascii="宋体" w:hAnsi="宋体" w:cs="宋体"/>
          <w:color w:val="333333"/>
          <w:spacing w:val="8"/>
          <w:sz w:val="24"/>
          <w:highlight w:val="none"/>
          <w:u w:val="none"/>
          <w:shd w:val="clear" w:color="auto" w:fill="FFFFFF"/>
        </w:rPr>
      </w:pPr>
      <w:r>
        <w:rPr>
          <w:rFonts w:hint="eastAsia" w:ascii="宋体" w:hAnsi="宋体" w:cs="宋体"/>
          <w:color w:val="333333"/>
          <w:spacing w:val="8"/>
          <w:sz w:val="24"/>
          <w:highlight w:val="none"/>
          <w:u w:val="none"/>
          <w:shd w:val="clear" w:color="auto" w:fill="FFFFFF"/>
        </w:rPr>
        <w:t>2.非接触式，微自动对焦，主机和电脑一体化的设计，高清触摸显示屏。</w:t>
      </w:r>
    </w:p>
    <w:p w14:paraId="0CBE2670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/>
          <w:bCs/>
          <w:sz w:val="24"/>
          <w:highlight w:val="none"/>
          <w:u w:val="none"/>
        </w:rPr>
        <w:t>二、主要技术指标</w:t>
      </w:r>
    </w:p>
    <w:p w14:paraId="5C88E492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1.采用850nm波长的光源，低相干干涉测量法。</w:t>
      </w:r>
    </w:p>
    <w:p w14:paraId="74F0FBCE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2.眼轴长(AXL)测量范围</w:t>
      </w:r>
      <w:r>
        <w:rPr>
          <w:rFonts w:hint="eastAsia"/>
          <w:sz w:val="18"/>
          <w:szCs w:val="21"/>
          <w:highlight w:val="none"/>
          <w:u w:val="none"/>
        </w:rPr>
        <w:t>≥</w:t>
      </w:r>
      <w:r>
        <w:rPr>
          <w:rFonts w:hint="eastAsia" w:ascii="宋体" w:hAnsi="宋体" w:cs="宋体"/>
          <w:sz w:val="24"/>
          <w:highlight w:val="none"/>
          <w:u w:val="none"/>
        </w:rPr>
        <w:t xml:space="preserve"> 12.0 mm </w:t>
      </w:r>
      <w:r>
        <w:rPr>
          <w:rFonts w:ascii="宋体" w:hAnsi="宋体" w:cs="宋体"/>
          <w:sz w:val="24"/>
          <w:highlight w:val="none"/>
          <w:u w:val="none"/>
        </w:rPr>
        <w:t>–</w:t>
      </w:r>
      <w:r>
        <w:rPr>
          <w:rFonts w:hint="eastAsia" w:ascii="宋体" w:hAnsi="宋体" w:cs="宋体"/>
          <w:sz w:val="24"/>
          <w:highlight w:val="none"/>
          <w:u w:val="none"/>
        </w:rPr>
        <w:t xml:space="preserve"> 38.0mm</w:t>
      </w:r>
    </w:p>
    <w:p w14:paraId="71D8DE1D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3.眼轴长测量精度：±25um,显示精度： 0.001mm</w:t>
      </w:r>
    </w:p>
    <w:p w14:paraId="7D7D0F90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4.角膜曲率半径K1/K2测量范围</w:t>
      </w:r>
      <w:r>
        <w:rPr>
          <w:rFonts w:hint="eastAsia"/>
          <w:sz w:val="18"/>
          <w:szCs w:val="21"/>
          <w:highlight w:val="none"/>
          <w:u w:val="none"/>
        </w:rPr>
        <w:t>≥</w:t>
      </w:r>
      <w:r>
        <w:rPr>
          <w:rFonts w:hint="eastAsia" w:ascii="宋体" w:hAnsi="宋体" w:cs="宋体"/>
          <w:sz w:val="24"/>
          <w:highlight w:val="none"/>
          <w:u w:val="none"/>
        </w:rPr>
        <w:t>4.7mm-11.5mm</w:t>
      </w:r>
    </w:p>
    <w:p w14:paraId="3B2AD098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5.角膜曲率半径测量精度：±10um,显示精度：0.01mm</w:t>
      </w:r>
    </w:p>
    <w:p w14:paraId="3582AE6B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6.角膜散光轴测量范围：1</w:t>
      </w:r>
      <w:r>
        <w:rPr>
          <w:rFonts w:hint="eastAsia"/>
          <w:sz w:val="24"/>
          <w:highlight w:val="none"/>
          <w:u w:val="none"/>
        </w:rPr>
        <w:t xml:space="preserve"> </w:t>
      </w:r>
      <w:r>
        <w:rPr>
          <w:rFonts w:hint="eastAsia" w:ascii="宋体" w:hAnsi="宋体" w:cs="宋体"/>
          <w:sz w:val="24"/>
          <w:highlight w:val="none"/>
          <w:u w:val="none"/>
        </w:rPr>
        <w:t>º-180 º</w:t>
      </w:r>
    </w:p>
    <w:p w14:paraId="6FE8426C">
      <w:pPr>
        <w:widowControl/>
        <w:spacing w:line="240" w:lineRule="auto"/>
        <w:jc w:val="left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7.角膜散光轴测量精度：±9 º，显示精度：1</w:t>
      </w:r>
      <w:r>
        <w:rPr>
          <w:rFonts w:hint="eastAsia"/>
          <w:sz w:val="24"/>
          <w:highlight w:val="none"/>
          <w:u w:val="none"/>
        </w:rPr>
        <w:t xml:space="preserve"> </w:t>
      </w:r>
      <w:r>
        <w:rPr>
          <w:rFonts w:hint="eastAsia" w:ascii="宋体" w:hAnsi="宋体" w:cs="宋体"/>
          <w:sz w:val="24"/>
          <w:highlight w:val="none"/>
          <w:u w:val="none"/>
        </w:rPr>
        <w:t>º</w:t>
      </w:r>
    </w:p>
    <w:p w14:paraId="3385FC53">
      <w:pPr>
        <w:widowControl/>
        <w:spacing w:line="240" w:lineRule="auto"/>
        <w:jc w:val="left"/>
        <w:rPr>
          <w:rFonts w:ascii="宋体" w:hAnsi="宋体"/>
          <w:sz w:val="24"/>
          <w:highlight w:val="none"/>
          <w:u w:val="none"/>
        </w:rPr>
      </w:pPr>
      <w:r>
        <w:rPr>
          <w:rFonts w:hint="eastAsia" w:ascii="宋体" w:hAnsi="宋体"/>
          <w:sz w:val="24"/>
          <w:highlight w:val="none"/>
          <w:u w:val="none"/>
        </w:rPr>
        <w:t>8角膜厚度测量范围：300um-800um</w:t>
      </w:r>
    </w:p>
    <w:p w14:paraId="581E5566">
      <w:pPr>
        <w:widowControl/>
        <w:spacing w:line="240" w:lineRule="auto"/>
        <w:jc w:val="left"/>
        <w:rPr>
          <w:rFonts w:ascii="宋体" w:hAnsi="宋体"/>
          <w:sz w:val="24"/>
          <w:highlight w:val="none"/>
          <w:u w:val="none"/>
        </w:rPr>
      </w:pPr>
      <w:r>
        <w:rPr>
          <w:rFonts w:hint="eastAsia" w:ascii="宋体" w:hAnsi="宋体"/>
          <w:sz w:val="24"/>
          <w:highlight w:val="none"/>
          <w:u w:val="none"/>
        </w:rPr>
        <w:t>9.角膜厚度测量精度：±2um，显示精度：1um</w:t>
      </w:r>
    </w:p>
    <w:p w14:paraId="3B034C82">
      <w:pPr>
        <w:widowControl/>
        <w:spacing w:line="240" w:lineRule="auto"/>
        <w:jc w:val="left"/>
        <w:rPr>
          <w:rFonts w:ascii="宋体" w:hAnsi="宋体"/>
          <w:sz w:val="24"/>
          <w:highlight w:val="none"/>
          <w:u w:val="none"/>
        </w:rPr>
      </w:pPr>
      <w:r>
        <w:rPr>
          <w:rFonts w:hint="eastAsia" w:ascii="宋体" w:hAnsi="宋体"/>
          <w:sz w:val="24"/>
          <w:highlight w:val="none"/>
          <w:u w:val="none"/>
        </w:rPr>
        <w:t>10.前房深度测量范围：1.5mm-6.5mm</w:t>
      </w:r>
    </w:p>
    <w:p w14:paraId="3A6D9D89">
      <w:pPr>
        <w:widowControl/>
        <w:spacing w:line="240" w:lineRule="auto"/>
        <w:jc w:val="left"/>
        <w:rPr>
          <w:rFonts w:hint="eastAsia" w:ascii="宋体" w:hAnsi="宋体"/>
          <w:sz w:val="24"/>
          <w:highlight w:val="none"/>
          <w:u w:val="none"/>
        </w:rPr>
      </w:pPr>
      <w:r>
        <w:rPr>
          <w:rFonts w:hint="eastAsia" w:ascii="宋体" w:hAnsi="宋体"/>
          <w:sz w:val="24"/>
          <w:highlight w:val="none"/>
          <w:u w:val="none"/>
        </w:rPr>
        <w:t>11.前房深度测量精度：±20um，显示精度：0.01mm</w:t>
      </w:r>
    </w:p>
    <w:p w14:paraId="47EA3C34">
      <w:pPr>
        <w:widowControl/>
        <w:spacing w:line="240" w:lineRule="auto"/>
        <w:jc w:val="left"/>
        <w:rPr>
          <w:rFonts w:hint="eastAsia" w:ascii="宋体" w:hAnsi="宋体"/>
          <w:sz w:val="24"/>
          <w:highlight w:val="none"/>
          <w:u w:val="none"/>
        </w:rPr>
      </w:pPr>
      <w:r>
        <w:rPr>
          <w:rFonts w:hint="eastAsia" w:ascii="宋体" w:hAnsi="宋体"/>
          <w:sz w:val="24"/>
          <w:highlight w:val="none"/>
          <w:u w:val="none"/>
        </w:rPr>
        <w:t>12.晶状体厚度测量范围：0.5mm-7.0mm</w:t>
      </w:r>
    </w:p>
    <w:p w14:paraId="12A49FA6">
      <w:pPr>
        <w:widowControl/>
        <w:spacing w:line="240" w:lineRule="auto"/>
        <w:jc w:val="left"/>
        <w:rPr>
          <w:rFonts w:hint="eastAsia" w:ascii="宋体" w:hAnsi="宋体"/>
          <w:sz w:val="24"/>
          <w:highlight w:val="none"/>
          <w:u w:val="none"/>
        </w:rPr>
      </w:pPr>
      <w:r>
        <w:rPr>
          <w:rFonts w:hint="eastAsia" w:ascii="宋体" w:hAnsi="宋体"/>
          <w:sz w:val="24"/>
          <w:highlight w:val="none"/>
          <w:u w:val="none"/>
        </w:rPr>
        <w:t>13.晶状体厚度测量精度：±50um，显示精度：0.01mm</w:t>
      </w:r>
    </w:p>
    <w:p w14:paraId="24F06AE9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14.瞳孔直径PD测量范围</w:t>
      </w:r>
      <w:r>
        <w:rPr>
          <w:rFonts w:hint="eastAsia"/>
          <w:sz w:val="18"/>
          <w:szCs w:val="21"/>
          <w:highlight w:val="none"/>
          <w:u w:val="none"/>
        </w:rPr>
        <w:t>≥</w:t>
      </w:r>
      <w:r>
        <w:rPr>
          <w:rFonts w:hint="eastAsia" w:ascii="宋体" w:hAnsi="宋体" w:cs="宋体"/>
          <w:sz w:val="24"/>
          <w:highlight w:val="none"/>
          <w:u w:val="none"/>
        </w:rPr>
        <w:t>1.8mm-13.6mm</w:t>
      </w:r>
    </w:p>
    <w:p w14:paraId="61CE47B7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15.瞳孔直径测量精度：±0.3mm，显示精度：0.01mm</w:t>
      </w:r>
    </w:p>
    <w:p w14:paraId="7004D31D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16.白到白距离WTW测量范围</w:t>
      </w:r>
      <w:r>
        <w:rPr>
          <w:rFonts w:hint="eastAsia"/>
          <w:sz w:val="18"/>
          <w:szCs w:val="21"/>
          <w:highlight w:val="none"/>
          <w:u w:val="none"/>
        </w:rPr>
        <w:t>≥</w:t>
      </w:r>
      <w:r>
        <w:rPr>
          <w:rFonts w:hint="eastAsia" w:ascii="宋体" w:hAnsi="宋体" w:cs="宋体"/>
          <w:sz w:val="24"/>
          <w:highlight w:val="none"/>
          <w:u w:val="none"/>
        </w:rPr>
        <w:t>6-17mm</w:t>
      </w:r>
    </w:p>
    <w:p w14:paraId="33023ACC">
      <w:pPr>
        <w:widowControl/>
        <w:spacing w:line="240" w:lineRule="auto"/>
        <w:jc w:val="left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17.白到白距离测量精度：±0.2mm, 显示精度：0.01mm</w:t>
      </w:r>
    </w:p>
    <w:p w14:paraId="7482DA4B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18．具有固视功能</w:t>
      </w:r>
    </w:p>
    <w:p w14:paraId="4796BBBD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19.需具有</w:t>
      </w:r>
      <w:r>
        <w:rPr>
          <w:rFonts w:hint="eastAsia" w:ascii="宋体" w:cs="宋体"/>
          <w:kern w:val="0"/>
          <w:sz w:val="24"/>
          <w:highlight w:val="none"/>
          <w:u w:val="none"/>
        </w:rPr>
        <w:t>动画音频固视机制（需提供注册证附件证明文件）</w:t>
      </w:r>
    </w:p>
    <w:p w14:paraId="0D200425">
      <w:pPr>
        <w:widowControl/>
        <w:spacing w:line="240" w:lineRule="auto"/>
        <w:jc w:val="left"/>
        <w:rPr>
          <w:rFonts w:ascii="宋体" w:cs="宋体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20.需</w:t>
      </w:r>
      <w:r>
        <w:rPr>
          <w:rFonts w:hint="eastAsia" w:ascii="宋体" w:cs="宋体"/>
          <w:kern w:val="0"/>
          <w:sz w:val="24"/>
          <w:highlight w:val="none"/>
          <w:u w:val="none"/>
        </w:rPr>
        <w:t>具有微自动功能（需提供注册证附件证明文件）</w:t>
      </w:r>
    </w:p>
    <w:p w14:paraId="4F40D266">
      <w:pPr>
        <w:widowControl/>
        <w:numPr>
          <w:ilvl w:val="0"/>
          <w:numId w:val="0"/>
        </w:numPr>
        <w:tabs>
          <w:tab w:val="left" w:pos="312"/>
        </w:tabs>
        <w:spacing w:line="240" w:lineRule="auto"/>
        <w:jc w:val="left"/>
        <w:rPr>
          <w:rFonts w:ascii="宋体" w:cs="宋体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21.需</w:t>
      </w:r>
      <w:r>
        <w:rPr>
          <w:rFonts w:hint="eastAsia" w:ascii="宋体" w:cs="宋体"/>
          <w:kern w:val="0"/>
          <w:sz w:val="24"/>
          <w:highlight w:val="none"/>
          <w:u w:val="none"/>
        </w:rPr>
        <w:t>具有多角度眼轴测量功能</w:t>
      </w:r>
    </w:p>
    <w:p w14:paraId="2B7791D3">
      <w:pPr>
        <w:widowControl/>
        <w:spacing w:line="240" w:lineRule="auto"/>
        <w:jc w:val="lef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cs="宋体"/>
          <w:kern w:val="0"/>
          <w:sz w:val="24"/>
          <w:highlight w:val="none"/>
          <w:u w:val="none"/>
        </w:rPr>
        <w:t>22.可打印A4报告</w:t>
      </w:r>
    </w:p>
    <w:p w14:paraId="51456FB7">
      <w:pPr>
        <w:widowControl/>
        <w:spacing w:line="24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  <w:u w:val="none"/>
          <w:lang w:bidi="ar"/>
        </w:rPr>
      </w:pPr>
      <w:r>
        <w:rPr>
          <w:rFonts w:hint="eastAsia" w:ascii="宋体" w:cs="宋体"/>
          <w:kern w:val="0"/>
          <w:sz w:val="24"/>
          <w:highlight w:val="none"/>
          <w:u w:val="none"/>
        </w:rPr>
        <w:t>23.</w:t>
      </w:r>
      <w:r>
        <w:rPr>
          <w:rFonts w:ascii="宋体" w:hAnsi="宋体" w:cs="宋体"/>
          <w:sz w:val="24"/>
          <w:highlight w:val="none"/>
          <w:u w:val="none"/>
        </w:rPr>
        <w:t>屏幕尺寸</w:t>
      </w:r>
      <w:r>
        <w:rPr>
          <w:rFonts w:hint="eastAsia"/>
          <w:sz w:val="18"/>
          <w:szCs w:val="21"/>
          <w:highlight w:val="none"/>
          <w:u w:val="none"/>
        </w:rPr>
        <w:t>≥</w:t>
      </w:r>
      <w:r>
        <w:rPr>
          <w:rFonts w:hint="eastAsia" w:ascii="宋体" w:hAnsi="宋体" w:cs="宋体"/>
          <w:sz w:val="24"/>
          <w:highlight w:val="none"/>
          <w:u w:val="none"/>
        </w:rPr>
        <w:t>9寸触摸屏</w:t>
      </w:r>
    </w:p>
    <w:p w14:paraId="010C4A0C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B81B6D"/>
    <w:rsid w:val="07E60B27"/>
    <w:rsid w:val="07EE3CFB"/>
    <w:rsid w:val="07F14F50"/>
    <w:rsid w:val="0822382B"/>
    <w:rsid w:val="0BFE313E"/>
    <w:rsid w:val="0E463ABF"/>
    <w:rsid w:val="0EEF6D6E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A935399"/>
    <w:rsid w:val="1AFD55F7"/>
    <w:rsid w:val="1C6A58C9"/>
    <w:rsid w:val="1E944C8E"/>
    <w:rsid w:val="1F1D7927"/>
    <w:rsid w:val="203C5455"/>
    <w:rsid w:val="20503FE2"/>
    <w:rsid w:val="21AA129F"/>
    <w:rsid w:val="257F78DA"/>
    <w:rsid w:val="26C01E86"/>
    <w:rsid w:val="2A8C0727"/>
    <w:rsid w:val="2B316BDF"/>
    <w:rsid w:val="2C2B5431"/>
    <w:rsid w:val="2C441138"/>
    <w:rsid w:val="2D446048"/>
    <w:rsid w:val="2E2319FE"/>
    <w:rsid w:val="2F8817E4"/>
    <w:rsid w:val="314500CD"/>
    <w:rsid w:val="31AB42A8"/>
    <w:rsid w:val="31CC5263"/>
    <w:rsid w:val="31EF3421"/>
    <w:rsid w:val="35F941BF"/>
    <w:rsid w:val="37D34534"/>
    <w:rsid w:val="389A1AD2"/>
    <w:rsid w:val="395F289E"/>
    <w:rsid w:val="3A777A93"/>
    <w:rsid w:val="3ACD3F0C"/>
    <w:rsid w:val="3BA40065"/>
    <w:rsid w:val="3C5E6167"/>
    <w:rsid w:val="3E1F291C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9DF7DA8"/>
    <w:rsid w:val="4AE478DC"/>
    <w:rsid w:val="4BAC736E"/>
    <w:rsid w:val="4D797130"/>
    <w:rsid w:val="4DC55179"/>
    <w:rsid w:val="4F6168FA"/>
    <w:rsid w:val="503206B3"/>
    <w:rsid w:val="507C07EB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612426"/>
    <w:rsid w:val="5DEA1D56"/>
    <w:rsid w:val="5E3C0093"/>
    <w:rsid w:val="5EBA113D"/>
    <w:rsid w:val="5EED0FE7"/>
    <w:rsid w:val="612B420C"/>
    <w:rsid w:val="61AD3BB7"/>
    <w:rsid w:val="62473119"/>
    <w:rsid w:val="669F62C6"/>
    <w:rsid w:val="67E1286C"/>
    <w:rsid w:val="6A3F27B5"/>
    <w:rsid w:val="6AAB0F10"/>
    <w:rsid w:val="6C5B6498"/>
    <w:rsid w:val="6D374CDD"/>
    <w:rsid w:val="6E6C2921"/>
    <w:rsid w:val="6E893313"/>
    <w:rsid w:val="6F1951F7"/>
    <w:rsid w:val="73A1489D"/>
    <w:rsid w:val="73DE2356"/>
    <w:rsid w:val="75B01B84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2113</Words>
  <Characters>2337</Characters>
  <Lines>18</Lines>
  <Paragraphs>5</Paragraphs>
  <TotalTime>0</TotalTime>
  <ScaleCrop>false</ScaleCrop>
  <LinksUpToDate>false</LinksUpToDate>
  <CharactersWithSpaces>2395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2025-03-10T08:21:40Z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