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 w:eastAsiaTheme="minorEastAsia"/>
          <w:b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新生儿、儿童呼吸机</w:t>
      </w:r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p w14:paraId="06CF2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主要参数及配置</w:t>
      </w:r>
    </w:p>
    <w:p w14:paraId="5A0C4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、基本功能：</w:t>
      </w:r>
    </w:p>
    <w:p w14:paraId="45CDB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.1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适用于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350克-30公斤以下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婴幼儿、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新生儿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的呼吸机。</w:t>
      </w:r>
    </w:p>
    <w:p w14:paraId="0751E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1.2 高频、常频、无创通气一体化设计。</w:t>
      </w:r>
    </w:p>
    <w:p w14:paraId="31A2C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60" w:right="0" w:rightChars="0" w:hanging="360" w:hangingChars="15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1.3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彩色触摸屏，通过触摸屏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控制，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操作界面可以个性化配置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eastAsia="zh-CN"/>
        </w:rPr>
        <w:t>。</w:t>
      </w:r>
    </w:p>
    <w:p w14:paraId="6135B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4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eastAsia="zh-CN"/>
        </w:rPr>
        <w:t>近端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至少配置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热敏式流速传感器，真正监测流速，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eastAsia="zh-CN"/>
        </w:rPr>
        <w:t>死腔量小、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快速精确。</w:t>
      </w:r>
    </w:p>
    <w:p w14:paraId="799A5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5 无需更换氧电池耗材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减少耗材到期使用风险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。</w:t>
      </w:r>
    </w:p>
    <w:p w14:paraId="26A4E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right="0" w:rightChars="0" w:hanging="480" w:hanging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6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支持数据输出，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可通过U盘直接拷取数据。屏幕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可通过数据线直接连接到投影仪，方便教学。</w:t>
      </w:r>
    </w:p>
    <w:p w14:paraId="41DA3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right="0" w:rightChars="0" w:hanging="480" w:hanging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7 至少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吸气阀和呼气阀可徒手拆卸消毒。</w:t>
      </w:r>
    </w:p>
    <w:p w14:paraId="21D90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常频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通气模式</w:t>
      </w:r>
    </w:p>
    <w:p w14:paraId="182E7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2.1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CMV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AC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SIMV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SMV+PSV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PSV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CPAP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+后备支持</w:t>
      </w:r>
    </w:p>
    <w:p w14:paraId="6252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2.2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至少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CMV、AC、SIMV、SMV+PSV、PSV模式下均可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叠加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VG</w:t>
      </w:r>
    </w:p>
    <w:p w14:paraId="257B1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2.3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常频通气潮气量上限≥300ml</w:t>
      </w:r>
    </w:p>
    <w:p w14:paraId="56C98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2.4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峰值压力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可选择：上升时间和上升流速</w:t>
      </w:r>
    </w:p>
    <w:p w14:paraId="39CD9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2.5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吸气流速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2-30L/min</w:t>
      </w:r>
    </w:p>
    <w:p w14:paraId="79E2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2.6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呼吸频率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-150次/分钟</w:t>
      </w:r>
    </w:p>
    <w:p w14:paraId="6AFA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2.7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吸气时间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0.1-3s</w:t>
      </w:r>
    </w:p>
    <w:p w14:paraId="7A551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2.8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呼气末正压：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0-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35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mbar</w:t>
      </w:r>
    </w:p>
    <w:p w14:paraId="58262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2.9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吸气压力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-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80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mbar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ab/>
      </w:r>
    </w:p>
    <w:p w14:paraId="02A0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2.10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氧浓度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21-100Vol%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ab/>
      </w:r>
    </w:p>
    <w:p w14:paraId="2EFBA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3、高频通气模式</w:t>
      </w:r>
    </w:p>
    <w:p w14:paraId="3045D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right="0" w:rightChars="0" w:hanging="480" w:hanging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3.1 HFO+肺复张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</w:t>
      </w:r>
    </w:p>
    <w:p w14:paraId="606E1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3.3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频率5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20 Hz</w:t>
      </w:r>
    </w:p>
    <w:p w14:paraId="4AAD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3.4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压力幅度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90 mbar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 </w:t>
      </w:r>
    </w:p>
    <w:p w14:paraId="78946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3.5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吸呼比1:1 至 1:3</w:t>
      </w:r>
    </w:p>
    <w:p w14:paraId="68AB0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right="0" w:rightChars="0" w:hanging="480" w:hanging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 xml:space="preserve">3.6 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HFO+VG潮气量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 xml:space="preserve"> 0.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-40ml</w:t>
      </w:r>
    </w:p>
    <w:p w14:paraId="18B38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4、无创通气模式</w:t>
      </w:r>
    </w:p>
    <w:p w14:paraId="2B3C1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4.1 CPAP（持续气道正压），CM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V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  <w:lang w:val="en-US" w:eastAsia="zh-CN"/>
        </w:rPr>
        <w:t>（经鼻双水平），O2-Therapy （氧疗）</w:t>
      </w:r>
    </w:p>
    <w:p w14:paraId="1F5DC6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主要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</w:rPr>
        <w:t>数据监测：</w:t>
      </w:r>
    </w:p>
    <w:p w14:paraId="78C6608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i w:val="0"/>
          <w:i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sz w:val="24"/>
          <w:szCs w:val="24"/>
          <w:highlight w:val="none"/>
          <w:lang w:val="en-US" w:eastAsia="zh-CN"/>
        </w:rPr>
        <w:t xml:space="preserve">5.1 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lang w:val="en-US" w:eastAsia="zh-CN" w:bidi="ar"/>
        </w:rPr>
        <w:t>同屏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至少可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显示压力（P）、容量（V）、流速（flow） 呼吸参数波形 </w:t>
      </w:r>
    </w:p>
    <w:p w14:paraId="0143B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5.2 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lang w:val="en-US" w:eastAsia="zh-CN" w:bidi="ar"/>
        </w:rPr>
        <w:t>具备3个肺功能环并冻结：P/V 环、P/Flow 环、 V/Flow 肺功能环</w:t>
      </w:r>
    </w:p>
    <w:p w14:paraId="2E4DB05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lang w:val="en-US" w:eastAsia="zh-CN" w:bidi="ar"/>
        </w:rPr>
        <w:t>5.3 监测参数</w:t>
      </w:r>
      <w:r>
        <w:rPr>
          <w:rFonts w:hint="eastAsia" w:ascii="宋体" w:hAnsi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lang w:val="en-US" w:eastAsia="zh-CN" w:bidi="ar"/>
        </w:rPr>
        <w:t>至少包括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lang w:val="en-US" w:eastAsia="zh-CN" w:bidi="ar"/>
        </w:rPr>
        <w:t>： MVe（呼出分钟通气量）  MVi（吸入分钟通气量） 、MVemand</w:t>
      </w:r>
    </w:p>
    <w:p w14:paraId="3422F00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lang w:val="en-US" w:eastAsia="zh-CN" w:bidi="ar"/>
        </w:rPr>
        <w:t>（指令分钟通气量）、MVespon（自主分钟通气量）C20/C(肺泡过度膨胀系数)、</w:t>
      </w:r>
    </w:p>
    <w:p w14:paraId="45AE357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lang w:val="en-US" w:eastAsia="zh-CN" w:bidi="ar"/>
        </w:rPr>
        <w:t>DCO2(二氧化碳弥散系数)、Leak(泄漏率)、t（时间常数）、HFO 等参数；</w:t>
      </w:r>
    </w:p>
    <w:p w14:paraId="BAC5259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主要配置至少包含</w:t>
      </w:r>
    </w:p>
    <w:p w14:paraId="C8081C0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（1）主机</w:t>
      </w:r>
      <w:r>
        <w:rPr>
          <w:rFonts w:hint="eastAsia" w:ascii="宋体" w:hAnsi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 xml:space="preserve">  1  台</w:t>
      </w:r>
    </w:p>
    <w:p w14:paraId="7DDD093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（2）</w:t>
      </w:r>
      <w:r>
        <w:rPr>
          <w:rFonts w:hint="eastAsia" w:ascii="宋体" w:hAnsi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控制显示器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 xml:space="preserve">      1 个 </w:t>
      </w:r>
    </w:p>
    <w:p w14:paraId="55875F0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（3）</w:t>
      </w:r>
      <w:r>
        <w:rPr>
          <w:rFonts w:hint="eastAsia" w:ascii="宋体" w:hAnsi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 xml:space="preserve">湿化器  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 xml:space="preserve">1 个 </w:t>
      </w:r>
    </w:p>
    <w:p w14:paraId="4D8BD2E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（4）一体化台车      1 个</w:t>
      </w:r>
    </w:p>
    <w:p w14:paraId="3983CC43">
      <w:pPr>
        <w:rPr>
          <w:rFonts w:hint="eastAsia" w:ascii="宋体" w:hAnsi="宋体" w:cs="宋体"/>
          <w:b w:val="0"/>
          <w:bCs/>
          <w:strike w:val="0"/>
          <w:dstrike w:val="0"/>
          <w:color w:val="000000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 xml:space="preserve">（5）近端流量传感器  </w:t>
      </w:r>
      <w:r>
        <w:rPr>
          <w:rFonts w:hint="eastAsia" w:ascii="宋体" w:hAnsi="宋体" w:cs="宋体"/>
          <w:b w:val="0"/>
          <w:bCs/>
          <w:strike w:val="0"/>
          <w:dstrike w:val="0"/>
          <w:color w:val="000000"/>
          <w:sz w:val="24"/>
          <w:highlight w:val="none"/>
          <w:u w:val="none"/>
          <w:lang w:val="en-US" w:eastAsia="zh-CN"/>
        </w:rPr>
        <w:t>≥5个</w:t>
      </w:r>
    </w:p>
    <w:p w14:paraId="6EC25956">
      <w:pPr>
        <w:pStyle w:val="10"/>
        <w:rPr>
          <w:rFonts w:hint="eastAsia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5"/>
      <w:pBdr>
        <w:bottom w:val="none" w:color="auto" w:sz="0" w:space="1"/>
      </w:pBdr>
    </w:pPr>
  </w:p>
  <w:p w14:paraId="60FDFFA9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068E3B"/>
    <w:multiLevelType w:val="singleLevel"/>
    <w:tmpl w:val="A4068E3B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91807B8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ACB4545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88F67CD"/>
    <w:rsid w:val="6A3F27B5"/>
    <w:rsid w:val="73A1489D"/>
    <w:rsid w:val="751B134C"/>
    <w:rsid w:val="75B01B84"/>
    <w:rsid w:val="76106289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首行缩进"/>
    <w:basedOn w:val="1"/>
    <w:qFormat/>
    <w:uiPriority w:val="0"/>
    <w:pPr>
      <w:ind w:firstLine="480" w:firstLineChars="200"/>
    </w:p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1434</Words>
  <Characters>2105</Characters>
  <Lines>18</Lines>
  <Paragraphs>5</Paragraphs>
  <TotalTime>0</TotalTime>
  <ScaleCrop>false</ScaleCrop>
  <LinksUpToDate>false</LinksUpToDate>
  <CharactersWithSpaces>2109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2025-03-19T07:11:54Z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