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83425">
      <w:pPr>
        <w:pStyle w:val="2"/>
        <w:pageBreakBefore w:val="0"/>
        <w:numPr>
          <w:ilvl w:val="0"/>
          <w:numId w:val="0"/>
        </w:numPr>
        <w:kinsoku/>
        <w:wordWrap/>
        <w:overflowPunct/>
        <w:topLinePunct w:val="0"/>
        <w:autoSpaceDE/>
        <w:autoSpaceDN/>
        <w:bidi w:val="0"/>
        <w:snapToGrid/>
        <w:spacing w:line="44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采购需求</w:t>
      </w:r>
    </w:p>
    <w:p w14:paraId="3D5F592B">
      <w:pPr>
        <w:pageBreakBefore w:val="0"/>
        <w:kinsoku/>
        <w:wordWrap/>
        <w:overflowPunct/>
        <w:topLinePunct w:val="0"/>
        <w:autoSpaceDE/>
        <w:autoSpaceDN/>
        <w:bidi w:val="0"/>
        <w:adjustRightInd w:val="0"/>
        <w:snapToGrid/>
        <w:spacing w:line="44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说明：</w:t>
      </w:r>
    </w:p>
    <w:p w14:paraId="3DDD6B88">
      <w:pPr>
        <w:pageBreakBefore w:val="0"/>
        <w:kinsoku/>
        <w:wordWrap/>
        <w:overflowPunct/>
        <w:topLinePunct w:val="0"/>
        <w:autoSpaceDE/>
        <w:autoSpaceDN/>
        <w:bidi w:val="0"/>
        <w:adjustRightInd w:val="0"/>
        <w:snapToGrid/>
        <w:spacing w:line="44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根据《关于调整优化节能产品、环境标志产品政府采购执行机制的通知》（财库〔2019〕9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报价人投标时须提供投标产品的相关证明材料。</w:t>
      </w:r>
    </w:p>
    <w:p w14:paraId="0A2C0A6E">
      <w:pPr>
        <w:pageBreakBefore w:val="0"/>
        <w:kinsoku/>
        <w:wordWrap/>
        <w:overflowPunct/>
        <w:topLinePunct w:val="0"/>
        <w:autoSpaceDE/>
        <w:autoSpaceDN/>
        <w:bidi w:val="0"/>
        <w:adjustRightInd w:val="0"/>
        <w:snapToGrid/>
        <w:spacing w:line="44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《节能产品政府采购品目清单》中：</w:t>
      </w:r>
    </w:p>
    <w:p w14:paraId="43097112">
      <w:pPr>
        <w:pageBreakBefore w:val="0"/>
        <w:numPr>
          <w:ilvl w:val="0"/>
          <w:numId w:val="1"/>
        </w:numPr>
        <w:kinsoku/>
        <w:wordWrap/>
        <w:overflowPunct/>
        <w:topLinePunct w:val="0"/>
        <w:autoSpaceDE/>
        <w:autoSpaceDN/>
        <w:bidi w:val="0"/>
        <w:adjustRightInd w:val="0"/>
        <w:snapToGrid/>
        <w:spacing w:line="440" w:lineRule="exact"/>
        <w:ind w:left="0"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计算机设备（台式计算机、便携式计算机、平板式微型计算机）；</w:t>
      </w:r>
    </w:p>
    <w:p w14:paraId="0321D5A2">
      <w:pPr>
        <w:pageBreakBefore w:val="0"/>
        <w:numPr>
          <w:ilvl w:val="0"/>
          <w:numId w:val="1"/>
        </w:numPr>
        <w:kinsoku/>
        <w:wordWrap/>
        <w:overflowPunct/>
        <w:topLinePunct w:val="0"/>
        <w:autoSpaceDE/>
        <w:autoSpaceDN/>
        <w:bidi w:val="0"/>
        <w:adjustRightInd w:val="0"/>
        <w:snapToGrid/>
        <w:spacing w:line="440" w:lineRule="exact"/>
        <w:ind w:left="0"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输入输出设备【打印设备（激光打印机、针式打印机）、显示设备（液晶显示器）】；</w:t>
      </w:r>
    </w:p>
    <w:p w14:paraId="25082D55">
      <w:pPr>
        <w:pageBreakBefore w:val="0"/>
        <w:numPr>
          <w:ilvl w:val="0"/>
          <w:numId w:val="1"/>
        </w:numPr>
        <w:kinsoku/>
        <w:wordWrap/>
        <w:overflowPunct/>
        <w:topLinePunct w:val="0"/>
        <w:autoSpaceDE/>
        <w:autoSpaceDN/>
        <w:bidi w:val="0"/>
        <w:adjustRightInd w:val="0"/>
        <w:snapToGrid/>
        <w:spacing w:line="440" w:lineRule="exact"/>
        <w:ind w:left="0"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制冷空调设备【制冷压缩机（冷水机组、水源热泵机组、溴化锂吸收式冷水机组）、空调机组（多联式空调（热泵）机组（制冷量＞14000W）、单元式空气调节机（制冷量＞14000W））、专用制冷、空调设备（机房空调）】；</w:t>
      </w:r>
    </w:p>
    <w:p w14:paraId="2D27B2D7">
      <w:pPr>
        <w:pageBreakBefore w:val="0"/>
        <w:numPr>
          <w:ilvl w:val="0"/>
          <w:numId w:val="1"/>
        </w:numPr>
        <w:kinsoku/>
        <w:wordWrap/>
        <w:overflowPunct/>
        <w:topLinePunct w:val="0"/>
        <w:autoSpaceDE/>
        <w:autoSpaceDN/>
        <w:bidi w:val="0"/>
        <w:adjustRightInd w:val="0"/>
        <w:snapToGrid/>
        <w:spacing w:line="440" w:lineRule="exact"/>
        <w:ind w:left="0"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镇流器（管型荧光灯镇流器）；</w:t>
      </w:r>
    </w:p>
    <w:p w14:paraId="34B86885">
      <w:pPr>
        <w:pageBreakBefore w:val="0"/>
        <w:numPr>
          <w:ilvl w:val="0"/>
          <w:numId w:val="1"/>
        </w:numPr>
        <w:kinsoku/>
        <w:wordWrap/>
        <w:overflowPunct/>
        <w:topLinePunct w:val="0"/>
        <w:autoSpaceDE/>
        <w:autoSpaceDN/>
        <w:bidi w:val="0"/>
        <w:adjustRightInd w:val="0"/>
        <w:snapToGrid/>
        <w:spacing w:line="440" w:lineRule="exact"/>
        <w:ind w:left="0"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生活用电器｛空调机【房间空气调节器、多联式空调（热泵）机组（制冷量≤14000W）、单元式空气调节机（制冷量≤14000W）】、热水器（电热水器）｝；</w:t>
      </w:r>
    </w:p>
    <w:p w14:paraId="7AE5B09E">
      <w:pPr>
        <w:pageBreakBefore w:val="0"/>
        <w:numPr>
          <w:ilvl w:val="0"/>
          <w:numId w:val="1"/>
        </w:numPr>
        <w:kinsoku/>
        <w:wordWrap/>
        <w:overflowPunct/>
        <w:topLinePunct w:val="0"/>
        <w:autoSpaceDE/>
        <w:autoSpaceDN/>
        <w:bidi w:val="0"/>
        <w:adjustRightInd w:val="0"/>
        <w:snapToGrid/>
        <w:spacing w:line="440" w:lineRule="exact"/>
        <w:ind w:left="0"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照明设备（普通照明用双端荧光灯）；</w:t>
      </w:r>
    </w:p>
    <w:p w14:paraId="55ACDDF0">
      <w:pPr>
        <w:pageBreakBefore w:val="0"/>
        <w:numPr>
          <w:ilvl w:val="0"/>
          <w:numId w:val="1"/>
        </w:numPr>
        <w:kinsoku/>
        <w:wordWrap/>
        <w:overflowPunct/>
        <w:topLinePunct w:val="0"/>
        <w:autoSpaceDE/>
        <w:autoSpaceDN/>
        <w:bidi w:val="0"/>
        <w:adjustRightInd w:val="0"/>
        <w:snapToGrid/>
        <w:spacing w:line="440" w:lineRule="exact"/>
        <w:ind w:left="0"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电视设备【普通电视设备（电视机）】；</w:t>
      </w:r>
    </w:p>
    <w:p w14:paraId="4B2162A2">
      <w:pPr>
        <w:pageBreakBefore w:val="0"/>
        <w:numPr>
          <w:ilvl w:val="0"/>
          <w:numId w:val="1"/>
        </w:numPr>
        <w:kinsoku/>
        <w:wordWrap/>
        <w:overflowPunct/>
        <w:topLinePunct w:val="0"/>
        <w:autoSpaceDE/>
        <w:autoSpaceDN/>
        <w:bidi w:val="0"/>
        <w:adjustRightInd w:val="0"/>
        <w:snapToGrid/>
        <w:spacing w:line="440" w:lineRule="exact"/>
        <w:ind w:left="0"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视频设备【视频监控设备（监视器）】；</w:t>
      </w:r>
    </w:p>
    <w:p w14:paraId="41AEF661">
      <w:pPr>
        <w:pageBreakBefore w:val="0"/>
        <w:numPr>
          <w:ilvl w:val="0"/>
          <w:numId w:val="1"/>
        </w:numPr>
        <w:kinsoku/>
        <w:wordWrap/>
        <w:overflowPunct/>
        <w:topLinePunct w:val="0"/>
        <w:autoSpaceDE/>
        <w:autoSpaceDN/>
        <w:bidi w:val="0"/>
        <w:adjustRightInd w:val="0"/>
        <w:snapToGrid/>
        <w:spacing w:line="440" w:lineRule="exact"/>
        <w:ind w:left="0"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便器（坐便器、蹲便器、小便器）</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应优先使用获评用水产品水效领跑者或其他达到1级水效的节水器具</w:t>
      </w:r>
      <w:bookmarkStart w:id="1" w:name="_GoBack"/>
      <w:bookmarkEnd w:id="1"/>
      <w:r>
        <w:rPr>
          <w:rFonts w:hint="eastAsia" w:ascii="宋体" w:hAnsi="宋体" w:cs="宋体"/>
          <w:b w:val="0"/>
          <w:bCs/>
          <w:color w:val="auto"/>
          <w:szCs w:val="21"/>
          <w:highlight w:val="none"/>
          <w:lang w:val="en-US" w:eastAsia="zh-CN"/>
        </w:rPr>
        <w:t>）</w:t>
      </w:r>
      <w:r>
        <w:rPr>
          <w:rFonts w:hint="eastAsia" w:ascii="宋体" w:hAnsi="宋体" w:cs="宋体"/>
          <w:b w:val="0"/>
          <w:bCs/>
          <w:color w:val="auto"/>
          <w:szCs w:val="21"/>
          <w:highlight w:val="none"/>
        </w:rPr>
        <w:t>；</w:t>
      </w:r>
    </w:p>
    <w:p w14:paraId="15CA105E">
      <w:pPr>
        <w:pageBreakBefore w:val="0"/>
        <w:numPr>
          <w:ilvl w:val="0"/>
          <w:numId w:val="1"/>
        </w:numPr>
        <w:kinsoku/>
        <w:wordWrap/>
        <w:overflowPunct/>
        <w:topLinePunct w:val="0"/>
        <w:autoSpaceDE/>
        <w:autoSpaceDN/>
        <w:bidi w:val="0"/>
        <w:adjustRightInd w:val="0"/>
        <w:snapToGrid/>
        <w:spacing w:line="440" w:lineRule="exact"/>
        <w:ind w:left="0"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水嘴</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应优先使用获评用水产品水效领跑者或其他达到1级水效的节水器具）</w:t>
      </w:r>
      <w:r>
        <w:rPr>
          <w:rFonts w:hint="eastAsia" w:ascii="宋体" w:hAnsi="宋体" w:cs="宋体"/>
          <w:b w:val="0"/>
          <w:bCs/>
          <w:color w:val="auto"/>
          <w:szCs w:val="21"/>
          <w:highlight w:val="none"/>
        </w:rPr>
        <w:t>。</w:t>
      </w:r>
    </w:p>
    <w:p w14:paraId="2A5BD129">
      <w:pPr>
        <w:pageBreakBefore w:val="0"/>
        <w:kinsoku/>
        <w:wordWrap/>
        <w:overflowPunct/>
        <w:topLinePunct w:val="0"/>
        <w:autoSpaceDE/>
        <w:autoSpaceDN/>
        <w:bidi w:val="0"/>
        <w:adjustRightInd w:val="0"/>
        <w:snapToGrid/>
        <w:spacing w:line="44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以上所罗列的设备为《节能产品政府采购品目清单》中政府强制采购节能产品，采购人拟采购的产品属于政府强制采购产品的，报价人投标时必须针对该产品出具依据国家确定的认证机构出具的、处于有效期之内的节能产品认证证书扫描件，否则投标无效。</w:t>
      </w:r>
    </w:p>
    <w:p w14:paraId="15852505">
      <w:pPr>
        <w:pageBreakBefore w:val="0"/>
        <w:kinsoku/>
        <w:wordWrap/>
        <w:overflowPunct/>
        <w:topLinePunct w:val="0"/>
        <w:autoSpaceDE/>
        <w:autoSpaceDN/>
        <w:bidi w:val="0"/>
        <w:adjustRightInd w:val="0"/>
        <w:snapToGrid/>
        <w:spacing w:line="44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报价人应对投标内容所涉及的专利承担法律责任，并负责保护业主的利益不受任何损害。一切由于文字、商标、技术和软件专利授权引起的法律裁决、诉讼和赔偿费用均由成交供应商负责。同时，具有产品专利的报价人应在其投标文件中提供与其自有产品专利相关的有效证明材料，否则，不能就其产品的专利在本项目投标过程中被侵权问题而提出异议。</w:t>
      </w:r>
    </w:p>
    <w:p w14:paraId="5294DBF3">
      <w:pPr>
        <w:pageBreakBefore w:val="0"/>
        <w:kinsoku/>
        <w:wordWrap/>
        <w:overflowPunct/>
        <w:topLinePunct w:val="0"/>
        <w:autoSpaceDE/>
        <w:autoSpaceDN/>
        <w:bidi w:val="0"/>
        <w:adjustRightInd w:val="0"/>
        <w:snapToGrid/>
        <w:spacing w:line="44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3、根据《关于信息安全产品实施政府采购的通知》（财库〔2010〕48号）的规定，如采购需求中有涉及信息安全产品的设备，必须提供由中国信息安全认证中心按国家标准认证颁发的有效认证证书扫描件。</w:t>
      </w:r>
    </w:p>
    <w:p w14:paraId="50179913">
      <w:pPr>
        <w:pageBreakBefore w:val="0"/>
        <w:kinsoku/>
        <w:wordWrap/>
        <w:overflowPunct/>
        <w:topLinePunct w:val="0"/>
        <w:autoSpaceDE/>
        <w:autoSpaceDN/>
        <w:bidi w:val="0"/>
        <w:adjustRightInd w:val="0"/>
        <w:snapToGrid/>
        <w:spacing w:line="44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4、报价人应注意下列内容：</w:t>
      </w:r>
    </w:p>
    <w:p w14:paraId="7AB56F67">
      <w:pPr>
        <w:pageBreakBefore w:val="0"/>
        <w:kinsoku/>
        <w:wordWrap/>
        <w:overflowPunct/>
        <w:topLinePunct w:val="0"/>
        <w:autoSpaceDE/>
        <w:autoSpaceDN/>
        <w:bidi w:val="0"/>
        <w:snapToGrid/>
        <w:spacing w:line="440" w:lineRule="exact"/>
        <w:ind w:firstLine="420" w:firstLineChars="200"/>
        <w:textAlignment w:val="center"/>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rPr>
        <w:t>1）</w:t>
      </w:r>
      <w:r>
        <w:rPr>
          <w:rFonts w:hint="eastAsia" w:ascii="宋体" w:hAnsi="宋体" w:cs="宋体"/>
          <w:b w:val="0"/>
          <w:bCs/>
          <w:color w:val="auto"/>
          <w:highlight w:val="none"/>
        </w:rPr>
        <w:t>本需求一览表中的标注</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b w:val="0"/>
          <w:bCs/>
          <w:color w:val="auto"/>
          <w:highlight w:val="none"/>
        </w:rPr>
        <w:t>号项的要求或注明“投标无效”情形的相关条款，为实质性要求，不允许负偏离</w:t>
      </w:r>
      <w:r>
        <w:rPr>
          <w:rFonts w:hint="eastAsia" w:ascii="宋体" w:hAnsi="宋体" w:cs="宋体"/>
          <w:b w:val="0"/>
          <w:bCs/>
          <w:color w:val="auto"/>
          <w:highlight w:val="none"/>
          <w:lang w:eastAsia="zh-CN"/>
        </w:rPr>
        <w:t>，</w:t>
      </w:r>
      <w:r>
        <w:rPr>
          <w:rFonts w:hint="eastAsia" w:ascii="宋体" w:hAnsi="宋体" w:cs="宋体"/>
          <w:b w:val="0"/>
          <w:bCs/>
          <w:color w:val="auto"/>
          <w:highlight w:val="none"/>
          <w:lang w:val="en-US" w:eastAsia="zh-CN"/>
        </w:rPr>
        <w:t>否则</w:t>
      </w:r>
      <w:r>
        <w:rPr>
          <w:rFonts w:hint="eastAsia" w:ascii="宋体" w:hAnsi="宋体" w:cs="宋体"/>
          <w:b w:val="0"/>
          <w:bCs/>
          <w:color w:val="auto"/>
          <w:highlight w:val="none"/>
          <w:lang w:eastAsia="zh-CN"/>
        </w:rPr>
        <w:t>投标无效，</w:t>
      </w:r>
      <w:r>
        <w:rPr>
          <w:rFonts w:hint="eastAsia" w:ascii="宋体" w:hAnsi="宋体" w:cs="宋体"/>
          <w:b w:val="0"/>
          <w:bCs/>
          <w:color w:val="auto"/>
          <w:szCs w:val="21"/>
          <w:highlight w:val="none"/>
        </w:rPr>
        <w:t>2）报价人须在响应文件中填写/应答技术规格参数，当响应文件中技术参数与文件中技术参数有偏离时，须在“偏离”栏内如实注明是“正偏离”或“负偏离”，“正偏离”指响应设备的技术参数优于文件中要求，“负偏离”指投标设备的技术参数低于文件中要求。响应文件中的技术参数、功能或其它内容有“正偏离”的，报价人须对“正偏离”的情况单独作出说明。</w:t>
      </w:r>
    </w:p>
    <w:tbl>
      <w:tblPr>
        <w:tblStyle w:val="5"/>
        <w:tblpPr w:leftFromText="180" w:rightFromText="180" w:vertAnchor="text" w:horzAnchor="page" w:tblpXSpec="center" w:tblpY="2421"/>
        <w:tblOverlap w:val="never"/>
        <w:tblW w:w="565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5"/>
        <w:gridCol w:w="1153"/>
        <w:gridCol w:w="445"/>
        <w:gridCol w:w="2343"/>
        <w:gridCol w:w="700"/>
        <w:gridCol w:w="712"/>
        <w:gridCol w:w="888"/>
        <w:gridCol w:w="800"/>
        <w:gridCol w:w="1078"/>
        <w:gridCol w:w="963"/>
        <w:gridCol w:w="1459"/>
      </w:tblGrid>
      <w:tr w14:paraId="671C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7E4821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项号</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B0B327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货物名称</w:t>
            </w:r>
          </w:p>
        </w:tc>
        <w:tc>
          <w:tcPr>
            <w:tcW w:w="1237" w:type="pct"/>
            <w:gridSpan w:val="2"/>
            <w:tcBorders>
              <w:top w:val="single" w:color="000000" w:sz="4" w:space="0"/>
              <w:left w:val="single" w:color="000000" w:sz="4" w:space="0"/>
              <w:bottom w:val="single" w:color="000000" w:sz="4" w:space="0"/>
              <w:right w:val="single" w:color="000000" w:sz="4" w:space="0"/>
            </w:tcBorders>
            <w:noWrap/>
            <w:vAlign w:val="center"/>
          </w:tcPr>
          <w:p w14:paraId="3950E18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lang w:val="en-US" w:bidi="ar"/>
              </w:rPr>
            </w:pPr>
            <w:r>
              <w:rPr>
                <w:rFonts w:hint="eastAsia" w:ascii="宋体" w:hAnsi="宋体" w:eastAsia="宋体" w:cs="宋体"/>
                <w:b/>
                <w:bCs/>
                <w:color w:val="auto"/>
                <w:kern w:val="0"/>
                <w:sz w:val="21"/>
                <w:szCs w:val="21"/>
                <w:highlight w:val="none"/>
                <w:lang w:bidi="ar"/>
              </w:rPr>
              <w:t>功能特点与技术参数</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E46E38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单位</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1FE160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数量</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77B931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单价（元）</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B4AD64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总价（元）</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07B2D035">
            <w:pPr>
              <w:keepNext w:val="0"/>
              <w:keepLines w:val="0"/>
              <w:pageBreakBefore w:val="0"/>
              <w:widowControl/>
              <w:kinsoku/>
              <w:wordWrap/>
              <w:overflowPunct/>
              <w:topLinePunct w:val="0"/>
              <w:autoSpaceDE/>
              <w:autoSpaceDN/>
              <w:bidi w:val="0"/>
              <w:snapToGrid/>
              <w:spacing w:line="440" w:lineRule="exact"/>
              <w:jc w:val="center"/>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响应品牌</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55B3CEA">
            <w:pPr>
              <w:keepNext w:val="0"/>
              <w:keepLines w:val="0"/>
              <w:pageBreakBefore w:val="0"/>
              <w:widowControl/>
              <w:kinsoku/>
              <w:wordWrap/>
              <w:overflowPunct/>
              <w:topLinePunct w:val="0"/>
              <w:autoSpaceDE/>
              <w:autoSpaceDN/>
              <w:bidi w:val="0"/>
              <w:snapToGrid/>
              <w:spacing w:line="440" w:lineRule="exact"/>
              <w:jc w:val="center"/>
              <w:rPr>
                <w:rFonts w:hint="default" w:ascii="宋体" w:hAnsi="宋体" w:eastAsia="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偏离栏</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6B64FD9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参考品牌</w:t>
            </w:r>
          </w:p>
        </w:tc>
      </w:tr>
      <w:tr w14:paraId="1C7E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D47D57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7B1812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配电箱（XYAL-XZ）</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top"/>
          </w:tcPr>
          <w:p w14:paraId="329EBE24">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1.名称:配电箱（XYAL-XZ）</w:t>
            </w:r>
          </w:p>
          <w:p w14:paraId="7EA34701">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2.外形美观大方，安装时需：开箱、清扫、检查、定位、开孔、埋螺栓、安装固定、接线、编回路编号，箱体表面光洁</w:t>
            </w:r>
          </w:p>
          <w:p w14:paraId="3B6BF90A">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3.安装方式:悬挂式安装</w:t>
            </w:r>
          </w:p>
          <w:p w14:paraId="138F249D">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4.具体规格详见系统图</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F79366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F29943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A7D438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 xml:space="preserve">  </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14FED9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 xml:space="preserve"> </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950619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E2596F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C70CCA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val="en-US" w:eastAsia="zh-CN" w:bidi="ar"/>
              </w:rPr>
              <w:t>正泰、桂友、人民电器、施耐德</w:t>
            </w:r>
          </w:p>
        </w:tc>
      </w:tr>
      <w:tr w14:paraId="59C8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BCF5F0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43AD5D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XYAL-KT配电箱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top"/>
          </w:tcPr>
          <w:p w14:paraId="4B336FEF">
            <w:pPr>
              <w:keepNext w:val="0"/>
              <w:keepLines w:val="0"/>
              <w:pageBreakBefore w:val="0"/>
              <w:widowControl/>
              <w:numPr>
                <w:ilvl w:val="0"/>
                <w:numId w:val="0"/>
              </w:numPr>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1.名称:配电箱（XYAL-KT）</w:t>
            </w:r>
          </w:p>
          <w:p w14:paraId="0664DD3F">
            <w:pPr>
              <w:keepNext w:val="0"/>
              <w:keepLines w:val="0"/>
              <w:pageBreakBefore w:val="0"/>
              <w:widowControl/>
              <w:numPr>
                <w:ilvl w:val="0"/>
                <w:numId w:val="0"/>
              </w:numPr>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2.外形美观大方，安装时需：开箱、清扫、检查、定位、开孔、埋螺栓、安装固定、接线、编回路编号，箱体表面光洁</w:t>
            </w:r>
          </w:p>
          <w:p w14:paraId="7464EA62">
            <w:pPr>
              <w:keepNext w:val="0"/>
              <w:keepLines w:val="0"/>
              <w:pageBreakBefore w:val="0"/>
              <w:widowControl/>
              <w:numPr>
                <w:ilvl w:val="0"/>
                <w:numId w:val="0"/>
              </w:numPr>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3.安装方式:悬挂式安装</w:t>
            </w:r>
          </w:p>
          <w:p w14:paraId="0C8AB8FC">
            <w:pPr>
              <w:keepNext w:val="0"/>
              <w:keepLines w:val="0"/>
              <w:pageBreakBefore w:val="0"/>
              <w:widowControl/>
              <w:numPr>
                <w:ilvl w:val="0"/>
                <w:numId w:val="0"/>
              </w:numPr>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4.具体规格详见系统图</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803665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4FA6B0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FB1B1D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 xml:space="preserve"> </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B459EA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 xml:space="preserve"> </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B0009E7">
            <w:pPr>
              <w:keepNext w:val="0"/>
              <w:keepLines w:val="0"/>
              <w:pageBreakBefore w:val="0"/>
              <w:widowControl/>
              <w:tabs>
                <w:tab w:val="left" w:pos="267"/>
              </w:tabs>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4C5A468">
            <w:pPr>
              <w:keepNext w:val="0"/>
              <w:keepLines w:val="0"/>
              <w:pageBreakBefore w:val="0"/>
              <w:widowControl/>
              <w:tabs>
                <w:tab w:val="left" w:pos="267"/>
              </w:tabs>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7A8CFA7">
            <w:pPr>
              <w:keepNext w:val="0"/>
              <w:keepLines w:val="0"/>
              <w:pageBreakBefore w:val="0"/>
              <w:widowControl/>
              <w:tabs>
                <w:tab w:val="left" w:pos="267"/>
              </w:tabs>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val="en-US" w:eastAsia="zh-CN" w:bidi="ar"/>
              </w:rPr>
              <w:t>正泰、桂友、人民电器、施耐德</w:t>
            </w:r>
          </w:p>
        </w:tc>
      </w:tr>
      <w:tr w14:paraId="5FB0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3A1EEE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ADBEC2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SBKZ配电箱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top"/>
          </w:tcPr>
          <w:p w14:paraId="205BA7FF">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1.名称:配电箱（XYAL-03）</w:t>
            </w:r>
          </w:p>
          <w:p w14:paraId="6C756567">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2.外形美观大方，安装时需：开箱、清扫、检查、定位、开孔、埋螺栓、安装固定、接线、编回路编号，箱体表面光洁</w:t>
            </w:r>
          </w:p>
          <w:p w14:paraId="33CF4FA8">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3.安装方式:悬挂式安装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CEBE24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C9529C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B6619B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 xml:space="preserve"> </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E07450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 xml:space="preserve"> </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66024C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C01106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66AEE4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val="en-US" w:eastAsia="zh-CN" w:bidi="ar"/>
              </w:rPr>
              <w:t>正泰、桂友、人民电器、施耐德</w:t>
            </w:r>
          </w:p>
        </w:tc>
      </w:tr>
      <w:tr w14:paraId="12E2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E0EA99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4995FC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XYAL-01配电箱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top"/>
          </w:tcPr>
          <w:p w14:paraId="0CB1062F">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1.名称:配电箱（XYAL-01）</w:t>
            </w:r>
          </w:p>
          <w:p w14:paraId="5F115C5E">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2.外形美观大方，安装时需：开箱、清扫、检查、定位、开孔、埋螺栓、安装固定、接线、编回路编号，箱体表面光洁</w:t>
            </w:r>
          </w:p>
          <w:p w14:paraId="0275704E">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3.安装方式:悬挂式安装</w:t>
            </w:r>
          </w:p>
          <w:p w14:paraId="7B06D4CA">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4.具体规格详见系统图</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B9B954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793C05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B8BE0E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bidi="ar"/>
              </w:rPr>
            </w:pPr>
            <w:r>
              <w:rPr>
                <w:rFonts w:hint="eastAsia" w:ascii="宋体" w:hAnsi="宋体" w:eastAsia="宋体" w:cs="宋体"/>
                <w:b w:val="0"/>
                <w:bCs w:val="0"/>
                <w:color w:val="auto"/>
                <w:kern w:val="0"/>
                <w:sz w:val="21"/>
                <w:szCs w:val="21"/>
                <w:highlight w:val="none"/>
                <w:lang w:val="en-US" w:eastAsia="zh-CN" w:bidi="ar"/>
              </w:rPr>
              <w:t xml:space="preserve"> </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57147E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4BD2F1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B96F85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CE3CA6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val="en-US" w:eastAsia="zh-CN" w:bidi="ar"/>
              </w:rPr>
              <w:t>正泰、桂友、人民电器、施耐德</w:t>
            </w:r>
          </w:p>
        </w:tc>
      </w:tr>
      <w:tr w14:paraId="23E0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C2FF7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DE75F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XYAL-02配电箱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DAB1A9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1.名称:配电箱（XYAL-02）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2.外形美观大方，安装时需：开箱、清扫、检查、定位、开孔、埋螺栓、安装固定、接线、编回路编号，箱体表面光洁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3.安装方式:悬挂式安装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4.具体规格详见系统图</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BADFF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4AFE7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2619C9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4BDABF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C4DD4D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DF8837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5F4D39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val="en-US" w:eastAsia="zh-CN" w:bidi="ar"/>
              </w:rPr>
              <w:t>正泰、桂友、人民电器、施耐德</w:t>
            </w:r>
          </w:p>
        </w:tc>
      </w:tr>
      <w:tr w14:paraId="5A62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42BDC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6</w:t>
            </w:r>
          </w:p>
        </w:tc>
        <w:tc>
          <w:tcPr>
            <w:tcW w:w="511" w:type="pct"/>
            <w:tcBorders>
              <w:top w:val="single" w:color="000000" w:sz="4" w:space="0"/>
              <w:left w:val="single" w:color="000000" w:sz="4" w:space="0"/>
              <w:bottom w:val="single" w:color="000000" w:sz="4" w:space="0"/>
              <w:right w:val="single" w:color="000000" w:sz="4" w:space="0"/>
            </w:tcBorders>
            <w:noWrap w:val="0"/>
            <w:vAlign w:val="center"/>
          </w:tcPr>
          <w:p w14:paraId="167278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配电箱（XYAL-03）</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AEA83F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1.名称:配电箱（XYAL-03）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2.外形美观大方，安装时需：开箱、清扫、检查、定位、开孔、埋螺栓、安装固定、接线、编回路编号，箱体表面光洁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3.安装方式:悬挂式安装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4.具体规格详见系统图</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CE78E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3B8C2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B2D91E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E13883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1630ED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5C6FA2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C5E837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val="en-US" w:eastAsia="zh-CN" w:bidi="ar"/>
              </w:rPr>
              <w:t>正泰、桂友、人民电器、施耐德</w:t>
            </w:r>
          </w:p>
        </w:tc>
      </w:tr>
      <w:tr w14:paraId="3F59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4D85B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F0B5E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XYAL-04配电箱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91CCA9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val="en-US" w:bidi="ar"/>
              </w:rPr>
            </w:pPr>
            <w:r>
              <w:rPr>
                <w:rFonts w:hint="eastAsia" w:ascii="宋体" w:hAnsi="宋体" w:eastAsia="宋体" w:cs="宋体"/>
                <w:i w:val="0"/>
                <w:iCs w:val="0"/>
                <w:color w:val="000000"/>
                <w:kern w:val="0"/>
                <w:sz w:val="21"/>
                <w:szCs w:val="21"/>
                <w:u w:val="none"/>
                <w:lang w:val="en-US" w:eastAsia="zh-CN" w:bidi="ar"/>
              </w:rPr>
              <w:t>1.名称:配电箱（XYAL-04）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2.外形美观大方，安装时需：开箱、清扫、检查、定位、开孔、埋螺栓、安装固定、接线、编回路编号，箱体表面光洁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3.安装方式:悬挂式安装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4.具体规格详见系统图</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ED91F9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13624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4B79A4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F319FD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EF3BB5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903814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235A7A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val="en-US" w:eastAsia="zh-CN" w:bidi="ar"/>
              </w:rPr>
              <w:t>正泰、桂友、人民电器、施耐德</w:t>
            </w:r>
          </w:p>
        </w:tc>
      </w:tr>
      <w:tr w14:paraId="31C8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92F71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E8948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NICUAL-01配电箱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242E4F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1.名称:配电箱（NICU）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2.外形美观大方，安装时需：开箱、清扫、检查、定位、开孔、埋螺栓、安装固定、接线、编回路编号，箱体表面光洁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3.安装方式:悬挂式安装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4.具体规格详见系统图</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9CBA3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24714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321763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18538C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907A9F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D783DA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633F2C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val="en-US" w:eastAsia="zh-CN" w:bidi="ar"/>
              </w:rPr>
              <w:t>正泰、桂友、人民电器、施耐德</w:t>
            </w:r>
          </w:p>
        </w:tc>
      </w:tr>
      <w:tr w14:paraId="4269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645E9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4A6D8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NICUAL-02配电箱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61F5C3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1.名称:配电箱（NICU）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2.外形美观大方，安装时需：开箱、清扫、检查、定位、开孔、埋螺栓、安装固定、接线、编回路编号，箱体表面光洁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3.安装方式:悬挂式安装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4.具体规格详见系统图</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F7295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A676D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3A0545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23E16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14A21A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EDAB40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D3C2AB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val="en-US" w:eastAsia="zh-CN" w:bidi="ar"/>
              </w:rPr>
              <w:t>正泰、桂友、人民电器、施耐德</w:t>
            </w:r>
          </w:p>
        </w:tc>
      </w:tr>
      <w:tr w14:paraId="1547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C5DA1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C7ACB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医用单相隔离变压器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50ACA3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1.容量(kV·A):10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2.含绝缘监视仪、仪器专用电源、绝缘故障测试仪、报警显示和测试仪、绝缘故障评估仪等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3.具体规格详见系统图</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CE28A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4F26C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47CAE4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7A11A1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A0925F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773BB1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226741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西门子</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蓝盛</w:t>
            </w:r>
            <w:r>
              <w:rPr>
                <w:rFonts w:hint="eastAsia" w:ascii="宋体" w:hAnsi="宋体" w:eastAsia="宋体" w:cs="宋体"/>
                <w:b w:val="0"/>
                <w:bCs w:val="0"/>
                <w:color w:val="auto"/>
                <w:kern w:val="0"/>
                <w:sz w:val="21"/>
                <w:szCs w:val="21"/>
                <w:highlight w:val="none"/>
                <w:lang w:eastAsia="zh-CN" w:bidi="ar"/>
              </w:rPr>
              <w:t>、格力玛</w:t>
            </w:r>
          </w:p>
        </w:tc>
      </w:tr>
      <w:tr w14:paraId="3DE6D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930416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133AC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不间断电源</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FA764F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血液病房UPS主机10KVA,考虑续航≧4小时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电表，PLC恒温恒湿控制柜,不间断电源调试、UPS远程报警系统,蓄电池和蓄电池柜</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5E54D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B8CDE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FAF6C8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F5675B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36DB09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CC5D64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41B19C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eastAsia="zh-CN" w:bidi="ar"/>
              </w:rPr>
              <w:t>山特、</w:t>
            </w:r>
            <w:r>
              <w:rPr>
                <w:rFonts w:hint="eastAsia" w:ascii="宋体" w:hAnsi="宋体" w:eastAsia="宋体" w:cs="宋体"/>
                <w:b w:val="0"/>
                <w:bCs w:val="0"/>
                <w:color w:val="auto"/>
                <w:kern w:val="0"/>
                <w:sz w:val="21"/>
                <w:szCs w:val="21"/>
                <w:highlight w:val="none"/>
                <w:lang w:bidi="ar"/>
              </w:rPr>
              <w:t>华为</w:t>
            </w:r>
            <w:r>
              <w:rPr>
                <w:rFonts w:hint="eastAsia" w:ascii="宋体" w:hAnsi="宋体" w:eastAsia="宋体" w:cs="宋体"/>
                <w:b w:val="0"/>
                <w:bCs w:val="0"/>
                <w:color w:val="auto"/>
                <w:kern w:val="0"/>
                <w:sz w:val="21"/>
                <w:szCs w:val="21"/>
                <w:highlight w:val="none"/>
                <w:lang w:eastAsia="zh-CN" w:bidi="ar"/>
              </w:rPr>
              <w:t>、山克</w:t>
            </w:r>
          </w:p>
        </w:tc>
      </w:tr>
      <w:tr w14:paraId="7478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61CE8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6A87E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PLC恒温恒湿控制柜</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FC2833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1.名称:PLC恒温恒湿控制柜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2.空调自控柜柜体，预留各自控元件接点</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DCC334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A6F17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D54F2F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0C2CE6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456401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1E6800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3B9CA9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奥揽达</w:t>
            </w:r>
            <w:r>
              <w:rPr>
                <w:rFonts w:hint="eastAsia" w:ascii="宋体" w:hAnsi="宋体" w:eastAsia="宋体" w:cs="宋体"/>
                <w:b w:val="0"/>
                <w:bCs w:val="0"/>
                <w:color w:val="auto"/>
                <w:kern w:val="0"/>
                <w:sz w:val="21"/>
                <w:szCs w:val="21"/>
                <w:highlight w:val="none"/>
                <w:lang w:eastAsia="zh-CN" w:bidi="ar"/>
              </w:rPr>
              <w:t>、韦士、同方瑞风</w:t>
            </w:r>
          </w:p>
        </w:tc>
      </w:tr>
      <w:tr w14:paraId="7630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D68A7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4C6233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MPP管DN200</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E4F53E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壁厚14mm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683FE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A5790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48.00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A26569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663EA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460B7A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7D40B3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3FE9C3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val="en-US" w:eastAsia="zh-CN" w:bidi="ar"/>
              </w:rPr>
              <w:t>满足有关国标规范标准产品</w:t>
            </w:r>
          </w:p>
        </w:tc>
      </w:tr>
      <w:tr w14:paraId="20BB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1D12F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4019E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电力电缆</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A75C0C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规格：WDZR-YJY-1KV-4*185+1*95mm2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065C2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BD12B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205.00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C65CA6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CB06E9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B87BC4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1E4A7D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65FCC0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20B9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2B391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E604E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电力电缆</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FB9039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 规格：WDZR-YJY-1KV-4*70+1*35mm2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6DC18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09454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51.25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822ACE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A0493C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52BB9B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92210C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9B5C32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260E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16501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0F55C6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电力电缆</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017DA5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 规格：WDZR-YJY-1KV-4*35+1*16mm2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9BCB3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A7F49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112.75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8D5FF9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BA8D94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5A2A79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76EE76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AAFB9A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23C0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AFA137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76637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电力电缆</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0B3E24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 规格： WDZR-YJY-1KV-4*25+1*16mm2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980A3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D3D40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7.76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F1C4C0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3DCB60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537485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E84398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5AFD4E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355C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7F5FC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8768E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电力电缆</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AAEBEE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 规格：WDZR-YJY-1KV-5*10mm2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52777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58272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135.26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329810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4A5620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7CEB61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69F711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4AF2DA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5B2A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469FA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C347AE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电力电缆</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D338C1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 规格：WDZR-YJY-1KV-5*6mm2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8AF29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F0444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70.03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747547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420B10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8A8886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F33BEA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5657EE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2E27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BB94A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DC9D9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电力电缆</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1A0D88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 规格：WDZR-YJY-1KV-5*4mm2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6EB96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A07A3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90.03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2DD4BF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4C25FC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3399D8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15C088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417D05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5A29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E403E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24209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户内干包式电力电缆头</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87E9BF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户内干包式电力电缆头制作、安装WDZR-YJY-1KV-4*185+1*95mm2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F58E3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5BAC8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F967BD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4B459F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AAD11E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11CBBD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F211DA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72B7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DD9DF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D2F8B5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户内干包式电力电缆头</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FF0FFD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户内干包式电力电缆头制作、安装WDZR-YJY-1KV-4*70+1*35mm2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6A3DDD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B0952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10B17C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C9455F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B9AE06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558BDD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135028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7007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4B84F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AA08B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户内干包式电力电缆头</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2A7DA0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户内干包式电力电缆头制作、安装WDZR-YJY-1KV-4*35+1*16mm2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34CEAE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C7D3A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EAC1CC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3B0017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8AC6AA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CB8F9D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91AE8B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7355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F86DAA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EBD6D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户内干包式电力电缆头</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6F6F43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户内干包式电力电缆头制作、安装WDZR-YJY-1KV-4*25+1*16mm2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B7CC6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AA7CC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343C31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2E8C15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25BA82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509C17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819A13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69C7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D86B9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9C6C8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LDE1洁净照明灯</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0C4E0B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规格:1200*300,48W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安装方式：吸顶安装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4C75D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081C6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9A9C5D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7F5C28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4B1E38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7BFD6F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1485AE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雷士</w:t>
            </w:r>
            <w:r>
              <w:rPr>
                <w:rFonts w:hint="eastAsia" w:ascii="宋体" w:hAnsi="宋体" w:eastAsia="宋体" w:cs="宋体"/>
                <w:b w:val="0"/>
                <w:bCs w:val="0"/>
                <w:color w:val="auto"/>
                <w:kern w:val="0"/>
                <w:sz w:val="21"/>
                <w:szCs w:val="21"/>
                <w:highlight w:val="none"/>
                <w:lang w:eastAsia="zh-CN" w:bidi="ar"/>
              </w:rPr>
              <w:t>、飞利浦、三雄极光</w:t>
            </w:r>
          </w:p>
        </w:tc>
      </w:tr>
      <w:tr w14:paraId="2657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232ED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F4650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LDE1洁净照明灯(带后备电源)</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5D2472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规格:1200*300,48W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安装方式：吸顶安装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80700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7DA9F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26ED84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331EC2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01C4C6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9F000B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FDEAC6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雷士</w:t>
            </w:r>
            <w:r>
              <w:rPr>
                <w:rFonts w:hint="eastAsia" w:ascii="宋体" w:hAnsi="宋体" w:eastAsia="宋体" w:cs="宋体"/>
                <w:b w:val="0"/>
                <w:bCs w:val="0"/>
                <w:color w:val="auto"/>
                <w:kern w:val="0"/>
                <w:sz w:val="21"/>
                <w:szCs w:val="21"/>
                <w:highlight w:val="none"/>
                <w:lang w:eastAsia="zh-CN" w:bidi="ar"/>
              </w:rPr>
              <w:t>、飞利浦、三雄极光</w:t>
            </w:r>
          </w:p>
        </w:tc>
      </w:tr>
      <w:tr w14:paraId="651F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C7D2F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DAB052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LDE2洁净照明灯</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92540A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规格:900*300,36W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安装方式：吸顶安装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796C9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365FA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137C0A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78D3AB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86021A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393C91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24EEE9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雷士</w:t>
            </w:r>
            <w:r>
              <w:rPr>
                <w:rFonts w:hint="eastAsia" w:ascii="宋体" w:hAnsi="宋体" w:eastAsia="宋体" w:cs="宋体"/>
                <w:b w:val="0"/>
                <w:bCs w:val="0"/>
                <w:color w:val="auto"/>
                <w:kern w:val="0"/>
                <w:sz w:val="21"/>
                <w:szCs w:val="21"/>
                <w:highlight w:val="none"/>
                <w:lang w:eastAsia="zh-CN" w:bidi="ar"/>
              </w:rPr>
              <w:t>、飞利浦、三雄极光</w:t>
            </w:r>
          </w:p>
        </w:tc>
      </w:tr>
      <w:tr w14:paraId="4CEB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293B6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CD442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LDE2洁净照明灯(带后备电源)</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9A68BA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规格:900*300,36W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安装方式：吸顶安装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2942E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7703A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004783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AB47A1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0AB895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7C53B5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DCD509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雷士</w:t>
            </w:r>
            <w:r>
              <w:rPr>
                <w:rFonts w:hint="eastAsia" w:ascii="宋体" w:hAnsi="宋体" w:eastAsia="宋体" w:cs="宋体"/>
                <w:b w:val="0"/>
                <w:bCs w:val="0"/>
                <w:color w:val="auto"/>
                <w:kern w:val="0"/>
                <w:sz w:val="21"/>
                <w:szCs w:val="21"/>
                <w:highlight w:val="none"/>
                <w:lang w:eastAsia="zh-CN" w:bidi="ar"/>
              </w:rPr>
              <w:t>、飞利浦、三雄极光</w:t>
            </w:r>
          </w:p>
        </w:tc>
      </w:tr>
      <w:tr w14:paraId="60E5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D6DA7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6278B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LDE3洁净照明灯(带后备电源)</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C2CDC3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规格:600*300,24W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安装方式：吸顶安装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D96F0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D847B9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11A574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985207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85486C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24D4A0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7C8344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雷士</w:t>
            </w:r>
            <w:r>
              <w:rPr>
                <w:rFonts w:hint="eastAsia" w:ascii="宋体" w:hAnsi="宋体" w:eastAsia="宋体" w:cs="宋体"/>
                <w:b w:val="0"/>
                <w:bCs w:val="0"/>
                <w:color w:val="auto"/>
                <w:kern w:val="0"/>
                <w:sz w:val="21"/>
                <w:szCs w:val="21"/>
                <w:highlight w:val="none"/>
                <w:lang w:eastAsia="zh-CN" w:bidi="ar"/>
              </w:rPr>
              <w:t>、飞利浦、三雄极光</w:t>
            </w:r>
          </w:p>
        </w:tc>
      </w:tr>
      <w:tr w14:paraId="0B66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AFD9C6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43D7A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LDE3洁净照明灯(带后备电源)</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C8E38D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规格:600*300,24W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安装方式：吸顶安装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96782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27880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0E723B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09DB51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520235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E11E64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9C3AAA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雷士</w:t>
            </w:r>
            <w:r>
              <w:rPr>
                <w:rFonts w:hint="eastAsia" w:ascii="宋体" w:hAnsi="宋体" w:eastAsia="宋体" w:cs="宋体"/>
                <w:b w:val="0"/>
                <w:bCs w:val="0"/>
                <w:color w:val="auto"/>
                <w:kern w:val="0"/>
                <w:sz w:val="21"/>
                <w:szCs w:val="21"/>
                <w:highlight w:val="none"/>
                <w:lang w:eastAsia="zh-CN" w:bidi="ar"/>
              </w:rPr>
              <w:t>、飞利浦、三雄极光</w:t>
            </w:r>
          </w:p>
        </w:tc>
      </w:tr>
      <w:tr w14:paraId="53A1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81132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9C66C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筒灯</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9AE7C9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8W,≧4000K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安装方式：吸顶安装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61657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D193E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C04CF3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07CE35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EBDFF4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95AB62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2BA287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雷士</w:t>
            </w:r>
            <w:r>
              <w:rPr>
                <w:rFonts w:hint="eastAsia" w:ascii="宋体" w:hAnsi="宋体" w:eastAsia="宋体" w:cs="宋体"/>
                <w:b w:val="0"/>
                <w:bCs w:val="0"/>
                <w:color w:val="auto"/>
                <w:kern w:val="0"/>
                <w:sz w:val="21"/>
                <w:szCs w:val="21"/>
                <w:highlight w:val="none"/>
                <w:lang w:eastAsia="zh-CN" w:bidi="ar"/>
              </w:rPr>
              <w:t>、飞利浦、三雄极光</w:t>
            </w:r>
          </w:p>
        </w:tc>
      </w:tr>
      <w:tr w14:paraId="2D52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FEC17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7C5C0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嵌入式LED防水防尘灯(带后备电源)</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76E9B6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规格:300*300,24W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安装方式：吸顶安装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8B067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2E9DB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AD4D19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8A3130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1C2949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79875F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C4D3BB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雷士</w:t>
            </w:r>
            <w:r>
              <w:rPr>
                <w:rFonts w:hint="eastAsia" w:ascii="宋体" w:hAnsi="宋体" w:eastAsia="宋体" w:cs="宋体"/>
                <w:b w:val="0"/>
                <w:bCs w:val="0"/>
                <w:color w:val="auto"/>
                <w:kern w:val="0"/>
                <w:sz w:val="21"/>
                <w:szCs w:val="21"/>
                <w:highlight w:val="none"/>
                <w:lang w:eastAsia="zh-CN" w:bidi="ar"/>
              </w:rPr>
              <w:t>、飞利浦、三雄极光</w:t>
            </w:r>
          </w:p>
        </w:tc>
      </w:tr>
      <w:tr w14:paraId="20D9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8DBEF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1B25D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有人无人指示灯</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857834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门框上沿安装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FAE45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41E55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F8A3D1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8FFD1B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1F0BA6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88AC61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3C7997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雷士</w:t>
            </w:r>
            <w:r>
              <w:rPr>
                <w:rFonts w:hint="eastAsia" w:ascii="宋体" w:hAnsi="宋体" w:eastAsia="宋体" w:cs="宋体"/>
                <w:b w:val="0"/>
                <w:bCs w:val="0"/>
                <w:color w:val="auto"/>
                <w:kern w:val="0"/>
                <w:sz w:val="21"/>
                <w:szCs w:val="21"/>
                <w:highlight w:val="none"/>
                <w:lang w:eastAsia="zh-CN" w:bidi="ar"/>
              </w:rPr>
              <w:t>、飞利浦、三雄极光</w:t>
            </w:r>
          </w:p>
        </w:tc>
      </w:tr>
      <w:tr w14:paraId="1CF0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E52B0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B1252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单极翘板开关</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759A75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暗装，距地1.3m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规格：220V 10A</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D6548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CB844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3FFCA0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960A84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AEA298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4176C9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E3506B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西蒙</w:t>
            </w:r>
            <w:r>
              <w:rPr>
                <w:rFonts w:hint="eastAsia" w:ascii="宋体" w:hAnsi="宋体" w:eastAsia="宋体" w:cs="宋体"/>
                <w:b w:val="0"/>
                <w:bCs w:val="0"/>
                <w:color w:val="auto"/>
                <w:kern w:val="0"/>
                <w:sz w:val="21"/>
                <w:szCs w:val="21"/>
                <w:highlight w:val="none"/>
                <w:lang w:eastAsia="zh-CN" w:bidi="ar"/>
              </w:rPr>
              <w:t>、TCL-罗朗格、正泰、公牛</w:t>
            </w:r>
          </w:p>
        </w:tc>
      </w:tr>
      <w:tr w14:paraId="3246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98ED6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A1627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单极翘板开关</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72A2F8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暗装，距地1.3m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风机开关，仅计安装费</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B27CB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FDF34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19E5AD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6AABA4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64A1AB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6B6033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710C99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西蒙</w:t>
            </w:r>
            <w:r>
              <w:rPr>
                <w:rFonts w:hint="eastAsia" w:ascii="宋体" w:hAnsi="宋体" w:eastAsia="宋体" w:cs="宋体"/>
                <w:b w:val="0"/>
                <w:bCs w:val="0"/>
                <w:color w:val="auto"/>
                <w:kern w:val="0"/>
                <w:sz w:val="21"/>
                <w:szCs w:val="21"/>
                <w:highlight w:val="none"/>
                <w:lang w:eastAsia="zh-CN" w:bidi="ar"/>
              </w:rPr>
              <w:t>、TCL-罗朗格、正泰、公牛</w:t>
            </w:r>
          </w:p>
        </w:tc>
      </w:tr>
      <w:tr w14:paraId="0E0D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97A0C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14E2E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单极双控开关</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83D6B9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暗装，距地1.3m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规格：220V 10A</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93531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D0743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7B762A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CF62C6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287F7D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77FF4A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CF02A1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西蒙</w:t>
            </w:r>
            <w:r>
              <w:rPr>
                <w:rFonts w:hint="eastAsia" w:ascii="宋体" w:hAnsi="宋体" w:eastAsia="宋体" w:cs="宋体"/>
                <w:b w:val="0"/>
                <w:bCs w:val="0"/>
                <w:color w:val="auto"/>
                <w:kern w:val="0"/>
                <w:sz w:val="21"/>
                <w:szCs w:val="21"/>
                <w:highlight w:val="none"/>
                <w:lang w:eastAsia="zh-CN" w:bidi="ar"/>
              </w:rPr>
              <w:t>、TCL-罗朗格、正泰、公牛</w:t>
            </w:r>
          </w:p>
        </w:tc>
      </w:tr>
      <w:tr w14:paraId="7F09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4D141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5DFB3A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双极翘板开关</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8FB65C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暗装，距地1.3m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规格：220V 10A</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98F9B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76BCE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732920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4A4416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C52971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45B350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E8EC83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西蒙</w:t>
            </w:r>
            <w:r>
              <w:rPr>
                <w:rFonts w:hint="eastAsia" w:ascii="宋体" w:hAnsi="宋体" w:eastAsia="宋体" w:cs="宋体"/>
                <w:b w:val="0"/>
                <w:bCs w:val="0"/>
                <w:color w:val="auto"/>
                <w:kern w:val="0"/>
                <w:sz w:val="21"/>
                <w:szCs w:val="21"/>
                <w:highlight w:val="none"/>
                <w:lang w:eastAsia="zh-CN" w:bidi="ar"/>
              </w:rPr>
              <w:t>、TCL-罗朗格、正泰、公牛</w:t>
            </w:r>
          </w:p>
        </w:tc>
      </w:tr>
      <w:tr w14:paraId="64C0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D83E3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A405C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三极翘板开关</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46F333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暗装，距地1.3m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规格：220V 10A</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2DDB9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0989B4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4311B7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7C9FCC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9A9413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379F59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ADC9F3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西蒙</w:t>
            </w:r>
            <w:r>
              <w:rPr>
                <w:rFonts w:hint="eastAsia" w:ascii="宋体" w:hAnsi="宋体" w:eastAsia="宋体" w:cs="宋体"/>
                <w:b w:val="0"/>
                <w:bCs w:val="0"/>
                <w:color w:val="auto"/>
                <w:kern w:val="0"/>
                <w:sz w:val="21"/>
                <w:szCs w:val="21"/>
                <w:highlight w:val="none"/>
                <w:lang w:eastAsia="zh-CN" w:bidi="ar"/>
              </w:rPr>
              <w:t>、TCL-罗朗格、正泰、公牛</w:t>
            </w:r>
          </w:p>
        </w:tc>
      </w:tr>
      <w:tr w14:paraId="40A5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CBE0D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16B053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单相电源插座</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35B033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距地或台面0.3m安装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规格：86型5孔插座 10A</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623E6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4B94D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C111CC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E7C2F3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E649C2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B903F3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C0231E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西蒙</w:t>
            </w:r>
            <w:r>
              <w:rPr>
                <w:rFonts w:hint="eastAsia" w:ascii="宋体" w:hAnsi="宋体" w:eastAsia="宋体" w:cs="宋体"/>
                <w:b w:val="0"/>
                <w:bCs w:val="0"/>
                <w:color w:val="auto"/>
                <w:kern w:val="0"/>
                <w:sz w:val="21"/>
                <w:szCs w:val="21"/>
                <w:highlight w:val="none"/>
                <w:lang w:eastAsia="zh-CN" w:bidi="ar"/>
              </w:rPr>
              <w:t>、TCL-罗朗格、正泰、公牛</w:t>
            </w:r>
          </w:p>
        </w:tc>
      </w:tr>
      <w:tr w14:paraId="5AA5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FAAD9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47209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单相电源插座（UPS电源标识）</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F5C68D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距地或台面0.3m安装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规格：86型5孔插座 10A</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3DA67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733A5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A492A8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8156ED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1AB897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ABEFA1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492289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西蒙</w:t>
            </w:r>
            <w:r>
              <w:rPr>
                <w:rFonts w:hint="eastAsia" w:ascii="宋体" w:hAnsi="宋体" w:eastAsia="宋体" w:cs="宋体"/>
                <w:b w:val="0"/>
                <w:bCs w:val="0"/>
                <w:color w:val="auto"/>
                <w:kern w:val="0"/>
                <w:sz w:val="21"/>
                <w:szCs w:val="21"/>
                <w:highlight w:val="none"/>
                <w:lang w:eastAsia="zh-CN" w:bidi="ar"/>
              </w:rPr>
              <w:t>、TCL-罗朗格、正泰、公牛</w:t>
            </w:r>
          </w:p>
        </w:tc>
      </w:tr>
      <w:tr w14:paraId="6FD0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FB571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3056F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16A电源插座</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4E484A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距地或台面0.3m安装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规格：86型5孔插座　10A</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78CB5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0C50D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082976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95F22E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51A21B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F1B63F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D57A68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西蒙</w:t>
            </w:r>
            <w:r>
              <w:rPr>
                <w:rFonts w:hint="eastAsia" w:ascii="宋体" w:hAnsi="宋体" w:eastAsia="宋体" w:cs="宋体"/>
                <w:b w:val="0"/>
                <w:bCs w:val="0"/>
                <w:color w:val="auto"/>
                <w:kern w:val="0"/>
                <w:sz w:val="21"/>
                <w:szCs w:val="21"/>
                <w:highlight w:val="none"/>
                <w:lang w:eastAsia="zh-CN" w:bidi="ar"/>
              </w:rPr>
              <w:t>、TCL-罗朗格、正泰、公牛</w:t>
            </w:r>
          </w:p>
        </w:tc>
      </w:tr>
      <w:tr w14:paraId="0123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7DCBB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9E1242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86型5孔插座</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9D7339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10A，设备带安装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90AB5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FD355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D74312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8F007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6A60BB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495920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D8A129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西蒙</w:t>
            </w:r>
            <w:r>
              <w:rPr>
                <w:rFonts w:hint="eastAsia" w:ascii="宋体" w:hAnsi="宋体" w:eastAsia="宋体" w:cs="宋体"/>
                <w:b w:val="0"/>
                <w:bCs w:val="0"/>
                <w:color w:val="auto"/>
                <w:kern w:val="0"/>
                <w:sz w:val="21"/>
                <w:szCs w:val="21"/>
                <w:highlight w:val="none"/>
                <w:lang w:eastAsia="zh-CN" w:bidi="ar"/>
              </w:rPr>
              <w:t>、TCL-罗朗格、正泰、公牛</w:t>
            </w:r>
          </w:p>
        </w:tc>
      </w:tr>
      <w:tr w14:paraId="1F33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B2C3E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F1C94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预留接线盒</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6F8492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10A</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5103C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10231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6427BC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77D851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1D13DF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717C04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B88A38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002D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E2905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9DD71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三相插座箱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EA54F8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内置1个三相插座，2个单相插座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详其系统图，满足有关国标规范标准产品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46040D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9D9661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70F367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D269F5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61ADCB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CE95D7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5F383E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正泰</w:t>
            </w:r>
            <w:r>
              <w:rPr>
                <w:rFonts w:hint="eastAsia" w:ascii="宋体" w:hAnsi="宋体" w:eastAsia="宋体" w:cs="宋体"/>
                <w:b w:val="0"/>
                <w:bCs w:val="0"/>
                <w:color w:val="auto"/>
                <w:kern w:val="0"/>
                <w:sz w:val="21"/>
                <w:szCs w:val="21"/>
                <w:highlight w:val="none"/>
                <w:lang w:eastAsia="zh-CN" w:bidi="ar"/>
              </w:rPr>
              <w:t>、桂友、人民电器、施耐德</w:t>
            </w:r>
          </w:p>
        </w:tc>
      </w:tr>
      <w:tr w14:paraId="2D6F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401B4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EB349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桥架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73BCFE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防火涂层动力桥架300*150*1.2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含三通、弯头等配件安装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含防火涂料</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84E13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1E04C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30.75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A71998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89A531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AD1FA0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696BCE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BB93EC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南宁乔顿</w:t>
            </w:r>
            <w:r>
              <w:rPr>
                <w:rFonts w:hint="eastAsia" w:ascii="宋体" w:hAnsi="宋体" w:eastAsia="宋体" w:cs="宋体"/>
                <w:b w:val="0"/>
                <w:bCs w:val="0"/>
                <w:color w:val="auto"/>
                <w:kern w:val="0"/>
                <w:sz w:val="21"/>
                <w:szCs w:val="21"/>
                <w:highlight w:val="none"/>
                <w:lang w:eastAsia="zh-CN" w:bidi="ar"/>
              </w:rPr>
              <w:t>、文兴、新通达</w:t>
            </w:r>
          </w:p>
        </w:tc>
      </w:tr>
      <w:tr w14:paraId="0407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51BE0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6B7E7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桥架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7D0D06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防火涂层动力桥架300*100*1.2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含三通、弯头等配件安装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含防火涂料</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17BB4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14660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8.58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52DD76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22DF92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404ED7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CA3EB1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9BE74A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南宁乔顿</w:t>
            </w:r>
            <w:r>
              <w:rPr>
                <w:rFonts w:hint="eastAsia" w:ascii="宋体" w:hAnsi="宋体" w:eastAsia="宋体" w:cs="宋体"/>
                <w:b w:val="0"/>
                <w:bCs w:val="0"/>
                <w:color w:val="auto"/>
                <w:kern w:val="0"/>
                <w:sz w:val="21"/>
                <w:szCs w:val="21"/>
                <w:highlight w:val="none"/>
                <w:lang w:eastAsia="zh-CN" w:bidi="ar"/>
              </w:rPr>
              <w:t>、文兴、新通达</w:t>
            </w:r>
          </w:p>
        </w:tc>
      </w:tr>
      <w:tr w14:paraId="355D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DF10A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EE751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桥架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6044ED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防火涂层动力桥架200*100*1.2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含三通、弯头等配件安装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含防火涂料</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97F3E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2184F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158.40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10491B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DA7D0B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E2182D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DD8B10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3879D2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南宁乔顿</w:t>
            </w:r>
            <w:r>
              <w:rPr>
                <w:rFonts w:hint="eastAsia" w:ascii="宋体" w:hAnsi="宋体" w:eastAsia="宋体" w:cs="宋体"/>
                <w:b w:val="0"/>
                <w:bCs w:val="0"/>
                <w:color w:val="auto"/>
                <w:kern w:val="0"/>
                <w:sz w:val="21"/>
                <w:szCs w:val="21"/>
                <w:highlight w:val="none"/>
                <w:lang w:eastAsia="zh-CN" w:bidi="ar"/>
              </w:rPr>
              <w:t>、文兴、新通达</w:t>
            </w:r>
          </w:p>
        </w:tc>
      </w:tr>
      <w:tr w14:paraId="4563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679EB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6558D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桥架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E96FA9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防火涂层动力桥架CT100*100*1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含三通、弯头等配件安装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含防火涂料</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C3EF79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47D57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25.32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A8094B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78647E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4115E1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BE9D29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E14F59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南宁乔顿</w:t>
            </w:r>
            <w:r>
              <w:rPr>
                <w:rFonts w:hint="eastAsia" w:ascii="宋体" w:hAnsi="宋体" w:eastAsia="宋体" w:cs="宋体"/>
                <w:b w:val="0"/>
                <w:bCs w:val="0"/>
                <w:color w:val="auto"/>
                <w:kern w:val="0"/>
                <w:sz w:val="21"/>
                <w:szCs w:val="21"/>
                <w:highlight w:val="none"/>
                <w:lang w:eastAsia="zh-CN" w:bidi="ar"/>
              </w:rPr>
              <w:t>、文兴、新通达</w:t>
            </w:r>
          </w:p>
        </w:tc>
      </w:tr>
      <w:tr w14:paraId="010E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0E52C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B464A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桥架支架∠40*4角钢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38582C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除轻锈，红丹防锈漆两遍</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6C4E5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01B9A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267.14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68A045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95E5D4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E9BC29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ECBCD1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CCA2D0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6086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473BF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407D9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管内穿线 照明线路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D4CC6D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WDZB-BYJ-2.5mm2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41DA2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2E542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347.08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D09AFA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BD084E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236F49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819D3A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1C69ED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3C15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8CB0C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E2EB3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管内穿线 照明线路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6E8A21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WDZC-BYJ-2.5mm2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B9168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3AF4C8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847.98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D484B7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0581FE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8F10CC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575121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CF0248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775A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9DB9E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04FBD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管内穿线 动力线路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CC98C0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WDZC-BYJ-2.5mm2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BB694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1DAAF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699.13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11D8F3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AE486A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03F8B5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5AAB80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848E4B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766C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B4C742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D0222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管内穿线 动力线路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8D3C7F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WDZC-BYJ-4mm2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6A6BB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D692B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3914.21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E79B7F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07DC62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6D3AD3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319782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1D9F24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443D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296CA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348ED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管内穿线 动力线路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99398C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WDZC-BYJ-6mm2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F5CCE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0055B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256.56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3A2B5E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3EE83E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FA584B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31D6C8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03281F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1EA9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73AB1B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7F05C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线槽配线 动力线路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78DB36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WDZC-BYJ-2.5mm2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99A082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9DB28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521.52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F5B139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E23226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9A7755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5A226E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5A6B72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22B9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40137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AE438E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吊顶内敷设</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DED5F6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JDG20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07FDF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E117A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1562.63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91F780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989104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E63CE3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92E23C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83B0B0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705A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32E18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66817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吊顶内敷设</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F8FCD3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JDG25</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2F48C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373A2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62.00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FCC927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09C84D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27261D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5069DF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8042A8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25E1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666443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54CEF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砖、混凝土结构暗配</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4C5A67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JDG20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2AF17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DB233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323.10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02B4C9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9DED23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D0DCB2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DF5CDD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40867E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18FF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875D7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E2767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砖、混凝土结构暗配</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8B3D91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JDG25</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30CAF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94D60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5.10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E01B69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F33639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B871DB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23BBED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EA8B1F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6BB7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E14C5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58D90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凿(压)槽及恢复</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367E0F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DN20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F1EEED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B1DC4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38.80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83B926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749A76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15614C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5FD926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630DA2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0A0F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A3A98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FCADD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强电调试</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E0922C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1、不间断电源调试10KV.A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2、名称:医用单相隔离变压器，容量(kV·A):10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F7061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0D79E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E4D3CB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34199E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11AE0C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FE332B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6D67BD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463A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25A4E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373105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等电位端子箱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D38BE7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利旧，仅计安装费</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390F1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0F4F7D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5A8F27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1D19BC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0B2278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03EFD5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B9A65E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307A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89973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84354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接地母线40*4</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A82912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镀锌扁钢</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9AC84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A881C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66.33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480E83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17C16A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68D341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A1C86D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C5F198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4130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A43F1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D9783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接地装置调试</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43AA9E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接地装置调试  接地网</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8BFA3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系统</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72762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F33E64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CD85A4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3F5A69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9DF078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DFBE0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1AFC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1EAB2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209D4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土方开挖及回填</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99C5C5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土方开挖：土壤类别:综合考虑2.挖土深度:0.5m以内；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土方回填：填方材料品种:原土</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DE7B69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D106C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FCC668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5CD1A0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43992D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7B76D9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78EE97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447A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19D0E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C2513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电缆井</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DFA610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1.井截面、深度:400*700*700mm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2.垫层材料种类、厚度:200mmC25混凝土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3.砌体材料:240mm厚MU10蒸压灰砂砖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4.砂浆强度等级:M10水泥砂浆砌筑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5.内外壁均用1：3水泥砂浆抹面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6.井盖材质、规格:560*860*60中型钢纤维井盖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7.含土方开挖、土方回填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8.做法详见图纸</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A0C62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BFB95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6DA078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7E0900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1B781C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8C0E78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621EF0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7191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133BE9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74A65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弱电机柜</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541AF5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规格：1800高*600宽*800深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37U标准机柜</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F33CC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723D9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3572CA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2ED14B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28972A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7A27F3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15F7D0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深圳图腾舟</w:t>
            </w:r>
            <w:r>
              <w:rPr>
                <w:rFonts w:hint="eastAsia" w:ascii="宋体" w:hAnsi="宋体" w:eastAsia="宋体" w:cs="宋体"/>
                <w:b w:val="0"/>
                <w:bCs w:val="0"/>
                <w:color w:val="auto"/>
                <w:kern w:val="0"/>
                <w:sz w:val="21"/>
                <w:szCs w:val="21"/>
                <w:highlight w:val="none"/>
                <w:lang w:eastAsia="zh-CN" w:bidi="ar"/>
              </w:rPr>
              <w:t>、广州金盾、浙江一</w:t>
            </w:r>
          </w:p>
        </w:tc>
      </w:tr>
      <w:tr w14:paraId="37E8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D7697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45F9D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PDU电源</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7B7638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8位，10A,2500w</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B6F7A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473A8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4F2B7C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022A44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452CF6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3E6D20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667389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46E1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262C1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2E83D8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ODF光纤配线架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C946AE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不含网络模块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24芯，LC接口</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10CA8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架</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3A0BD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89ED90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14F831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26FE97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50800D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D820B2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4C9A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C0A0E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25F40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六类配线架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9D535E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不含网络模块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24口</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96C71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架</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2B802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FB842B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15C1F7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BEFF91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73B9A8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08B153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上海天诚</w:t>
            </w:r>
            <w:r>
              <w:rPr>
                <w:rFonts w:hint="eastAsia" w:ascii="宋体" w:hAnsi="宋体" w:eastAsia="宋体" w:cs="宋体"/>
                <w:b w:val="0"/>
                <w:bCs w:val="0"/>
                <w:color w:val="auto"/>
                <w:kern w:val="0"/>
                <w:sz w:val="21"/>
                <w:szCs w:val="21"/>
                <w:highlight w:val="none"/>
                <w:lang w:eastAsia="zh-CN" w:bidi="ar"/>
              </w:rPr>
              <w:t>、浙江一舟、清华同方</w:t>
            </w:r>
          </w:p>
        </w:tc>
      </w:tr>
      <w:tr w14:paraId="1ED8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C20E3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79ABC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25对语音配线架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DAB89D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不含网络模块</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8660E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架</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A7406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0BE346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4717C1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BECE01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B73DAF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377EFB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上海天诚</w:t>
            </w:r>
            <w:r>
              <w:rPr>
                <w:rFonts w:hint="eastAsia" w:ascii="宋体" w:hAnsi="宋体" w:eastAsia="宋体" w:cs="宋体"/>
                <w:b w:val="0"/>
                <w:bCs w:val="0"/>
                <w:color w:val="auto"/>
                <w:kern w:val="0"/>
                <w:sz w:val="21"/>
                <w:szCs w:val="21"/>
                <w:highlight w:val="none"/>
                <w:lang w:eastAsia="zh-CN" w:bidi="ar"/>
              </w:rPr>
              <w:t>、浙江一舟、清华同方</w:t>
            </w:r>
          </w:p>
        </w:tc>
      </w:tr>
      <w:tr w14:paraId="278A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12CE3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DCEEA0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24口通道式理线架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43497E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不含网络模块</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D2012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架</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541AA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6807FA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598CE6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78ECE4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A7FC84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79B2F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上海天诚</w:t>
            </w:r>
            <w:r>
              <w:rPr>
                <w:rFonts w:hint="eastAsia" w:ascii="宋体" w:hAnsi="宋体" w:eastAsia="宋体" w:cs="宋体"/>
                <w:b w:val="0"/>
                <w:bCs w:val="0"/>
                <w:color w:val="auto"/>
                <w:kern w:val="0"/>
                <w:sz w:val="21"/>
                <w:szCs w:val="21"/>
                <w:highlight w:val="none"/>
                <w:lang w:eastAsia="zh-CN" w:bidi="ar"/>
              </w:rPr>
              <w:t>、浙江一舟、清华同方</w:t>
            </w:r>
          </w:p>
        </w:tc>
      </w:tr>
      <w:tr w14:paraId="56A5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0F886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A9390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理线架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B43293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不含网络模块</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E4234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架</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AEF0B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E8EA01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71295C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CFE17A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92FCE6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1966EB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上海天诚</w:t>
            </w:r>
            <w:r>
              <w:rPr>
                <w:rFonts w:hint="eastAsia" w:ascii="宋体" w:hAnsi="宋体" w:eastAsia="宋体" w:cs="宋体"/>
                <w:b w:val="0"/>
                <w:bCs w:val="0"/>
                <w:color w:val="auto"/>
                <w:kern w:val="0"/>
                <w:sz w:val="21"/>
                <w:szCs w:val="21"/>
                <w:highlight w:val="none"/>
                <w:lang w:eastAsia="zh-CN" w:bidi="ar"/>
              </w:rPr>
              <w:t>、浙江一舟、清华同方</w:t>
            </w:r>
          </w:p>
        </w:tc>
      </w:tr>
      <w:tr w14:paraId="448D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7477F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E684E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光纤跳线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7FFFF6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≧2米</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E4732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9C196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8E585B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500172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8AB7A5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A79B97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B1E4BB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南京普天天纪</w:t>
            </w:r>
            <w:r>
              <w:rPr>
                <w:rFonts w:hint="eastAsia" w:ascii="宋体" w:hAnsi="宋体" w:eastAsia="宋体" w:cs="宋体"/>
                <w:b w:val="0"/>
                <w:bCs w:val="0"/>
                <w:color w:val="auto"/>
                <w:kern w:val="0"/>
                <w:sz w:val="21"/>
                <w:szCs w:val="21"/>
                <w:highlight w:val="none"/>
                <w:lang w:eastAsia="zh-CN" w:bidi="ar"/>
              </w:rPr>
              <w:t>、大唐电信</w:t>
            </w:r>
          </w:p>
        </w:tc>
      </w:tr>
      <w:tr w14:paraId="16A8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886E8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C21CD6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千兆光模块</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156520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单模双纤LC,1Gbps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传输距离≧1.4KM</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8FCAC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BD0CE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7F8CA7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0986E0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90FC80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8D765A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B27B22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华为</w:t>
            </w:r>
            <w:r>
              <w:rPr>
                <w:rFonts w:hint="eastAsia" w:ascii="宋体" w:hAnsi="宋体" w:eastAsia="宋体" w:cs="宋体"/>
                <w:b w:val="0"/>
                <w:bCs w:val="0"/>
                <w:color w:val="auto"/>
                <w:kern w:val="0"/>
                <w:sz w:val="21"/>
                <w:szCs w:val="21"/>
                <w:highlight w:val="none"/>
                <w:lang w:eastAsia="zh-CN" w:bidi="ar"/>
              </w:rPr>
              <w:t>、华三、锐捷</w:t>
            </w:r>
          </w:p>
        </w:tc>
      </w:tr>
      <w:tr w14:paraId="2AA6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C121D3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B0E8F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万兆光模块</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808EAA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单模双纤LC,10Gbps,传输距离1.4KM</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9EB37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7859D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A83F03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0CBD02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60CA014">
            <w:pPr>
              <w:keepNext w:val="0"/>
              <w:keepLines w:val="0"/>
              <w:pageBreakBefore w:val="0"/>
              <w:widowControl/>
              <w:tabs>
                <w:tab w:val="left" w:pos="211"/>
              </w:tabs>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12C23FE">
            <w:pPr>
              <w:keepNext w:val="0"/>
              <w:keepLines w:val="0"/>
              <w:pageBreakBefore w:val="0"/>
              <w:widowControl/>
              <w:tabs>
                <w:tab w:val="left" w:pos="211"/>
              </w:tabs>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6EA8700">
            <w:pPr>
              <w:keepNext w:val="0"/>
              <w:keepLines w:val="0"/>
              <w:pageBreakBefore w:val="0"/>
              <w:widowControl/>
              <w:tabs>
                <w:tab w:val="left" w:pos="211"/>
              </w:tabs>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华为</w:t>
            </w:r>
            <w:r>
              <w:rPr>
                <w:rFonts w:hint="eastAsia" w:ascii="宋体" w:hAnsi="宋体" w:eastAsia="宋体" w:cs="宋体"/>
                <w:b w:val="0"/>
                <w:bCs w:val="0"/>
                <w:color w:val="auto"/>
                <w:kern w:val="0"/>
                <w:sz w:val="21"/>
                <w:szCs w:val="21"/>
                <w:highlight w:val="none"/>
                <w:lang w:eastAsia="zh-CN" w:bidi="ar"/>
              </w:rPr>
              <w:t>、华三、锐捷</w:t>
            </w:r>
          </w:p>
        </w:tc>
      </w:tr>
      <w:tr w14:paraId="0250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BF5CA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A4F0E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六类跳线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C5E095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≧1.5米</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B64D4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BBA67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9848EC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2446AF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0D574B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1D61B9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B36756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武汉长飞</w:t>
            </w:r>
            <w:r>
              <w:rPr>
                <w:rFonts w:hint="eastAsia" w:ascii="宋体" w:hAnsi="宋体" w:eastAsia="宋体" w:cs="宋体"/>
                <w:b w:val="0"/>
                <w:bCs w:val="0"/>
                <w:color w:val="auto"/>
                <w:kern w:val="0"/>
                <w:sz w:val="21"/>
                <w:szCs w:val="21"/>
                <w:highlight w:val="none"/>
                <w:lang w:eastAsia="zh-CN" w:bidi="ar"/>
              </w:rPr>
              <w:t>、南京普天天纪、大唐电信</w:t>
            </w:r>
          </w:p>
        </w:tc>
      </w:tr>
      <w:tr w14:paraId="6989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C29AD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80FC4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48口万兆交换机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BFD256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应用层级:三层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背板带宽:≧432Gbps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包转发率:≧166Mpps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端口描述:48个10/100/1000Base-T自适应以太网端口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6个万兆SFP+口</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5CBD5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A138E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F13EA0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63A3AA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6D2F7B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E5B3E2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4033D4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华为</w:t>
            </w:r>
            <w:r>
              <w:rPr>
                <w:rFonts w:hint="eastAsia" w:ascii="宋体" w:hAnsi="宋体" w:eastAsia="宋体" w:cs="宋体"/>
                <w:b w:val="0"/>
                <w:bCs w:val="0"/>
                <w:color w:val="auto"/>
                <w:kern w:val="0"/>
                <w:sz w:val="21"/>
                <w:szCs w:val="21"/>
                <w:highlight w:val="none"/>
                <w:lang w:eastAsia="zh-CN" w:bidi="ar"/>
              </w:rPr>
              <w:t>、华三、锐捷</w:t>
            </w:r>
          </w:p>
        </w:tc>
      </w:tr>
      <w:tr w14:paraId="5CBF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AF20B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AF3ED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24口POE千兆交换机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E4C895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产品类型:千兆以太网交换机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应用层级:三层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背板带宽:≧336Gbps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包转发率:≧108Mpps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端口描述:24个10/100/1000Base-T自适应以太网端口(其中有4个combo口)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4个万兆SFP+口</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BA2B11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36F38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B68379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9C3B59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F3BB38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C18665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484D94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华为</w:t>
            </w:r>
            <w:r>
              <w:rPr>
                <w:rFonts w:hint="eastAsia" w:ascii="宋体" w:hAnsi="宋体" w:eastAsia="宋体" w:cs="宋体"/>
                <w:b w:val="0"/>
                <w:bCs w:val="0"/>
                <w:color w:val="auto"/>
                <w:kern w:val="0"/>
                <w:sz w:val="21"/>
                <w:szCs w:val="21"/>
                <w:highlight w:val="none"/>
                <w:lang w:eastAsia="zh-CN" w:bidi="ar"/>
              </w:rPr>
              <w:t>、华三、锐捷</w:t>
            </w:r>
          </w:p>
        </w:tc>
      </w:tr>
      <w:tr w14:paraId="1230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18109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368148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24口千兆交换机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ED16DA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产品类型:千兆以太网交换机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应用层级:三层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背板带宽:≧336Gbps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包转发率:≧108Mpps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端口描述:24个10/100/1000Base-T端口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4个万兆SFP端口</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78028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2B9AE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D1B905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624053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29B7EC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703AEB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CE42C4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华为</w:t>
            </w:r>
            <w:r>
              <w:rPr>
                <w:rFonts w:hint="eastAsia" w:ascii="宋体" w:hAnsi="宋体" w:eastAsia="宋体" w:cs="宋体"/>
                <w:b w:val="0"/>
                <w:bCs w:val="0"/>
                <w:color w:val="auto"/>
                <w:kern w:val="0"/>
                <w:sz w:val="21"/>
                <w:szCs w:val="21"/>
                <w:highlight w:val="none"/>
                <w:lang w:eastAsia="zh-CN" w:bidi="ar"/>
              </w:rPr>
              <w:t>、华三、锐捷</w:t>
            </w:r>
          </w:p>
        </w:tc>
      </w:tr>
      <w:tr w14:paraId="5334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7DA2B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68351F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6类网络模块</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448422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规格：6类网络模块</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7D483C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CE59B4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35940A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CAEA8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02F8FD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CE81A4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9F2B8F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华为</w:t>
            </w:r>
            <w:r>
              <w:rPr>
                <w:rFonts w:hint="eastAsia" w:ascii="宋体" w:hAnsi="宋体" w:eastAsia="宋体" w:cs="宋体"/>
                <w:b w:val="0"/>
                <w:bCs w:val="0"/>
                <w:color w:val="auto"/>
                <w:kern w:val="0"/>
                <w:sz w:val="21"/>
                <w:szCs w:val="21"/>
                <w:highlight w:val="none"/>
                <w:lang w:eastAsia="zh-CN" w:bidi="ar"/>
              </w:rPr>
              <w:t>、华三、锐捷</w:t>
            </w:r>
          </w:p>
        </w:tc>
      </w:tr>
      <w:tr w14:paraId="0BD6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7234E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6FC7D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彩色半球摄像机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971999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14mm镜头,≧400万像素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含安装支架</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D1F19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3E862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48DFF3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B6D7E7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F8C74D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4B9F08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D66C1B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汉邦高科</w:t>
            </w:r>
            <w:r>
              <w:rPr>
                <w:rFonts w:hint="eastAsia" w:ascii="宋体" w:hAnsi="宋体" w:eastAsia="宋体" w:cs="宋体"/>
                <w:b w:val="0"/>
                <w:bCs w:val="0"/>
                <w:color w:val="auto"/>
                <w:kern w:val="0"/>
                <w:sz w:val="21"/>
                <w:szCs w:val="21"/>
                <w:highlight w:val="none"/>
                <w:lang w:eastAsia="zh-CN" w:bidi="ar"/>
              </w:rPr>
              <w:t>、海康威视、大华</w:t>
            </w:r>
          </w:p>
        </w:tc>
      </w:tr>
      <w:tr w14:paraId="603A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8E6D65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C9D8C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彩色半球摄像机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A20A39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(利用原有）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14mm镜头,400万像素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含安装支架</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C9684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43F46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2783C4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E3A038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8379ED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DE6F3D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1854BE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val="en-US" w:eastAsia="zh-CN" w:bidi="ar"/>
              </w:rPr>
              <w:t>/</w:t>
            </w:r>
          </w:p>
        </w:tc>
      </w:tr>
      <w:tr w14:paraId="4B62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074E5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CA9BF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彩色防暴摄像机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0848F1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14mm镜头,≧400万像素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含安装支架</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3BAB1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4CAC5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252E96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89537B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815688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B671EB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EEA6F1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汉邦高科</w:t>
            </w:r>
            <w:r>
              <w:rPr>
                <w:rFonts w:hint="eastAsia" w:ascii="宋体" w:hAnsi="宋体" w:eastAsia="宋体" w:cs="宋体"/>
                <w:b w:val="0"/>
                <w:bCs w:val="0"/>
                <w:color w:val="auto"/>
                <w:kern w:val="0"/>
                <w:sz w:val="21"/>
                <w:szCs w:val="21"/>
                <w:highlight w:val="none"/>
                <w:lang w:eastAsia="zh-CN" w:bidi="ar"/>
              </w:rPr>
              <w:t>、海康威视、大华</w:t>
            </w:r>
          </w:p>
        </w:tc>
      </w:tr>
      <w:tr w14:paraId="4597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CCFF6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D7789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无线设备AP</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9C1A51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最高传输速率:≧1775Mbps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频率范围:双频(2.4GHz,5GHz)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网络接口:1个Ge;1个Ge/PoEIN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电源功率:15.3W(不包含USB)</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D6F93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17B69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B9B4BE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8EA1C4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6E8603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25BD1D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4F0B24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华为</w:t>
            </w:r>
            <w:r>
              <w:rPr>
                <w:rFonts w:hint="eastAsia" w:ascii="宋体" w:hAnsi="宋体" w:eastAsia="宋体" w:cs="宋体"/>
                <w:b w:val="0"/>
                <w:bCs w:val="0"/>
                <w:color w:val="auto"/>
                <w:kern w:val="0"/>
                <w:sz w:val="21"/>
                <w:szCs w:val="21"/>
                <w:highlight w:val="none"/>
                <w:lang w:eastAsia="zh-CN" w:bidi="ar"/>
              </w:rPr>
              <w:t>、华三、锐捷</w:t>
            </w:r>
          </w:p>
        </w:tc>
      </w:tr>
      <w:tr w14:paraId="3919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07FE77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623080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数字硬盘录像机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2974B1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16路4盘位监控录像机(配4组8T硬盘)</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7F0B2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CD8A3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ABCC9A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F1AF43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D0E68B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30E859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BA14D1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汉邦高科</w:t>
            </w:r>
            <w:r>
              <w:rPr>
                <w:rFonts w:hint="eastAsia" w:ascii="宋体" w:hAnsi="宋体" w:eastAsia="宋体" w:cs="宋体"/>
                <w:b w:val="0"/>
                <w:bCs w:val="0"/>
                <w:color w:val="auto"/>
                <w:kern w:val="0"/>
                <w:sz w:val="21"/>
                <w:szCs w:val="21"/>
                <w:highlight w:val="none"/>
                <w:lang w:eastAsia="zh-CN" w:bidi="ar"/>
              </w:rPr>
              <w:t>、海康威视、大华</w:t>
            </w:r>
          </w:p>
        </w:tc>
      </w:tr>
      <w:tr w14:paraId="4628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FB820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D9496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监控录像机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3301CE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16路4盘位监控录像机</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0AFD1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C0031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3517CA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CA44FB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1FBA41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0544BE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25E5CC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汉邦高科</w:t>
            </w:r>
            <w:r>
              <w:rPr>
                <w:rFonts w:hint="eastAsia" w:ascii="宋体" w:hAnsi="宋体" w:eastAsia="宋体" w:cs="宋体"/>
                <w:b w:val="0"/>
                <w:bCs w:val="0"/>
                <w:color w:val="auto"/>
                <w:kern w:val="0"/>
                <w:sz w:val="21"/>
                <w:szCs w:val="21"/>
                <w:highlight w:val="none"/>
                <w:lang w:eastAsia="zh-CN" w:bidi="ar"/>
              </w:rPr>
              <w:t>、海康威视、大华</w:t>
            </w:r>
          </w:p>
        </w:tc>
      </w:tr>
      <w:tr w14:paraId="3371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2EFBC8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EA181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液晶显示器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BFCBDF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55英寸，2K高清分辨率，OLED屏幕</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C8998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4FC09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274BE9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82BF6E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FEF593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ADB491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66D3A6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惠普</w:t>
            </w:r>
            <w:r>
              <w:rPr>
                <w:rFonts w:hint="eastAsia" w:ascii="宋体" w:hAnsi="宋体" w:eastAsia="宋体" w:cs="宋体"/>
                <w:b w:val="0"/>
                <w:bCs w:val="0"/>
                <w:color w:val="auto"/>
                <w:kern w:val="0"/>
                <w:sz w:val="21"/>
                <w:szCs w:val="21"/>
                <w:highlight w:val="none"/>
                <w:lang w:eastAsia="zh-CN" w:bidi="ar"/>
              </w:rPr>
              <w:t>、华硕、戴尔</w:t>
            </w:r>
          </w:p>
        </w:tc>
      </w:tr>
      <w:tr w14:paraId="26CA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EC80C4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D29C2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人脸识别一体机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169F9A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1.名称:人脸识别一体机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2.用户自定</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40F8B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6A7DF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848643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313079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BF02A1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585B28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9CF193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立方</w:t>
            </w:r>
            <w:r>
              <w:rPr>
                <w:rFonts w:hint="eastAsia" w:ascii="宋体" w:hAnsi="宋体" w:eastAsia="宋体" w:cs="宋体"/>
                <w:b w:val="0"/>
                <w:bCs w:val="0"/>
                <w:color w:val="auto"/>
                <w:kern w:val="0"/>
                <w:sz w:val="21"/>
                <w:szCs w:val="21"/>
                <w:highlight w:val="none"/>
                <w:lang w:eastAsia="zh-CN" w:bidi="ar"/>
              </w:rPr>
              <w:t>、中控、披克</w:t>
            </w:r>
          </w:p>
        </w:tc>
      </w:tr>
      <w:tr w14:paraId="29E8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6243F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48413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可视对讲门口机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0FE1BA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具体详见图纸</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BF309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E78FE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2AFFA6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757282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3D5400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F9BA77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B72490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立方</w:t>
            </w:r>
            <w:r>
              <w:rPr>
                <w:rFonts w:hint="eastAsia" w:ascii="宋体" w:hAnsi="宋体" w:eastAsia="宋体" w:cs="宋体"/>
                <w:b w:val="0"/>
                <w:bCs w:val="0"/>
                <w:color w:val="auto"/>
                <w:kern w:val="0"/>
                <w:sz w:val="21"/>
                <w:szCs w:val="21"/>
                <w:highlight w:val="none"/>
                <w:lang w:eastAsia="zh-CN" w:bidi="ar"/>
              </w:rPr>
              <w:t>、中控、披克</w:t>
            </w:r>
          </w:p>
        </w:tc>
      </w:tr>
      <w:tr w14:paraId="7CAB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3034D1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973DF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可视对讲室内机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4C280A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具体详见图纸</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192C7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F7D42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0F8ED4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21CA8E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848F19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4672FA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E07124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立方</w:t>
            </w:r>
            <w:r>
              <w:rPr>
                <w:rFonts w:hint="eastAsia" w:ascii="宋体" w:hAnsi="宋体" w:eastAsia="宋体" w:cs="宋体"/>
                <w:b w:val="0"/>
                <w:bCs w:val="0"/>
                <w:color w:val="auto"/>
                <w:kern w:val="0"/>
                <w:sz w:val="21"/>
                <w:szCs w:val="21"/>
                <w:highlight w:val="none"/>
                <w:lang w:eastAsia="zh-CN" w:bidi="ar"/>
              </w:rPr>
              <w:t>、中控、披克</w:t>
            </w:r>
          </w:p>
        </w:tc>
      </w:tr>
      <w:tr w14:paraId="030E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A8C97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3105B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单门门禁控制器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C845CB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规格：单门控制</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F02C3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3C1AB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B854D1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94C74F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B7F9CC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780159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9B5DE0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立方</w:t>
            </w:r>
            <w:r>
              <w:rPr>
                <w:rFonts w:hint="eastAsia" w:ascii="宋体" w:hAnsi="宋体" w:eastAsia="宋体" w:cs="宋体"/>
                <w:b w:val="0"/>
                <w:bCs w:val="0"/>
                <w:color w:val="auto"/>
                <w:kern w:val="0"/>
                <w:sz w:val="21"/>
                <w:szCs w:val="21"/>
                <w:highlight w:val="none"/>
                <w:lang w:eastAsia="zh-CN" w:bidi="ar"/>
              </w:rPr>
              <w:t>、中控、披克</w:t>
            </w:r>
          </w:p>
        </w:tc>
      </w:tr>
      <w:tr w14:paraId="0413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821035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0EDB8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电锁按键</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2F3BA1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1.名称:电锁按键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2.类别:单门/双门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3.含锁支架</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47E8A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7A9CB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CA0ACF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0F2983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3A691D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22E7BC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788F0A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立方</w:t>
            </w:r>
            <w:r>
              <w:rPr>
                <w:rFonts w:hint="eastAsia" w:ascii="宋体" w:hAnsi="宋体" w:eastAsia="宋体" w:cs="宋体"/>
                <w:b w:val="0"/>
                <w:bCs w:val="0"/>
                <w:color w:val="auto"/>
                <w:kern w:val="0"/>
                <w:sz w:val="21"/>
                <w:szCs w:val="21"/>
                <w:highlight w:val="none"/>
                <w:lang w:eastAsia="zh-CN" w:bidi="ar"/>
              </w:rPr>
              <w:t>、中控、披克</w:t>
            </w:r>
          </w:p>
        </w:tc>
      </w:tr>
      <w:tr w14:paraId="31A6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F6765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962D9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磁力锁</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B6A1E3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具体详见图纸</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662D4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DAE81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9E426B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27353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E5E470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B7F92B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131473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立方</w:t>
            </w:r>
            <w:r>
              <w:rPr>
                <w:rFonts w:hint="eastAsia" w:ascii="宋体" w:hAnsi="宋体" w:eastAsia="宋体" w:cs="宋体"/>
                <w:b w:val="0"/>
                <w:bCs w:val="0"/>
                <w:color w:val="auto"/>
                <w:kern w:val="0"/>
                <w:sz w:val="21"/>
                <w:szCs w:val="21"/>
                <w:highlight w:val="none"/>
                <w:lang w:eastAsia="zh-CN" w:bidi="ar"/>
              </w:rPr>
              <w:t>、中控、披克</w:t>
            </w:r>
          </w:p>
        </w:tc>
      </w:tr>
      <w:tr w14:paraId="3C5A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3CA05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02859E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触摸一体呼叫主机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CF0E10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参系统图,含软件、主机、HIS接口费用等</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445F8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5D922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85BEC1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AFA7C5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5A410E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5B8F15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C1EC45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来邦</w:t>
            </w:r>
            <w:r>
              <w:rPr>
                <w:rFonts w:hint="eastAsia" w:ascii="宋体" w:hAnsi="宋体" w:eastAsia="宋体" w:cs="宋体"/>
                <w:b w:val="0"/>
                <w:bCs w:val="0"/>
                <w:color w:val="auto"/>
                <w:kern w:val="0"/>
                <w:sz w:val="21"/>
                <w:szCs w:val="21"/>
                <w:highlight w:val="none"/>
                <w:lang w:eastAsia="zh-CN" w:bidi="ar"/>
              </w:rPr>
              <w:t>、亚华、鑫德亮</w:t>
            </w:r>
          </w:p>
        </w:tc>
      </w:tr>
      <w:tr w14:paraId="1174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497DE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B147C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走廊显示屏</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4200A6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规格：1500*200*50mm</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5A7C6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7E086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83D3B6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663C80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304DD1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10AD19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F0CB67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来邦</w:t>
            </w:r>
            <w:r>
              <w:rPr>
                <w:rFonts w:hint="eastAsia" w:ascii="宋体" w:hAnsi="宋体" w:eastAsia="宋体" w:cs="宋体"/>
                <w:b w:val="0"/>
                <w:bCs w:val="0"/>
                <w:color w:val="auto"/>
                <w:kern w:val="0"/>
                <w:sz w:val="21"/>
                <w:szCs w:val="21"/>
                <w:highlight w:val="none"/>
                <w:lang w:eastAsia="zh-CN" w:bidi="ar"/>
              </w:rPr>
              <w:t>、亚华、鑫德亮</w:t>
            </w:r>
          </w:p>
        </w:tc>
      </w:tr>
      <w:tr w14:paraId="603D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02685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FB1F3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液晶显示呼叫分机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C260E6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1.名称：液晶显示呼叫分机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2.安装：设备带上安装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DB137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3D92B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DE0CEB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84E0C0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3A6E0C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6A4240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ACA59D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来邦</w:t>
            </w:r>
            <w:r>
              <w:rPr>
                <w:rFonts w:hint="eastAsia" w:ascii="宋体" w:hAnsi="宋体" w:eastAsia="宋体" w:cs="宋体"/>
                <w:b w:val="0"/>
                <w:bCs w:val="0"/>
                <w:color w:val="auto"/>
                <w:kern w:val="0"/>
                <w:sz w:val="21"/>
                <w:szCs w:val="21"/>
                <w:highlight w:val="none"/>
                <w:lang w:eastAsia="zh-CN" w:bidi="ar"/>
              </w:rPr>
              <w:t>、亚华、鑫德亮</w:t>
            </w:r>
          </w:p>
        </w:tc>
      </w:tr>
      <w:tr w14:paraId="02D9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D545E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A274E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紧急呼叫分机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428374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具体详见图纸</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517AA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D843F3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22E5E2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ADF346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E004E9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DF9A15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3197D2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来邦</w:t>
            </w:r>
            <w:r>
              <w:rPr>
                <w:rFonts w:hint="eastAsia" w:ascii="宋体" w:hAnsi="宋体" w:eastAsia="宋体" w:cs="宋体"/>
                <w:b w:val="0"/>
                <w:bCs w:val="0"/>
                <w:color w:val="auto"/>
                <w:kern w:val="0"/>
                <w:sz w:val="21"/>
                <w:szCs w:val="21"/>
                <w:highlight w:val="none"/>
                <w:lang w:eastAsia="zh-CN" w:bidi="ar"/>
              </w:rPr>
              <w:t>、亚华、鑫德亮</w:t>
            </w:r>
          </w:p>
        </w:tc>
      </w:tr>
      <w:tr w14:paraId="461C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A275E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93C8C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紧急求救分机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35B728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具体详见图纸</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5D983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C6C7D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9D445B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DBF1B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10635B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F93992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8889A4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来邦</w:t>
            </w:r>
            <w:r>
              <w:rPr>
                <w:rFonts w:hint="eastAsia" w:ascii="宋体" w:hAnsi="宋体" w:eastAsia="宋体" w:cs="宋体"/>
                <w:b w:val="0"/>
                <w:bCs w:val="0"/>
                <w:color w:val="auto"/>
                <w:kern w:val="0"/>
                <w:sz w:val="21"/>
                <w:szCs w:val="21"/>
                <w:highlight w:val="none"/>
                <w:lang w:eastAsia="zh-CN" w:bidi="ar"/>
              </w:rPr>
              <w:t>、亚华、鑫德亮</w:t>
            </w:r>
          </w:p>
        </w:tc>
      </w:tr>
      <w:tr w14:paraId="3630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3C4A8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4FE8E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背景音乐主机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C634C1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含软件、前级话筒、键盘、调音开关、强切模块等</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4993D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00313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B959C0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62D48A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BE9173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1955AD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309E0F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来邦</w:t>
            </w:r>
            <w:r>
              <w:rPr>
                <w:rFonts w:hint="eastAsia" w:ascii="宋体" w:hAnsi="宋体" w:eastAsia="宋体" w:cs="宋体"/>
                <w:b w:val="0"/>
                <w:bCs w:val="0"/>
                <w:color w:val="auto"/>
                <w:kern w:val="0"/>
                <w:sz w:val="21"/>
                <w:szCs w:val="21"/>
                <w:highlight w:val="none"/>
                <w:lang w:eastAsia="zh-CN" w:bidi="ar"/>
              </w:rPr>
              <w:t>、亚华、鑫德亮</w:t>
            </w:r>
          </w:p>
        </w:tc>
      </w:tr>
      <w:tr w14:paraId="41CE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13403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86B0B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嵌入式喇叭</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AFD88A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规格：6w</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9FAA8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562E7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25FB82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FAAE1C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414554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09E522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86F3EE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北大青鸟</w:t>
            </w:r>
            <w:r>
              <w:rPr>
                <w:rFonts w:hint="eastAsia" w:ascii="宋体" w:hAnsi="宋体" w:eastAsia="宋体" w:cs="宋体"/>
                <w:b w:val="0"/>
                <w:bCs w:val="0"/>
                <w:color w:val="auto"/>
                <w:kern w:val="0"/>
                <w:sz w:val="21"/>
                <w:szCs w:val="21"/>
                <w:highlight w:val="none"/>
                <w:lang w:eastAsia="zh-CN" w:bidi="ar"/>
              </w:rPr>
              <w:t>、泰和安、海湾</w:t>
            </w:r>
          </w:p>
        </w:tc>
      </w:tr>
      <w:tr w14:paraId="7080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BDA9D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78EC3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桥架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718564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弱电桥架CT200*100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镀锌桥架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含三通、弯头等配件安装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E85E4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0924A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46.54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91D330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3EA6CA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758274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310E85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8F7935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南宁乔顿</w:t>
            </w:r>
            <w:r>
              <w:rPr>
                <w:rFonts w:hint="eastAsia" w:ascii="宋体" w:hAnsi="宋体" w:eastAsia="宋体" w:cs="宋体"/>
                <w:b w:val="0"/>
                <w:bCs w:val="0"/>
                <w:color w:val="auto"/>
                <w:kern w:val="0"/>
                <w:sz w:val="21"/>
                <w:szCs w:val="21"/>
                <w:highlight w:val="none"/>
                <w:lang w:eastAsia="zh-CN" w:bidi="ar"/>
              </w:rPr>
              <w:t>、文兴、新通达</w:t>
            </w:r>
          </w:p>
        </w:tc>
      </w:tr>
      <w:tr w14:paraId="1EA0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6ADBE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2606C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支架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81EA35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桥架支架∠40*4角钢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除轻锈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红丹防锈漆两遍</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D0241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7CE8A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95.81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D3CCFA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8D5805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911012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E32010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B9B111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42AA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6C444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DC0E8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双口网络插座</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4D8EA6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规格：双口网络插座</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12DF24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411BD3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86992E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4C9C81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912BEB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EAB21E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B709A0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欧普</w:t>
            </w:r>
            <w:r>
              <w:rPr>
                <w:rFonts w:hint="eastAsia" w:ascii="宋体" w:hAnsi="宋体" w:eastAsia="宋体" w:cs="宋体"/>
                <w:b w:val="0"/>
                <w:bCs w:val="0"/>
                <w:color w:val="auto"/>
                <w:kern w:val="0"/>
                <w:sz w:val="21"/>
                <w:szCs w:val="21"/>
                <w:highlight w:val="none"/>
                <w:lang w:eastAsia="zh-CN" w:bidi="ar"/>
              </w:rPr>
              <w:t>、正泰、公牛</w:t>
            </w:r>
          </w:p>
        </w:tc>
      </w:tr>
      <w:tr w14:paraId="2507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F9495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319385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电视插座</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CFCBB9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规格：TV有线电视插座</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A95ED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F2B02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AFF342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332BA2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CBAD79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8FFA9F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94BA7B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欧普</w:t>
            </w:r>
            <w:r>
              <w:rPr>
                <w:rFonts w:hint="eastAsia" w:ascii="宋体" w:hAnsi="宋体" w:eastAsia="宋体" w:cs="宋体"/>
                <w:b w:val="0"/>
                <w:bCs w:val="0"/>
                <w:color w:val="auto"/>
                <w:kern w:val="0"/>
                <w:sz w:val="21"/>
                <w:szCs w:val="21"/>
                <w:highlight w:val="none"/>
                <w:lang w:eastAsia="zh-CN" w:bidi="ar"/>
              </w:rPr>
              <w:t>、正泰、公牛</w:t>
            </w:r>
          </w:p>
        </w:tc>
      </w:tr>
      <w:tr w14:paraId="69A0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19ABB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30355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单口语音插座</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536E82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规格：单口口网络插座</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86E1D4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86F7F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1C6177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026773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8722C1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0A36F1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8A8756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欧普</w:t>
            </w:r>
            <w:r>
              <w:rPr>
                <w:rFonts w:hint="eastAsia" w:ascii="宋体" w:hAnsi="宋体" w:eastAsia="宋体" w:cs="宋体"/>
                <w:b w:val="0"/>
                <w:bCs w:val="0"/>
                <w:color w:val="auto"/>
                <w:kern w:val="0"/>
                <w:sz w:val="21"/>
                <w:szCs w:val="21"/>
                <w:highlight w:val="none"/>
                <w:lang w:eastAsia="zh-CN" w:bidi="ar"/>
              </w:rPr>
              <w:t>、正泰、公牛</w:t>
            </w:r>
          </w:p>
        </w:tc>
      </w:tr>
      <w:tr w14:paraId="63E4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B2284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645AF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双绞线缆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C01AA0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CAT.6 线槽内布放</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0D6C7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4BEC76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2123.62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DDD22D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894FD0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49A54D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2321EA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ABDC31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天诚</w:t>
            </w:r>
            <w:r>
              <w:rPr>
                <w:rFonts w:hint="eastAsia" w:ascii="宋体" w:hAnsi="宋体" w:eastAsia="宋体" w:cs="宋体"/>
                <w:b w:val="0"/>
                <w:bCs w:val="0"/>
                <w:color w:val="auto"/>
                <w:kern w:val="0"/>
                <w:sz w:val="21"/>
                <w:szCs w:val="21"/>
                <w:highlight w:val="none"/>
                <w:lang w:eastAsia="zh-CN" w:bidi="ar"/>
              </w:rPr>
              <w:t>、一舟、TCL罗格朗、大唐</w:t>
            </w:r>
          </w:p>
        </w:tc>
      </w:tr>
      <w:tr w14:paraId="6A03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82E5E4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48DC0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双绞线缆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D01015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CAT.6 管内穿放</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E0415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2BBAA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1051.95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D318AB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7EC94E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2B0324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5136E3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72332C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天诚</w:t>
            </w:r>
            <w:r>
              <w:rPr>
                <w:rFonts w:hint="eastAsia" w:ascii="宋体" w:hAnsi="宋体" w:eastAsia="宋体" w:cs="宋体"/>
                <w:b w:val="0"/>
                <w:bCs w:val="0"/>
                <w:color w:val="auto"/>
                <w:kern w:val="0"/>
                <w:sz w:val="21"/>
                <w:szCs w:val="21"/>
                <w:highlight w:val="none"/>
                <w:lang w:eastAsia="zh-CN" w:bidi="ar"/>
              </w:rPr>
              <w:t>、一舟、TCL罗格朗、大唐</w:t>
            </w:r>
          </w:p>
        </w:tc>
      </w:tr>
      <w:tr w14:paraId="7D75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0EA20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99A03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管内穿线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263ABE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塑料护套线 RVV2*0.75</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0C7A6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954F5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49.47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9748B5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333CA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45CAAA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596B1F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B66DD1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500C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69F1F3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51CCCD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管内穿线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8AC2FF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塑料护套线 RVV2*1.5</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23D12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FB12E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29.65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BB5E0F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4F01A2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C74201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709D21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FD777C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1079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031AC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BD5EF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背景音乐线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D885C8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NH-RVS-2*1.5</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49EC5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34B7C1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116.71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A49905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DD8D1D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FC4E7D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C0A6DC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907927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桂林国际</w:t>
            </w:r>
            <w:r>
              <w:rPr>
                <w:rFonts w:hint="eastAsia" w:ascii="宋体" w:hAnsi="宋体" w:eastAsia="宋体" w:cs="宋体"/>
                <w:b w:val="0"/>
                <w:bCs w:val="0"/>
                <w:color w:val="auto"/>
                <w:kern w:val="0"/>
                <w:sz w:val="21"/>
                <w:szCs w:val="21"/>
                <w:highlight w:val="none"/>
                <w:lang w:eastAsia="zh-CN" w:bidi="ar"/>
              </w:rPr>
              <w:t>、南宁银杉、桂友</w:t>
            </w:r>
          </w:p>
        </w:tc>
      </w:tr>
      <w:tr w14:paraId="5EBF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C2E00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FBEB3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吊顶内敷设</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C9D75A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JDG20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E22B0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27ED8F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885.36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200720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A7A53C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0B20A4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29A963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82CF9C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5562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B6E71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BD7AB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砖、混凝土结构暗配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ABC96F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JDG20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89AA0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D47DC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156.50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581AF1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82F1C8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D911EA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C61161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4BF220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7357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74483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49713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家居智能化系统设备调试</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563EE0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可视对讲户内机</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F32C1F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02492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71.46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3A089A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80F7E8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36B33A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80B69E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EF8E44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289C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2E661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459D2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阀门箱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F1E564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3气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9AFA6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F5AF2E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E22CDD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4F474B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952F95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79296A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7B4C34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2241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1B401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144FE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二级减压箱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224D30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C351E8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52C79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074273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4DE7C7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5D728A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C22E86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92C12D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43F7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1CFE63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CDA15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气体报警控制面板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CDFB46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规格：3路报警系统，24VDC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具体详见图纸</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A7392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9B6B1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3AA5F9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E940D6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7BA24D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EA0ABA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5FFB1B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欧普</w:t>
            </w:r>
            <w:r>
              <w:rPr>
                <w:rFonts w:hint="eastAsia" w:ascii="宋体" w:hAnsi="宋体" w:eastAsia="宋体" w:cs="宋体"/>
                <w:b w:val="0"/>
                <w:bCs w:val="0"/>
                <w:color w:val="auto"/>
                <w:kern w:val="0"/>
                <w:sz w:val="21"/>
                <w:szCs w:val="21"/>
                <w:highlight w:val="none"/>
                <w:lang w:eastAsia="zh-CN" w:bidi="ar"/>
              </w:rPr>
              <w:t>、正泰、公牛</w:t>
            </w:r>
          </w:p>
        </w:tc>
      </w:tr>
      <w:tr w14:paraId="215F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CEDAA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B9C19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气体终端插座</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7169E2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10A,250V</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1AF41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5ECD0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9263C5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A24A57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4E2E00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AACA10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BEE699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欧普</w:t>
            </w:r>
            <w:r>
              <w:rPr>
                <w:rFonts w:hint="eastAsia" w:ascii="宋体" w:hAnsi="宋体" w:eastAsia="宋体" w:cs="宋体"/>
                <w:b w:val="0"/>
                <w:bCs w:val="0"/>
                <w:color w:val="auto"/>
                <w:kern w:val="0"/>
                <w:sz w:val="21"/>
                <w:szCs w:val="21"/>
                <w:highlight w:val="none"/>
                <w:lang w:eastAsia="zh-CN" w:bidi="ar"/>
              </w:rPr>
              <w:t>、正泰、公牛</w:t>
            </w:r>
          </w:p>
        </w:tc>
      </w:tr>
      <w:tr w14:paraId="217E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E5B40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0E0D41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医疗设备带</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184486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F4E6D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EE26F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4.90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C140A6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B43650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6A2C51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961A5C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760DC1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3FF4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6C92C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8A569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铜球阀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05A528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铜球阀 12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阀门脱脂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D2DD01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8A102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66D6BA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0DB3F1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2324A4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0ED46B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4535DD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天津大战</w:t>
            </w:r>
            <w:r>
              <w:rPr>
                <w:rFonts w:hint="eastAsia" w:ascii="宋体" w:hAnsi="宋体" w:eastAsia="宋体" w:cs="宋体"/>
                <w:b w:val="0"/>
                <w:bCs w:val="0"/>
                <w:color w:val="auto"/>
                <w:kern w:val="0"/>
                <w:sz w:val="21"/>
                <w:szCs w:val="21"/>
                <w:highlight w:val="none"/>
                <w:lang w:eastAsia="zh-CN" w:bidi="ar"/>
              </w:rPr>
              <w:t>、远大、冠龙</w:t>
            </w:r>
          </w:p>
        </w:tc>
      </w:tr>
      <w:tr w14:paraId="0B1E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42A8A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179EA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铜球阀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34BCBC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铜球阀 15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阀门脱脂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83D45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824EC8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0E3DA1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69E3F9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3E4148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516B1D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AD2838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天津大战</w:t>
            </w:r>
            <w:r>
              <w:rPr>
                <w:rFonts w:hint="eastAsia" w:ascii="宋体" w:hAnsi="宋体" w:eastAsia="宋体" w:cs="宋体"/>
                <w:b w:val="0"/>
                <w:bCs w:val="0"/>
                <w:color w:val="auto"/>
                <w:kern w:val="0"/>
                <w:sz w:val="21"/>
                <w:szCs w:val="21"/>
                <w:highlight w:val="none"/>
                <w:lang w:eastAsia="zh-CN" w:bidi="ar"/>
              </w:rPr>
              <w:t>、远大、冠龙</w:t>
            </w:r>
          </w:p>
        </w:tc>
      </w:tr>
      <w:tr w14:paraId="54DA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4D30A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30EB9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铜球阀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65A3DF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铜球阀 22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阀门脱脂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D4C8DE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048CC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978C9D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76D972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B3650C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2A712E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3C20FD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天津大战</w:t>
            </w:r>
            <w:r>
              <w:rPr>
                <w:rFonts w:hint="eastAsia" w:ascii="宋体" w:hAnsi="宋体" w:eastAsia="宋体" w:cs="宋体"/>
                <w:b w:val="0"/>
                <w:bCs w:val="0"/>
                <w:color w:val="auto"/>
                <w:kern w:val="0"/>
                <w:sz w:val="21"/>
                <w:szCs w:val="21"/>
                <w:highlight w:val="none"/>
                <w:lang w:eastAsia="zh-CN" w:bidi="ar"/>
              </w:rPr>
              <w:t>、远大、冠龙</w:t>
            </w:r>
          </w:p>
        </w:tc>
      </w:tr>
      <w:tr w14:paraId="242F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A45F9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579F4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截止阀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5C9C4B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截止阀 15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阀门脱脂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255A02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924B5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ADF66F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E7027E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4BFBB6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9C2814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59F7FC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天津大战</w:t>
            </w:r>
            <w:r>
              <w:rPr>
                <w:rFonts w:hint="eastAsia" w:ascii="宋体" w:hAnsi="宋体" w:eastAsia="宋体" w:cs="宋体"/>
                <w:b w:val="0"/>
                <w:bCs w:val="0"/>
                <w:color w:val="auto"/>
                <w:kern w:val="0"/>
                <w:sz w:val="21"/>
                <w:szCs w:val="21"/>
                <w:highlight w:val="none"/>
                <w:lang w:eastAsia="zh-CN" w:bidi="ar"/>
              </w:rPr>
              <w:t>、远大、冠龙</w:t>
            </w:r>
          </w:p>
        </w:tc>
      </w:tr>
      <w:tr w14:paraId="045B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E8555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32EA59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截止阀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305E10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截止阀 22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阀门脱脂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0FF47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E0A50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D5FAC3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BC4FCC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E444F7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0C46DE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7EAD5A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天津大战</w:t>
            </w:r>
            <w:r>
              <w:rPr>
                <w:rFonts w:hint="eastAsia" w:ascii="宋体" w:hAnsi="宋体" w:eastAsia="宋体" w:cs="宋体"/>
                <w:b w:val="0"/>
                <w:bCs w:val="0"/>
                <w:color w:val="auto"/>
                <w:kern w:val="0"/>
                <w:sz w:val="21"/>
                <w:szCs w:val="21"/>
                <w:highlight w:val="none"/>
                <w:lang w:eastAsia="zh-CN" w:bidi="ar"/>
              </w:rPr>
              <w:t>、远大、冠龙</w:t>
            </w:r>
          </w:p>
        </w:tc>
      </w:tr>
      <w:tr w14:paraId="1D02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08246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6E95C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吊顶内敷设</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7BA6A3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KBG20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3FA3C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12164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19.38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937D89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F4A473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CC04AE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F6528E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53841B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6E1A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F0C7E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B6A6B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砖、混凝土结构暗配</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07A28B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KBG20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2764A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5A479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0.60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9A70E1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08BBB0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64F140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987B35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64C33A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679E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91FD0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A54F9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控制线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C7ACE4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RVVP-3*0.75</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8E114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544D02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21.08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E8128C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4AFA7C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CB2971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3B0CAB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9B13AD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10BD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FAAB0F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17294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脱脂紫铜管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939A9D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脱脂紫铜管Φ8*1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采用氧乙炔焊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气压试验、泄漏性试验、空气吹扫、真空试验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9F07D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A04A6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28.22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B5A52C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BA823C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D61215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AF179E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EB0418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3C3F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C5665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518C7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脱脂紫铜管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F27C2B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脱脂紫铜管Φ12*1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采用氧乙炔焊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气压试验、泄漏性试验、空气吹扫、真空试验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32151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20E36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35.51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3BCC50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A8EC41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A412FB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C244CB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86C15D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7C92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6533A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1A2A3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脱脂紫铜管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B7FBC1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脱脂紫铜管Φ15*1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采用氧乙炔焊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气压试验、泄漏性试验、空气吹扫、真空试验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7B416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C52E9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295.62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FE920B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8A003A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1C8A5B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F8A023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CFAEC5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0C876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30BD3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23B007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脱脂紫铜管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679E38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脱脂紫铜管Φ22*1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采用氧乙炔焊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气压试验、泄漏性试验、空气吹扫、真空试验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A5311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F12522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142.45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B155B7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08DB50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8A482B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0F796D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355CF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7AC7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2989F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13F81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EFD67C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低压脱脂铜管件弯头Φ8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0AF52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36A3F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4D77E8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0E23F1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F30DD7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E006D7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618CE8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16BA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C54D1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41604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C96172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低压脱脂铜管件弯头Φ12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E58AA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F70F5C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8E8163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546076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181452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7F1F6E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236FEF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0981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86CE8E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6A6C8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D25058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低压脱脂铜管件弯头Φ15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C47F3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2C231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C781BE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DCFA10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6822A9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D1F6CE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A39BE8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4169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2E80D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1F6C5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363AF5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低压脱脂铜管件弯头Φ22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36B30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49EE3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DE0FA1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6BF408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28FC31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23A273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4A5604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6007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81D3B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2E245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E0298B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低压铜脱脂管件三通Φ12*Φ8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DABE5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C2164F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1DDB1A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DFBE1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8967E8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B30666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18FAD9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7830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F07F84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77F7E3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95DDDE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低压脱脂铜管件三通Φ15*Φ12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417D6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41403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61C814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CE3B09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E54241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7F127D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52841D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3794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6C001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EF9B3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9CCF8A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低压脱脂铜管件三通Φ22*Φ15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B1EA4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7609D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1BE4BC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97FF66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88B89A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55E219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A8899B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046F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64A27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888D7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管道支架制作、安装</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FA5AE7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采用角钢40*4</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E8FCC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9892C3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53.53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106CED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C328C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734A0E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B8468C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D38E6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4DE6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97A76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F994E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金属结构除锈</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03244C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除轻锈</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0A55B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FB46E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53.53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DC7994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2CC3E7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DDD5D1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67CD92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DFA892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6C4B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5247E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3D1C6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金属结构刷油</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2212FE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刷红丹防锈漆、调和漆各两遍</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30401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7FBDE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53.53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6E4820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57FB9F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2EDBF3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E26CF4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3438B0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7E11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3CCC3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56AB1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A442EF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不锈钢304给水管DN40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连接方式:卡压式连接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含管道消毒冲洗，水压试验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296C2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090D6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27.91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A405B4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6FDBDA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45569D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5F2538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2A93DF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蓝天</w:t>
            </w:r>
            <w:r>
              <w:rPr>
                <w:rFonts w:hint="eastAsia" w:ascii="宋体" w:hAnsi="宋体" w:eastAsia="宋体" w:cs="宋体"/>
                <w:b w:val="0"/>
                <w:bCs w:val="0"/>
                <w:color w:val="auto"/>
                <w:kern w:val="0"/>
                <w:sz w:val="21"/>
                <w:szCs w:val="21"/>
                <w:highlight w:val="none"/>
                <w:lang w:eastAsia="zh-CN" w:bidi="ar"/>
              </w:rPr>
              <w:t>、友发、一通</w:t>
            </w:r>
          </w:p>
        </w:tc>
      </w:tr>
      <w:tr w14:paraId="0971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CC80B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4B1E2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C12FC8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不锈钢304给水管DN32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连接方式:卡压式连接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含管道消毒冲洗，水压试验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9EAA0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E4E1B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27.99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88A052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901A99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20F643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5EFEB0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4CACD6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蓝天</w:t>
            </w:r>
            <w:r>
              <w:rPr>
                <w:rFonts w:hint="eastAsia" w:ascii="宋体" w:hAnsi="宋体" w:eastAsia="宋体" w:cs="宋体"/>
                <w:b w:val="0"/>
                <w:bCs w:val="0"/>
                <w:color w:val="auto"/>
                <w:kern w:val="0"/>
                <w:sz w:val="21"/>
                <w:szCs w:val="21"/>
                <w:highlight w:val="none"/>
                <w:lang w:eastAsia="zh-CN" w:bidi="ar"/>
              </w:rPr>
              <w:t>、友发、一通</w:t>
            </w:r>
          </w:p>
        </w:tc>
      </w:tr>
      <w:tr w14:paraId="200F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9DD50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C49CEF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2BEA9B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连接方式:卡压式连接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含管道消毒冲洗，水压试验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1A02D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E5209A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43.79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82CED5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883FFF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66047F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7BD27E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BE3BF2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蓝天</w:t>
            </w:r>
            <w:r>
              <w:rPr>
                <w:rFonts w:hint="eastAsia" w:ascii="宋体" w:hAnsi="宋体" w:eastAsia="宋体" w:cs="宋体"/>
                <w:b w:val="0"/>
                <w:bCs w:val="0"/>
                <w:color w:val="auto"/>
                <w:kern w:val="0"/>
                <w:sz w:val="21"/>
                <w:szCs w:val="21"/>
                <w:highlight w:val="none"/>
                <w:lang w:eastAsia="zh-CN" w:bidi="ar"/>
              </w:rPr>
              <w:t>、友发、一通</w:t>
            </w:r>
          </w:p>
        </w:tc>
      </w:tr>
      <w:tr w14:paraId="647D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7D249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FF6A0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5F6F42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不锈钢304给水管DN20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连接方式:卡压式连接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含管道消毒冲洗，水压试验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43BDC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1D066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98.37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27D01C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A9645D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302A9B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D91271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E0A467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蓝天</w:t>
            </w:r>
            <w:r>
              <w:rPr>
                <w:rFonts w:hint="eastAsia" w:ascii="宋体" w:hAnsi="宋体" w:eastAsia="宋体" w:cs="宋体"/>
                <w:b w:val="0"/>
                <w:bCs w:val="0"/>
                <w:color w:val="auto"/>
                <w:kern w:val="0"/>
                <w:sz w:val="21"/>
                <w:szCs w:val="21"/>
                <w:highlight w:val="none"/>
                <w:lang w:eastAsia="zh-CN" w:bidi="ar"/>
              </w:rPr>
              <w:t>、友发、一通</w:t>
            </w:r>
          </w:p>
        </w:tc>
      </w:tr>
      <w:tr w14:paraId="628E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D8055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2651B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E39777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不锈钢304给水管热水管DN20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连接方式:卡压式连接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含管道消毒冲洗，水压试验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64CEAD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27940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62.44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9BE515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520B6F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8CA291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8D4C6F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5A1F79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蓝天</w:t>
            </w:r>
            <w:r>
              <w:rPr>
                <w:rFonts w:hint="eastAsia" w:ascii="宋体" w:hAnsi="宋体" w:eastAsia="宋体" w:cs="宋体"/>
                <w:b w:val="0"/>
                <w:bCs w:val="0"/>
                <w:color w:val="auto"/>
                <w:kern w:val="0"/>
                <w:sz w:val="21"/>
                <w:szCs w:val="21"/>
                <w:highlight w:val="none"/>
                <w:lang w:eastAsia="zh-CN" w:bidi="ar"/>
              </w:rPr>
              <w:t>、友发、一通</w:t>
            </w:r>
          </w:p>
        </w:tc>
      </w:tr>
      <w:tr w14:paraId="33A2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64249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D7B6F1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099DAA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不锈钢304给水管热水管DN25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连接方式:卡压式连接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含管道消毒冲洗，水压试验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95158F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3B263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30.64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9039E7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B37875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FD1C6F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4C1065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066377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蓝天</w:t>
            </w:r>
            <w:r>
              <w:rPr>
                <w:rFonts w:hint="eastAsia" w:ascii="宋体" w:hAnsi="宋体" w:eastAsia="宋体" w:cs="宋体"/>
                <w:b w:val="0"/>
                <w:bCs w:val="0"/>
                <w:color w:val="auto"/>
                <w:kern w:val="0"/>
                <w:sz w:val="21"/>
                <w:szCs w:val="21"/>
                <w:highlight w:val="none"/>
                <w:lang w:eastAsia="zh-CN" w:bidi="ar"/>
              </w:rPr>
              <w:t>、友发、一通</w:t>
            </w:r>
          </w:p>
        </w:tc>
      </w:tr>
      <w:tr w14:paraId="670A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15D0A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1563E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27C378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不锈钢304给水管热水管DN32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连接方式:卡压式连接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含管道消毒冲洗，水压试验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FB1D4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728BF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113.93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00EC58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B462C9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71A6DA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7B68AE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0D3A44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蓝天</w:t>
            </w:r>
            <w:r>
              <w:rPr>
                <w:rFonts w:hint="eastAsia" w:ascii="宋体" w:hAnsi="宋体" w:eastAsia="宋体" w:cs="宋体"/>
                <w:b w:val="0"/>
                <w:bCs w:val="0"/>
                <w:color w:val="auto"/>
                <w:kern w:val="0"/>
                <w:sz w:val="21"/>
                <w:szCs w:val="21"/>
                <w:highlight w:val="none"/>
                <w:lang w:eastAsia="zh-CN" w:bidi="ar"/>
              </w:rPr>
              <w:t>、友发、一通</w:t>
            </w:r>
          </w:p>
        </w:tc>
      </w:tr>
      <w:tr w14:paraId="75DD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68B33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1C50D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管道支架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2F8395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型钢</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934B3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6FB596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134.13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7FD4FB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2877E4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9543EC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35D6E1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D28931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5EC8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79E2B2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D535F4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金属结构刷油</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ECEA41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除轻锈,红丹防锈漆两遍</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FA77F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2CB8D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134.13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5876B1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C8BA15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BC5BBF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AF1C86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A91467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542D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05CCC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4FA77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热水管保温隔热</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FA866B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25mm厚PPR保温棉</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DDA86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Style w:val="8"/>
                <w:rFonts w:hint="eastAsia" w:ascii="宋体" w:hAnsi="宋体" w:eastAsia="宋体" w:cs="宋体"/>
                <w:sz w:val="21"/>
                <w:szCs w:val="21"/>
                <w:lang w:val="en-US" w:eastAsia="zh-CN" w:bidi="ar"/>
              </w:rPr>
              <w:t>m</w:t>
            </w: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04B19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7DC0D0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125F90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F34684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B1219F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8BD7F0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76BC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AF529F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AE9D4F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淋浴器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CA4DFF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含淋浴及手持冲淋功能</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C0C9F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E95369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EC157E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FA0E34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BB4D3B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22395C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48F1D7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恒洁</w:t>
            </w:r>
            <w:r>
              <w:rPr>
                <w:rFonts w:hint="eastAsia" w:ascii="宋体" w:hAnsi="宋体" w:eastAsia="宋体" w:cs="宋体"/>
                <w:b w:val="0"/>
                <w:bCs w:val="0"/>
                <w:color w:val="auto"/>
                <w:kern w:val="0"/>
                <w:sz w:val="21"/>
                <w:szCs w:val="21"/>
                <w:highlight w:val="none"/>
                <w:lang w:eastAsia="zh-CN" w:bidi="ar"/>
              </w:rPr>
              <w:t>、箭牌、九牧</w:t>
            </w:r>
          </w:p>
        </w:tc>
      </w:tr>
      <w:tr w14:paraId="5469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90C2C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1F2CC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微型袋式过滤器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B538B3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8ACF8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3D8011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9BFAF1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1CBB11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3B2CA2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ACBAB2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EF80FB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550E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DE4C0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0FE85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紫外杀菌仪</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AD6837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D045A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5A063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6261EF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8C8525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559C7C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9D9B95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9C5FBF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优威环保</w:t>
            </w:r>
            <w:r>
              <w:rPr>
                <w:rFonts w:hint="eastAsia" w:ascii="宋体" w:hAnsi="宋体" w:eastAsia="宋体" w:cs="宋体"/>
                <w:b w:val="0"/>
                <w:bCs w:val="0"/>
                <w:color w:val="auto"/>
                <w:kern w:val="0"/>
                <w:sz w:val="21"/>
                <w:szCs w:val="21"/>
                <w:highlight w:val="none"/>
                <w:lang w:eastAsia="zh-CN" w:bidi="ar"/>
              </w:rPr>
              <w:t>、优威环保、良成</w:t>
            </w:r>
          </w:p>
        </w:tc>
      </w:tr>
      <w:tr w14:paraId="32BC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41CF2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B040D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铜芯截止阀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6F7808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铜芯截止阀DN20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C7C5F8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41BEF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B9EADE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189614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2984FD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F0DC88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62D1A2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天津大战</w:t>
            </w:r>
            <w:r>
              <w:rPr>
                <w:rFonts w:hint="eastAsia" w:ascii="宋体" w:hAnsi="宋体" w:eastAsia="宋体" w:cs="宋体"/>
                <w:b w:val="0"/>
                <w:bCs w:val="0"/>
                <w:color w:val="auto"/>
                <w:kern w:val="0"/>
                <w:sz w:val="21"/>
                <w:szCs w:val="21"/>
                <w:highlight w:val="none"/>
                <w:lang w:eastAsia="zh-CN" w:bidi="ar"/>
              </w:rPr>
              <w:t>、远大、冠龙</w:t>
            </w:r>
          </w:p>
        </w:tc>
      </w:tr>
      <w:tr w14:paraId="60AE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CC0AF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F35C1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铜芯截止阀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6EE3B8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铜芯截止阀DN25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BA2D9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F9C23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9854D0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13B915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7FBFDA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86BECB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1B5C49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天津大战</w:t>
            </w:r>
            <w:r>
              <w:rPr>
                <w:rFonts w:hint="eastAsia" w:ascii="宋体" w:hAnsi="宋体" w:eastAsia="宋体" w:cs="宋体"/>
                <w:b w:val="0"/>
                <w:bCs w:val="0"/>
                <w:color w:val="auto"/>
                <w:kern w:val="0"/>
                <w:sz w:val="21"/>
                <w:szCs w:val="21"/>
                <w:highlight w:val="none"/>
                <w:lang w:eastAsia="zh-CN" w:bidi="ar"/>
              </w:rPr>
              <w:t>、远大、冠龙</w:t>
            </w:r>
          </w:p>
        </w:tc>
      </w:tr>
      <w:tr w14:paraId="6360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582E13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2F1C7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铜芯截止阀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CD1F78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铜芯截止阀DN32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29F7C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41D0E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061112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EEE47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5B2E66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E717DE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BD7BAF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天津大战</w:t>
            </w:r>
            <w:r>
              <w:rPr>
                <w:rFonts w:hint="eastAsia" w:ascii="宋体" w:hAnsi="宋体" w:eastAsia="宋体" w:cs="宋体"/>
                <w:b w:val="0"/>
                <w:bCs w:val="0"/>
                <w:color w:val="auto"/>
                <w:kern w:val="0"/>
                <w:sz w:val="21"/>
                <w:szCs w:val="21"/>
                <w:highlight w:val="none"/>
                <w:lang w:eastAsia="zh-CN" w:bidi="ar"/>
              </w:rPr>
              <w:t>、远大、冠龙</w:t>
            </w:r>
          </w:p>
        </w:tc>
      </w:tr>
      <w:tr w14:paraId="2525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C352F3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EAF1ED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U-PVC污水排水管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4463DE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U-PVC污水排水管DE50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连接方式：粘接连接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含灌水通球试验</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4BD54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AF725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32.61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15135B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755DF0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CF7C05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20818E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36FBEF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联塑</w:t>
            </w:r>
            <w:r>
              <w:rPr>
                <w:rFonts w:hint="eastAsia" w:ascii="宋体" w:hAnsi="宋体" w:eastAsia="宋体" w:cs="宋体"/>
                <w:b w:val="0"/>
                <w:bCs w:val="0"/>
                <w:color w:val="auto"/>
                <w:kern w:val="0"/>
                <w:sz w:val="21"/>
                <w:szCs w:val="21"/>
                <w:highlight w:val="none"/>
                <w:lang w:eastAsia="zh-CN" w:bidi="ar"/>
              </w:rPr>
              <w:t>、雄塑、永高</w:t>
            </w:r>
          </w:p>
        </w:tc>
      </w:tr>
      <w:tr w14:paraId="0F4F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226614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3D3CC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U-PVC污水排水管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6FF23D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U-PVC污水排水管DE75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连接方式：粘接连接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含灌水通球试验</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A6CF0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2B0ED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18.66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D24AE9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09C2EE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482530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430A9A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2FF14B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联塑</w:t>
            </w:r>
            <w:r>
              <w:rPr>
                <w:rFonts w:hint="eastAsia" w:ascii="宋体" w:hAnsi="宋体" w:eastAsia="宋体" w:cs="宋体"/>
                <w:b w:val="0"/>
                <w:bCs w:val="0"/>
                <w:color w:val="auto"/>
                <w:kern w:val="0"/>
                <w:sz w:val="21"/>
                <w:szCs w:val="21"/>
                <w:highlight w:val="none"/>
                <w:lang w:eastAsia="zh-CN" w:bidi="ar"/>
              </w:rPr>
              <w:t>、雄塑、永高</w:t>
            </w:r>
          </w:p>
        </w:tc>
      </w:tr>
      <w:tr w14:paraId="0893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F0161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CF9C3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U-PVC污水排水管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80FB23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U-PVC污水排水管DE110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连接方式：粘接连接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含灌水通球试验</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DEDF2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32A3C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8.96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808793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A7BBCC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5BF474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D166DD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2A39A3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联塑</w:t>
            </w:r>
            <w:r>
              <w:rPr>
                <w:rFonts w:hint="eastAsia" w:ascii="宋体" w:hAnsi="宋体" w:eastAsia="宋体" w:cs="宋体"/>
                <w:b w:val="0"/>
                <w:bCs w:val="0"/>
                <w:color w:val="auto"/>
                <w:kern w:val="0"/>
                <w:sz w:val="21"/>
                <w:szCs w:val="21"/>
                <w:highlight w:val="none"/>
                <w:lang w:eastAsia="zh-CN" w:bidi="ar"/>
              </w:rPr>
              <w:t>、雄塑、永高</w:t>
            </w:r>
          </w:p>
        </w:tc>
      </w:tr>
      <w:tr w14:paraId="386B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9FAB8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FD936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U-PVC废水管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BF7913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U-PVC废水管DE75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连接方式：粘接连接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含灌水通球试验</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064D84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5F638D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5.47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EAD2A1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37787C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825DC3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A065E3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F6AE9A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联塑</w:t>
            </w:r>
            <w:r>
              <w:rPr>
                <w:rFonts w:hint="eastAsia" w:ascii="宋体" w:hAnsi="宋体" w:eastAsia="宋体" w:cs="宋体"/>
                <w:b w:val="0"/>
                <w:bCs w:val="0"/>
                <w:color w:val="auto"/>
                <w:kern w:val="0"/>
                <w:sz w:val="21"/>
                <w:szCs w:val="21"/>
                <w:highlight w:val="none"/>
                <w:lang w:eastAsia="zh-CN" w:bidi="ar"/>
              </w:rPr>
              <w:t>、雄塑、永高</w:t>
            </w:r>
          </w:p>
        </w:tc>
      </w:tr>
      <w:tr w14:paraId="475D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7E0E3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7CD7C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U-PVC废水管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53BF72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U-PVC废水管DE110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连接方式：粘接连接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含灌水通球试验</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0E505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29576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26.81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4E68B8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75DA1C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66A05C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9C4AD0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56896B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联塑</w:t>
            </w:r>
            <w:r>
              <w:rPr>
                <w:rFonts w:hint="eastAsia" w:ascii="宋体" w:hAnsi="宋体" w:eastAsia="宋体" w:cs="宋体"/>
                <w:b w:val="0"/>
                <w:bCs w:val="0"/>
                <w:color w:val="auto"/>
                <w:kern w:val="0"/>
                <w:sz w:val="21"/>
                <w:szCs w:val="21"/>
                <w:highlight w:val="none"/>
                <w:lang w:eastAsia="zh-CN" w:bidi="ar"/>
              </w:rPr>
              <w:t>、雄塑、永高</w:t>
            </w:r>
          </w:p>
        </w:tc>
      </w:tr>
      <w:tr w14:paraId="2296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44D91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081755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大理石洗脸盆</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0C9FB8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含冷热水水嘴、感应器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大理石边台另计</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CB4754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18CF9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4AA5BB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FC5AD3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4B35FD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762121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802174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恒洁</w:t>
            </w:r>
            <w:r>
              <w:rPr>
                <w:rFonts w:hint="eastAsia" w:ascii="宋体" w:hAnsi="宋体" w:eastAsia="宋体" w:cs="宋体"/>
                <w:b w:val="0"/>
                <w:bCs w:val="0"/>
                <w:color w:val="auto"/>
                <w:kern w:val="0"/>
                <w:sz w:val="21"/>
                <w:szCs w:val="21"/>
                <w:highlight w:val="none"/>
                <w:lang w:eastAsia="zh-CN" w:bidi="ar"/>
              </w:rPr>
              <w:t>、箭牌、箭牌</w:t>
            </w:r>
          </w:p>
        </w:tc>
      </w:tr>
      <w:tr w14:paraId="3F98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03EF44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A54D0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柱式洗脸盆</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A8082E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含冷热水水嘴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907F5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D6238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6C36BB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770B91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C1A15A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1F20CD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16F0ED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恒洁</w:t>
            </w:r>
            <w:r>
              <w:rPr>
                <w:rFonts w:hint="eastAsia" w:ascii="宋体" w:hAnsi="宋体" w:eastAsia="宋体" w:cs="宋体"/>
                <w:b w:val="0"/>
                <w:bCs w:val="0"/>
                <w:color w:val="auto"/>
                <w:kern w:val="0"/>
                <w:sz w:val="21"/>
                <w:szCs w:val="21"/>
                <w:highlight w:val="none"/>
                <w:lang w:eastAsia="zh-CN" w:bidi="ar"/>
              </w:rPr>
              <w:t>、箭牌、箭牌</w:t>
            </w:r>
          </w:p>
        </w:tc>
      </w:tr>
      <w:tr w14:paraId="21CF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6B47E1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CEAC7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柜式洗脸盆</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036554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含冷热水水嘴、柜体</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F0DBE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A070B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776DE8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182DC8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594371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3E74B3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81C67E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恒洁</w:t>
            </w:r>
            <w:r>
              <w:rPr>
                <w:rFonts w:hint="eastAsia" w:ascii="宋体" w:hAnsi="宋体" w:eastAsia="宋体" w:cs="宋体"/>
                <w:b w:val="0"/>
                <w:bCs w:val="0"/>
                <w:color w:val="auto"/>
                <w:kern w:val="0"/>
                <w:sz w:val="21"/>
                <w:szCs w:val="21"/>
                <w:highlight w:val="none"/>
                <w:lang w:eastAsia="zh-CN" w:bidi="ar"/>
              </w:rPr>
              <w:t>、箭牌、箭牌</w:t>
            </w:r>
          </w:p>
        </w:tc>
      </w:tr>
      <w:tr w14:paraId="7B76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5E0FB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CCD2C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坐便器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89B9D5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带自闭冲洗阀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含上下水附件安装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E7501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51ED1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F258CF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1FCA39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2CA216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BD9051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5F03A9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恒洁</w:t>
            </w:r>
            <w:r>
              <w:rPr>
                <w:rFonts w:hint="eastAsia" w:ascii="宋体" w:hAnsi="宋体" w:eastAsia="宋体" w:cs="宋体"/>
                <w:b w:val="0"/>
                <w:bCs w:val="0"/>
                <w:color w:val="auto"/>
                <w:kern w:val="0"/>
                <w:sz w:val="21"/>
                <w:szCs w:val="21"/>
                <w:highlight w:val="none"/>
                <w:lang w:eastAsia="zh-CN" w:bidi="ar"/>
              </w:rPr>
              <w:t>、箭牌、箭牌</w:t>
            </w:r>
          </w:p>
        </w:tc>
      </w:tr>
      <w:tr w14:paraId="6537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D7E55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63478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不锈钢地漏</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F00B3F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规格：DE50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19F21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8F1B0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FE77CA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6F2E53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A56B28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CF24FE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0E3D5C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3572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C20E1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1BCF2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不锈钢地漏</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35AB84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规格：DE75</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64DE4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31692F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D0C9F4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7866DD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C20FDC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EBE3D1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7BB691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2B6C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AD679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DBBE3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室内减压稳压消火栓DN65</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44F64E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详国标15S202安装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箱内设DN65mm消火栓一个，消防水龙带长25m、口径DN65mm麻质衬水龙带1条,19mm直流水枪1只,启动按钮一个；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25m软管卷盘,箱体材料为铝合金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71B41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5A5B6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85A202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32670A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5A8F9A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5A6F29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870588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7DCE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6AFAC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50928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灭火器箱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EA1881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MF/ABC5磷酸铵盐灭火器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6BD5E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具</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408C9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1625D8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9ED246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12A521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BF1C31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9E2288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719E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3858B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2BF763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消火栓热镀锌钢管及管件安装</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361DDD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沟槽连接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04B03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C518E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50.69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0B4F72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9341F7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A623D3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E6BB14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B9953A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柳钢</w:t>
            </w:r>
            <w:r>
              <w:rPr>
                <w:rFonts w:hint="eastAsia" w:ascii="宋体" w:hAnsi="宋体" w:eastAsia="宋体" w:cs="宋体"/>
                <w:b w:val="0"/>
                <w:bCs w:val="0"/>
                <w:color w:val="auto"/>
                <w:kern w:val="0"/>
                <w:sz w:val="21"/>
                <w:szCs w:val="21"/>
                <w:highlight w:val="none"/>
                <w:lang w:eastAsia="zh-CN" w:bidi="ar"/>
              </w:rPr>
              <w:t>、武宝钢、桂万钢</w:t>
            </w:r>
          </w:p>
        </w:tc>
      </w:tr>
      <w:tr w14:paraId="4763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16370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887FE0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消火栓热镀锌钢管及管件安装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285A93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沟槽连接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E1AC7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C4735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13.06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0AF4E5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9AB664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F22FE9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E4B19E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D010F6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柳钢</w:t>
            </w:r>
            <w:r>
              <w:rPr>
                <w:rFonts w:hint="eastAsia" w:ascii="宋体" w:hAnsi="宋体" w:eastAsia="宋体" w:cs="宋体"/>
                <w:b w:val="0"/>
                <w:bCs w:val="0"/>
                <w:color w:val="auto"/>
                <w:kern w:val="0"/>
                <w:sz w:val="21"/>
                <w:szCs w:val="21"/>
                <w:highlight w:val="none"/>
                <w:lang w:eastAsia="zh-CN" w:bidi="ar"/>
              </w:rPr>
              <w:t>、武宝钢、桂万钢</w:t>
            </w:r>
          </w:p>
        </w:tc>
      </w:tr>
      <w:tr w14:paraId="1AB6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B5063A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D7BF9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水喷淋热镀锌钢管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BC5E60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规格：DN150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沟槽连接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79B3C1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9139A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54.87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45C806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8864D2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A0C6E3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6F9F29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A856B6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柳钢</w:t>
            </w:r>
            <w:r>
              <w:rPr>
                <w:rFonts w:hint="eastAsia" w:ascii="宋体" w:hAnsi="宋体" w:eastAsia="宋体" w:cs="宋体"/>
                <w:b w:val="0"/>
                <w:bCs w:val="0"/>
                <w:color w:val="auto"/>
                <w:kern w:val="0"/>
                <w:sz w:val="21"/>
                <w:szCs w:val="21"/>
                <w:highlight w:val="none"/>
                <w:lang w:eastAsia="zh-CN" w:bidi="ar"/>
              </w:rPr>
              <w:t>、武宝钢、桂万钢</w:t>
            </w:r>
          </w:p>
        </w:tc>
      </w:tr>
      <w:tr w14:paraId="031D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F7E5C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A80C3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水喷淋热镀锌钢管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B4B771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规格：DN125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沟槽连接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0801E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6A3292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5.63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117D05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FA660A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1A9A67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801B99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B38A91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柳钢</w:t>
            </w:r>
            <w:r>
              <w:rPr>
                <w:rFonts w:hint="eastAsia" w:ascii="宋体" w:hAnsi="宋体" w:eastAsia="宋体" w:cs="宋体"/>
                <w:b w:val="0"/>
                <w:bCs w:val="0"/>
                <w:color w:val="auto"/>
                <w:kern w:val="0"/>
                <w:sz w:val="21"/>
                <w:szCs w:val="21"/>
                <w:highlight w:val="none"/>
                <w:lang w:eastAsia="zh-CN" w:bidi="ar"/>
              </w:rPr>
              <w:t>、武宝钢、桂万钢</w:t>
            </w:r>
          </w:p>
        </w:tc>
      </w:tr>
      <w:tr w14:paraId="3DA5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2E2A3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AC8E4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水喷淋热镀锌钢管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7B5CAE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沟槽连接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34A15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E60AF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16.82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D8AEDC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E4DDD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A8997B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9024CA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55F86B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柳钢</w:t>
            </w:r>
            <w:r>
              <w:rPr>
                <w:rFonts w:hint="eastAsia" w:ascii="宋体" w:hAnsi="宋体" w:eastAsia="宋体" w:cs="宋体"/>
                <w:b w:val="0"/>
                <w:bCs w:val="0"/>
                <w:color w:val="auto"/>
                <w:kern w:val="0"/>
                <w:sz w:val="21"/>
                <w:szCs w:val="21"/>
                <w:highlight w:val="none"/>
                <w:lang w:eastAsia="zh-CN" w:bidi="ar"/>
              </w:rPr>
              <w:t>、武宝钢、桂万钢</w:t>
            </w:r>
          </w:p>
        </w:tc>
      </w:tr>
      <w:tr w14:paraId="14FA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98419B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D09B8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水喷淋热镀锌钢管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7DF494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沟槽连接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FCD085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638783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16.40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E42DAD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8E7BCB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10800B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0FF1EA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70867D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柳钢</w:t>
            </w:r>
            <w:r>
              <w:rPr>
                <w:rFonts w:hint="eastAsia" w:ascii="宋体" w:hAnsi="宋体" w:eastAsia="宋体" w:cs="宋体"/>
                <w:b w:val="0"/>
                <w:bCs w:val="0"/>
                <w:color w:val="auto"/>
                <w:kern w:val="0"/>
                <w:sz w:val="21"/>
                <w:szCs w:val="21"/>
                <w:highlight w:val="none"/>
                <w:lang w:eastAsia="zh-CN" w:bidi="ar"/>
              </w:rPr>
              <w:t>、武宝钢、桂万钢</w:t>
            </w:r>
          </w:p>
        </w:tc>
      </w:tr>
      <w:tr w14:paraId="507D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65570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6E5ABE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水喷淋热镀锌钢管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156475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沟槽连接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8CA7D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D417D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21.74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1BEAB0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E3119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4BAD8F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22FF5A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662DB4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柳钢</w:t>
            </w:r>
            <w:r>
              <w:rPr>
                <w:rFonts w:hint="eastAsia" w:ascii="宋体" w:hAnsi="宋体" w:eastAsia="宋体" w:cs="宋体"/>
                <w:b w:val="0"/>
                <w:bCs w:val="0"/>
                <w:color w:val="auto"/>
                <w:kern w:val="0"/>
                <w:sz w:val="21"/>
                <w:szCs w:val="21"/>
                <w:highlight w:val="none"/>
                <w:lang w:eastAsia="zh-CN" w:bidi="ar"/>
              </w:rPr>
              <w:t>、武宝钢、桂万钢</w:t>
            </w:r>
          </w:p>
        </w:tc>
      </w:tr>
      <w:tr w14:paraId="50B4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BE43FB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923DC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水喷淋热镀锌钢管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3A6E93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规格：DN50</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D18DD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0701A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27.75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A68F47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224FF1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943AAF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8271F7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F74F28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柳钢</w:t>
            </w:r>
            <w:r>
              <w:rPr>
                <w:rFonts w:hint="eastAsia" w:ascii="宋体" w:hAnsi="宋体" w:eastAsia="宋体" w:cs="宋体"/>
                <w:b w:val="0"/>
                <w:bCs w:val="0"/>
                <w:color w:val="auto"/>
                <w:kern w:val="0"/>
                <w:sz w:val="21"/>
                <w:szCs w:val="21"/>
                <w:highlight w:val="none"/>
                <w:lang w:eastAsia="zh-CN" w:bidi="ar"/>
              </w:rPr>
              <w:t>、武宝钢、桂万钢</w:t>
            </w:r>
          </w:p>
        </w:tc>
      </w:tr>
      <w:tr w14:paraId="0C4A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4C65B7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61372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水喷淋热镀锌钢管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5FB56C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FE5D35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976D0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34.40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CFF734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6BD39B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28696E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FD8034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E836DC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柳钢</w:t>
            </w:r>
            <w:r>
              <w:rPr>
                <w:rFonts w:hint="eastAsia" w:ascii="宋体" w:hAnsi="宋体" w:eastAsia="宋体" w:cs="宋体"/>
                <w:b w:val="0"/>
                <w:bCs w:val="0"/>
                <w:color w:val="auto"/>
                <w:kern w:val="0"/>
                <w:sz w:val="21"/>
                <w:szCs w:val="21"/>
                <w:highlight w:val="none"/>
                <w:lang w:eastAsia="zh-CN" w:bidi="ar"/>
              </w:rPr>
              <w:t>、武宝钢、桂万钢</w:t>
            </w:r>
          </w:p>
        </w:tc>
      </w:tr>
      <w:tr w14:paraId="6E56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F9927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D5BE2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水喷淋热镀锌钢管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F5462D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2AE09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B8882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68.00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E67C93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3AE92E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63EB41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91AB93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7D5095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柳钢</w:t>
            </w:r>
            <w:r>
              <w:rPr>
                <w:rFonts w:hint="eastAsia" w:ascii="宋体" w:hAnsi="宋体" w:eastAsia="宋体" w:cs="宋体"/>
                <w:b w:val="0"/>
                <w:bCs w:val="0"/>
                <w:color w:val="auto"/>
                <w:kern w:val="0"/>
                <w:sz w:val="21"/>
                <w:szCs w:val="21"/>
                <w:highlight w:val="none"/>
                <w:lang w:eastAsia="zh-CN" w:bidi="ar"/>
              </w:rPr>
              <w:t>、武宝钢、桂万钢</w:t>
            </w:r>
          </w:p>
        </w:tc>
      </w:tr>
      <w:tr w14:paraId="38C5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445ADF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7B113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水喷淋热镀锌钢管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038627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03F1E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D154C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69.93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8ED73E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8190A8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EF8B62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8BB944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211828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柳钢</w:t>
            </w:r>
            <w:r>
              <w:rPr>
                <w:rFonts w:hint="eastAsia" w:ascii="宋体" w:hAnsi="宋体" w:eastAsia="宋体" w:cs="宋体"/>
                <w:b w:val="0"/>
                <w:bCs w:val="0"/>
                <w:color w:val="auto"/>
                <w:kern w:val="0"/>
                <w:sz w:val="21"/>
                <w:szCs w:val="21"/>
                <w:highlight w:val="none"/>
                <w:lang w:eastAsia="zh-CN" w:bidi="ar"/>
              </w:rPr>
              <w:t>、武宝钢、桂万钢</w:t>
            </w:r>
          </w:p>
        </w:tc>
      </w:tr>
      <w:tr w14:paraId="4306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AC0DB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72261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水喷淋热镀锌钢管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6A5119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80057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46238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41.40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9F79BD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74272E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CBB5F6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0AB15F5">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653868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柳钢</w:t>
            </w:r>
            <w:r>
              <w:rPr>
                <w:rFonts w:hint="eastAsia" w:ascii="宋体" w:hAnsi="宋体" w:eastAsia="宋体" w:cs="宋体"/>
                <w:b w:val="0"/>
                <w:bCs w:val="0"/>
                <w:color w:val="auto"/>
                <w:kern w:val="0"/>
                <w:sz w:val="21"/>
                <w:szCs w:val="21"/>
                <w:highlight w:val="none"/>
                <w:lang w:eastAsia="zh-CN" w:bidi="ar"/>
              </w:rPr>
              <w:t>、武宝钢、桂万钢</w:t>
            </w:r>
          </w:p>
        </w:tc>
      </w:tr>
      <w:tr w14:paraId="0E12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9C108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FC51D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水喷淋头 DN15</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EADEC9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玻璃球珠喷头，温度68℃</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8042B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D80FDB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6E3511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74C3B8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EEE41E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C57A82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0F8990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w:t>
            </w:r>
          </w:p>
        </w:tc>
      </w:tr>
      <w:tr w14:paraId="4AFF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33AA0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07B15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消防支架及除锈</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7E7EA8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1、采用角钢40*4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2、除轻锈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3、刷红丹防锈漆、调和漆各两遍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4、刷防锈漆、调和漆各两遍</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8C50D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294C6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183637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48B8D2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9A0DF8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650579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09F2D7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w:t>
            </w:r>
          </w:p>
        </w:tc>
      </w:tr>
      <w:tr w14:paraId="1867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30090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BADF6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铸铁水流指示器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F833D2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公称压力：PN=1.6MPa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 DN150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A8D8F1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DB155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797C6E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C00A74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53A419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56B6D3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1A823D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天津大战</w:t>
            </w:r>
            <w:r>
              <w:rPr>
                <w:rFonts w:hint="eastAsia" w:ascii="宋体" w:hAnsi="宋体" w:eastAsia="宋体" w:cs="宋体"/>
                <w:b w:val="0"/>
                <w:bCs w:val="0"/>
                <w:color w:val="auto"/>
                <w:kern w:val="0"/>
                <w:sz w:val="21"/>
                <w:szCs w:val="21"/>
                <w:highlight w:val="none"/>
                <w:lang w:eastAsia="zh-CN" w:bidi="ar"/>
              </w:rPr>
              <w:t>、远大、冠龙</w:t>
            </w:r>
          </w:p>
        </w:tc>
      </w:tr>
      <w:tr w14:paraId="19FE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AB426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BF31D4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蝶阀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51B600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法兰连接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2E13E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24FC3E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E1C75B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43052B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A225E2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F92424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99A4B2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天津大战</w:t>
            </w:r>
            <w:r>
              <w:rPr>
                <w:rFonts w:hint="eastAsia" w:ascii="宋体" w:hAnsi="宋体" w:eastAsia="宋体" w:cs="宋体"/>
                <w:b w:val="0"/>
                <w:bCs w:val="0"/>
                <w:color w:val="auto"/>
                <w:kern w:val="0"/>
                <w:sz w:val="21"/>
                <w:szCs w:val="21"/>
                <w:highlight w:val="none"/>
                <w:lang w:eastAsia="zh-CN" w:bidi="ar"/>
              </w:rPr>
              <w:t>、远大、冠龙</w:t>
            </w:r>
          </w:p>
        </w:tc>
      </w:tr>
      <w:tr w14:paraId="2761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8E721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99387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蝶阀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FE5B9A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FB577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836479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EF6562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B80F0E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542502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CA84530">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1B93F6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天津大战</w:t>
            </w:r>
            <w:r>
              <w:rPr>
                <w:rFonts w:hint="eastAsia" w:ascii="宋体" w:hAnsi="宋体" w:eastAsia="宋体" w:cs="宋体"/>
                <w:b w:val="0"/>
                <w:bCs w:val="0"/>
                <w:color w:val="auto"/>
                <w:kern w:val="0"/>
                <w:sz w:val="21"/>
                <w:szCs w:val="21"/>
                <w:highlight w:val="none"/>
                <w:lang w:eastAsia="zh-CN" w:bidi="ar"/>
              </w:rPr>
              <w:t>、远大、冠龙</w:t>
            </w:r>
          </w:p>
        </w:tc>
      </w:tr>
      <w:tr w14:paraId="1BA2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927C3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94185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信号阀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5BC700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规格：DN150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法兰连接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B8EC5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C24BC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2A1345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959B63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0B7A7C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95A29A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3A2203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bidi="ar"/>
              </w:rPr>
              <w:t>天津大战</w:t>
            </w:r>
            <w:r>
              <w:rPr>
                <w:rFonts w:hint="eastAsia" w:ascii="宋体" w:hAnsi="宋体" w:eastAsia="宋体" w:cs="宋体"/>
                <w:b w:val="0"/>
                <w:bCs w:val="0"/>
                <w:color w:val="auto"/>
                <w:kern w:val="0"/>
                <w:sz w:val="21"/>
                <w:szCs w:val="21"/>
                <w:highlight w:val="none"/>
                <w:lang w:eastAsia="zh-CN" w:bidi="ar"/>
              </w:rPr>
              <w:t>、远大、冠龙</w:t>
            </w:r>
          </w:p>
        </w:tc>
      </w:tr>
      <w:tr w14:paraId="3240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6D63CF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E1784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末端试水装置</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3673EC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E90CA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F7F362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C33580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E54EDA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BA92F6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7AB7A1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6E42E1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7F19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DA88C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97FF1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水灭火控制装置调试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094AAA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自动喷水灭火系统,消火栓灭火系统</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A9A1E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A80B2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C37FF0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69BDF7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61DC27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861410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156791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184F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5214F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5CB30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双向抗震支架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F19C70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TL-150，参南宁信息价2023.7</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0D8FA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C75533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EDFF98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84EC69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5000C0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47A546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E51F33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4209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E8BAD8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8EFEF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双向抗震支架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8984E4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TL-100，参南宁信息价2023.7</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AEB8B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57641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2D4C78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3F7FCE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54FA8F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1F647C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21AF28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7F73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3938A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E0269E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双向抗震支架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017B23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TL-125，参南宁信息价2023.7</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4FE09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270AB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ABC809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5AE8B6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E8F440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21593F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C12B49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3DD8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2B2F1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06CF8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双向抗震支架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3E24F3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TL-70，参南宁信息价2023.7</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066587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A7C171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D6C4DF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34DF79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CF745A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B510C3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66DDE5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满足有关国标规范标准产品</w:t>
            </w:r>
          </w:p>
        </w:tc>
      </w:tr>
      <w:tr w14:paraId="3478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7AB08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027A3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隔离模块</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3E0452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具体详见图纸</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AFB96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EFF14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F935DF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35FA71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E16082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4D999C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6D5163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利达</w:t>
            </w:r>
            <w:r>
              <w:rPr>
                <w:rFonts w:hint="eastAsia" w:ascii="宋体" w:hAnsi="宋体" w:eastAsia="宋体" w:cs="宋体"/>
                <w:sz w:val="21"/>
                <w:szCs w:val="21"/>
                <w:lang w:eastAsia="zh-CN"/>
              </w:rPr>
              <w:t>、海湾、北大青岛</w:t>
            </w:r>
          </w:p>
        </w:tc>
      </w:tr>
      <w:tr w14:paraId="6A83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3C393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07C33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感烟探测器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C918DA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具体详见图纸</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236E7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EF2C9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33D375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C4A396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940FDC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8D48A33">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7336FC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利达</w:t>
            </w:r>
            <w:r>
              <w:rPr>
                <w:rFonts w:hint="eastAsia" w:ascii="宋体" w:hAnsi="宋体" w:eastAsia="宋体" w:cs="宋体"/>
                <w:sz w:val="21"/>
                <w:szCs w:val="21"/>
                <w:lang w:eastAsia="zh-CN"/>
              </w:rPr>
              <w:t>、海湾、北大青岛</w:t>
            </w:r>
          </w:p>
        </w:tc>
      </w:tr>
      <w:tr w14:paraId="27CA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8F980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1A7BF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消防广播</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883118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 3W</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0CBBA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9E6E6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0C815C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412E33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80834E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D98D99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54195E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利达</w:t>
            </w:r>
            <w:r>
              <w:rPr>
                <w:rFonts w:hint="eastAsia" w:ascii="宋体" w:hAnsi="宋体" w:eastAsia="宋体" w:cs="宋体"/>
                <w:sz w:val="21"/>
                <w:szCs w:val="21"/>
                <w:lang w:eastAsia="zh-CN"/>
              </w:rPr>
              <w:t>、海湾、北大青岛</w:t>
            </w:r>
          </w:p>
        </w:tc>
      </w:tr>
      <w:tr w14:paraId="3B87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2A11C2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E9AF7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火灾声光报警器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4E9E07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具体详见图纸</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11729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84E99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408E04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D28D49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C5F256D">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A154C9A">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C9104C4">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利达</w:t>
            </w:r>
            <w:r>
              <w:rPr>
                <w:rFonts w:hint="eastAsia" w:ascii="宋体" w:hAnsi="宋体" w:eastAsia="宋体" w:cs="宋体"/>
                <w:sz w:val="21"/>
                <w:szCs w:val="21"/>
                <w:lang w:eastAsia="zh-CN"/>
              </w:rPr>
              <w:t>、海湾、北大青岛</w:t>
            </w:r>
          </w:p>
        </w:tc>
      </w:tr>
      <w:tr w14:paraId="20BC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11735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72E07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手动报警按钮带电话插孔</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ADBA9E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具体详见图纸</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54FDC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4F726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279D5C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C09291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05AAF9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07BB28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9A1642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利达</w:t>
            </w:r>
            <w:r>
              <w:rPr>
                <w:rFonts w:hint="eastAsia" w:ascii="宋体" w:hAnsi="宋体" w:eastAsia="宋体" w:cs="宋体"/>
                <w:sz w:val="21"/>
                <w:szCs w:val="21"/>
                <w:lang w:eastAsia="zh-CN"/>
              </w:rPr>
              <w:t>、海湾、北大青岛</w:t>
            </w:r>
          </w:p>
        </w:tc>
      </w:tr>
      <w:tr w14:paraId="245D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63A39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77214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消火栓报警按钮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C6D0AA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编码型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仅计安装费</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59472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CAB9B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2C7749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824FDE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AD6098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448680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31E1C3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color w:val="auto"/>
                <w:kern w:val="0"/>
                <w:sz w:val="21"/>
                <w:szCs w:val="21"/>
                <w:highlight w:val="none"/>
                <w:lang w:val="en-US" w:eastAsia="zh-CN" w:bidi="ar"/>
              </w:rPr>
              <w:t>满足有关国标规范标准产品</w:t>
            </w:r>
          </w:p>
        </w:tc>
      </w:tr>
      <w:tr w14:paraId="0F0C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3CE21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EDA17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报警总线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526C50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WDZN-RYS-2*1.5mm2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0959C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287AD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425.33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DB63AB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4F2524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111FDE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7FFEE3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D494FE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桂林国际、南宁银杉、桂友</w:t>
            </w:r>
          </w:p>
        </w:tc>
      </w:tr>
      <w:tr w14:paraId="0DF4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3343C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CDB9E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消防广播线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ECEA60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WDZN-BYJ-1.5</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B0532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B98CD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83.96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89A6E9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F1FD60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E5DAAE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58258E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DCBD43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桂林国际、南宁银杉、桂友</w:t>
            </w:r>
          </w:p>
        </w:tc>
      </w:tr>
      <w:tr w14:paraId="2CDF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41942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EA6B2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电源线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C6FFE4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WDZN-BYJ-2.5</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70165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F6E57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447.25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2B8821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8ABB4D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3C40C4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4D3373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BF818D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桂林国际、南宁银杉、桂友</w:t>
            </w:r>
          </w:p>
        </w:tc>
      </w:tr>
      <w:tr w14:paraId="5BBE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D469D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EFB8A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镀锌钢管敷设</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2FBD86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暗配 SC20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24363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696A33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463.67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53BE96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960C71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18DC94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944FBC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3E7DA0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桂林国际、南宁银杉、桂友</w:t>
            </w:r>
          </w:p>
        </w:tc>
      </w:tr>
      <w:tr w14:paraId="5EE5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C802F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14FF1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自动报警系统调试</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D981F0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64点以下</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E3AED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系统</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19968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AD00E3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53BF6D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0DDE03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AC7FAA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359DDB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桂林国际、南宁银杉、桂友</w:t>
            </w:r>
          </w:p>
        </w:tc>
      </w:tr>
      <w:tr w14:paraId="4737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A6E61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F7B7F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火灾事故广播</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E5249C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消防通信系统调试</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43BC4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ADE2B7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04CE9D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092A8B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89F2E8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3E62B3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867DA0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桂林国际、南宁银杉、桂友</w:t>
            </w:r>
          </w:p>
        </w:tc>
      </w:tr>
      <w:tr w14:paraId="0F68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8EDC41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00A76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单向疏散指示标志灯</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149F7D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LED光源，1W，DC36V,中型或小型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0.5米壁装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03DBE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906E51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8281F0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29AE9D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347480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D3EAB1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F63B6B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雷士、飞利浦、三雄极光</w:t>
            </w:r>
          </w:p>
        </w:tc>
      </w:tr>
      <w:tr w14:paraId="5D73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17BD3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3D948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双向疏散指示标志灯</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4C6C6E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LED光源，1W，DC36V,中型或小型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0.5米壁装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A8B0D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55C50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417445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C8EBB4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8AB489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FBB23F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60EB01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雷士、飞利浦、三雄极光</w:t>
            </w:r>
          </w:p>
        </w:tc>
      </w:tr>
      <w:tr w14:paraId="4657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D6B26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A0E96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安全出口标志灯</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87FEC9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LED光源，1W，DC36V,中型或小型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门上0.2米安装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78181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9D670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002F31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FC78EC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DB819A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223524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B8B8D5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雷士、飞利浦、三雄极光</w:t>
            </w:r>
          </w:p>
        </w:tc>
      </w:tr>
      <w:tr w14:paraId="7F07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ECEA6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D567D1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应急照明灯</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536FD2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LED光源，1W，DC36V,中型或小型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距地2.3米安装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15C53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C27145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D26C52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F7F2C4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F440FC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AC1C57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BFD0B4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雷士、飞利浦、三雄极光</w:t>
            </w:r>
          </w:p>
        </w:tc>
      </w:tr>
      <w:tr w14:paraId="27C0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A488C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64706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多信息复合标志灯具</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093ACB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LED光源，1W，DC36V,中型或小型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距地2.3米吊装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FFB6A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42400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E818D2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5F4895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1B623F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009978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BD0162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雷士、飞利浦、三雄极光</w:t>
            </w:r>
          </w:p>
        </w:tc>
      </w:tr>
      <w:tr w14:paraId="2B0C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56347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7B904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管内穿线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BC1B4A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WDZN-RYJS-2*2.5mm2</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583D4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CE96F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159.92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EC15D9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827041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531D0A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C00516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4C7122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5FCD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94D7F3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91F7B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吊顶内敷设</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FC790A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JDG20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81E14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C82D0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124.12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083877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4857F5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B676DA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E228D1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5196AF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248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FD839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43215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 xml:space="preserve">砖、混凝土结构暗配 </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E56A72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JDG20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377BA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4EAC1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35.80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8043B5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52B77D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9E7587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768AC9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9C2ED2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833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7B122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A197F6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恒温恒湿型洁净式空调机组(双通道一用一备风机上下叠加型)</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01038F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AHU-01 送风≧9300m3 新风≧1500hm3 马达功率6.5,功率12.3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▲空气处理机组采用双层保温板设计，内外板材料标准配置均为白色烤漆镀锌钢板。框架选用铝合金框架，整体箱板厚度不小于 50mm。外壁板厚度≥0.5mm，内壁板厚度≥0.5mm。传热系数不大于0.58w/(㎡*K)，机组热绝缘性能保证应不低于 T2（M) 级。（须提供基于欧标 EN1886-2007检验依据的国家级质量监督检验中心检验报告加盖制造商公章的复印件为证）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▲箱体要求采用铝合金框架结构，保证机组的刚度和强度，机体在运转时不变形。在±1000pa 条件下，机组变形量≤0.5mm/m；且同时机组箱体机械强度不低于 D1（M）级；（须提供基于欧标 EN1886-2007 检验依据的国家级质量监督检验中心检验报告加盖制造商公章的复印件为证）▲箱体漏风率在-400Pa 下漏风率≤0.03/(s·㎡)，在+700Pa下漏风率≤0.03/(s·㎡)，在正压和负压测试下均达到 L1（M)等级。）（须提供具体热桥因子、漏风率依据 EN1886-2007 标准检测的国家第三方检测报告）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箱体要求采用铝合金框架结构，保证机组的刚度和强度，机体在运转时不变形。在±1000pa 条件下，机组变形量≤0.5mm/m；且同时机组箱体机械强度不低于D1（M）级；（须提供基于欧标 EN1886-2007 检验依据的国家级质量监督检验中心检验报告加盖制造商公章的复印件为证）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▲制造商生产的洁净空气调节机组有对肺炎克雷伯氏菌的除菌率≥99.99%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检测试验报告。（提供相关证明文件的复印件并加盖厂家公章）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▲制造商生产的洁净空气调节机组有对甲型流感病毒（H1N1）去除率＞ 99.99%</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F4B84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A37A8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F58749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6BE018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1D3C68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76AAD1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444F3E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奥揽达、韦士、同方瑞风</w:t>
            </w:r>
          </w:p>
        </w:tc>
      </w:tr>
      <w:tr w14:paraId="1142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03CF3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AB5AB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恒温恒湿型洁净式空调机组(双通道一用一备风机上下叠加型)</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57594A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AHU-02 送风≧8300m3 新风≧1400hm3 马达功率4.5,功率12.3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▲空气处理机组采用双层保温板设计，内外板材料标准配置均为白色烤漆镀锌钢板。框架选用铝合金框架，整体箱板厚度不小于 50mm。外壁板厚度≥0.5mm，内壁板厚度≥0.5mm。传热系数不大于0.58w/(㎡*K)，机组热绝缘性能保证应不低于 T2（M) 级。（须提供基于欧标 EN1886-2007检验依据的国家级质量监督检验中心检验报告加盖制造商公章的复印件为证）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▲箱体要求采用铝合金框架结构，保证机组的刚度和强度，机体在运转时不变形。在±1000pa 条件下，机组变形量≤0.5mm/m；且同时机组箱体机械强度不低于 D1（M）级；（须提供基于欧标 EN1886-2007 检验依据的国家级质量监督检验中心检验报告加盖制造商公章的复印件为证）▲箱体漏风率在-400Pa 下漏风率≤0.03/(s·㎡)，在+700Pa下漏风率≤0.03/(s·㎡)，在正压和负压测试下均达到 L1（M)等级。）（须提供具体热桥因子、漏风率依据 EN1886-2007 标准检测的国家第三方检测报告）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箱体要求采用铝合金框架结构，保证机组的刚度和强度，机体在运转时不变形。在±1000pa 条件下，机组变形量≤0.5mm/m；且同时机组箱体机械强度不低于D1（M）级；（须提供基于欧标 EN1886-2007 检验依据的国家级质量监督检验中心检验报告加盖制造商公章的复印件为证）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▲制造商生产的洁净空气调节机组有对肺炎克雷伯氏菌的除菌率≥99.99%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检测试验报告。（提供相关证明文件的复印件并加盖厂家公章）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▲制造商生产的洁净空气调节机组有对甲型流感病毒（H1N1）去除率＞ 99.99%</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CEAE8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F0C47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CDDCCE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C41195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88B134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C43808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550A77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奥揽达、韦士、同方瑞风</w:t>
            </w:r>
          </w:p>
        </w:tc>
      </w:tr>
      <w:tr w14:paraId="365C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1FD46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1472D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恒温恒湿型洁净式空调机组(双通道一用一备风机上下叠加型)</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AD433A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AHU-03 送风≧7800m3 新风≧1300hm3 马达功率4.5,功率12.3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▲空气处理机组采用双层保温板设计，内外板材料标准配置均为白色烤漆镀锌钢板。框架选用铝合金框架，整体箱板厚度不小于 50mm。外壁板厚度≥0.5mm，内壁板厚度≥0.5mm。传热系数不大于0.58w/(㎡*K)，机组热绝缘性能保证应不低于 T2（M) 级。（须提供基于欧标 EN1886-2007检验依据的国家级质量监督检验中心检验报告加盖制造商公章的复印件为证）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▲箱体要求采用铝合金框架结构，保证机组的刚度和强度，机体在运转时不变形。在±1000pa 条件下，机组变形量≤0.5mm/m；且同时机组箱体机械强度不低于 D1（M）级；（须提供基于欧标 EN1886-2007 检验依据的国家级质量监督检验中心检验报告加盖制造商公章的复印件为证）▲箱体漏风率在-400Pa 下漏风率≤0.03/(s·㎡)，在+700Pa下漏风率≤0.03/(s·㎡)，在正压和负压测试下均达到 L1（M)等级。）（须提供具体热桥因子、漏风率依据 EN1886-2007 标准检测的国家第三方检测报告）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箱体要求采用铝合金框架结构，保证机组的刚度和强度，机体在运转时不变形。在±1000pa 条件下，机组变形量≤0.5mm/m；且同时机组箱体机械强度不低于D1（M）级；（须提供基于欧标 EN1886-2007 检验依据的国家级质量监督检验中心检验报告加盖制造商公章的复印件为证）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▲制造商生产的洁净空气调节机组有对肺炎克雷伯氏菌的除菌率≥99.99%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检测试验报告。（提供相关证明文件的复印件并加盖厂家公章）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▲制造商生产的洁净空气调节机组有对甲型流感病毒（H1N1）去除率＞ 99.99%</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DCA2E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E483A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9CFBEC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26B460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BF2303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91482E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5CFBCF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奥揽达、韦士、同方瑞风</w:t>
            </w:r>
          </w:p>
        </w:tc>
      </w:tr>
      <w:tr w14:paraId="23D4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99AD8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111A5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恒温恒湿型洁净式空调机组(双通道一用一备风机上下叠加型)</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E9A930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AHU-03 送风≧7200m3 新风≧1200hm3 马达功率4.5,功率12.3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▲空气处理机组采用双层保温板设计，内外板材料标准配置均为白色烤漆镀锌钢板。框架选用铝合金框架，整体箱板厚度不小于 50mm。外壁板厚度≥0.5mm，内壁板厚度≥0.5mm。传热系数不大于0.58w/(㎡*K)，机组热绝缘性能保证应不低于 T2（M) 级。（须提供基于欧标 EN1886-2007检验依据的国家级质量监督检验中心检验报告加盖制造商公章的复印件为证）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▲箱体要求采用铝合金框架结构，保证机组的刚度和强度，机体在运转时不变形。在±1000pa 条件下，机组变形量≤0.5mm/m；且同时机组箱体机械强度不低于 D1（M）级；（须提供基于欧标 EN1886-2007 检验依据的国家级质量监督检验中心检验报告加盖制造商公章的复印件为证）▲箱体漏风率在-400Pa 下漏风率≤0.03/(s·㎡)，在+700Pa下漏风率≤0.03/(s·㎡)，在正压和负压测试下均达到 L1（M)等级。）（须提供具体热桥因子、漏风率依据 EN1886-2007 标准检测的国家第三方检测报告）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箱体要求采用铝合金框架结构，保证机组的刚度和强度，机体在运转时不变形。在±1000pa 条件下，机组变形量≤0.5mm/m；且同时机组箱体机械强度不低于D1（M）级；（须提供基于欧标 EN1886-2007 检验依据的国家级质量监督检验中心检验报告加盖制造商公章的复印件为证）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▲制造商生产的洁净空气调节机组有对肺炎克雷伯氏菌的除菌率≥99.99%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检测试验报告。（提供相关证明文件的复印件并加盖厂家公章）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▲制造商生产的洁净空气调节机组有对甲型流感病毒（H1N1）去除率＞ 99.99%</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533C2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F86D2A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D39B9F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1B6A03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FA8B47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F92186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49ABDE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奥揽达、韦士、同方瑞风</w:t>
            </w:r>
          </w:p>
        </w:tc>
      </w:tr>
      <w:tr w14:paraId="4F32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EC7089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9F39A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恒温恒湿型洁净式空调机组(双通道一用一备风机上下叠加型)</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42742F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PAU-01 送风≧6600m3 新风≧6600hm3 马达功率5.5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▲空气处理机组采用双层保温板设计，内外板材料标准配置均为白色烤漆镀锌钢板。框架选用铝合金框架，整体箱板厚度不小于 50mm。外壁板厚度≥0.5mm，内壁板厚度≥0.5mm。传热系数不大于0.58w/(㎡*K)，机组热绝缘性能保证应不低于 T2（M) 级。（须提供基于欧标 EN1886-2007检验依据的国家级质量监督检验中心检验报告加盖制造商公章的复印件为证）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▲箱体要求采用铝合金框架结构，保证机组的刚度和强度，机体在运转时不变形。在±1000pa 条件下，机组变形量≤0.5mm/m；且同时机组箱体机械强度不低于 D1（M）级；（须提供基于欧标 EN1886-2007 检验依据的国家级质量监督检验中心检验报告加盖制造商公章的复印件为证）▲箱体漏风率在-400Pa 下漏风率≤0.03/(s·㎡)，在+700Pa下漏风率≤0.03/(s·㎡)，在正压和负压测试下均达到 L1（M)等级。）（须提供具体热桥因子、漏风率依据 EN1886-2007 标准检测的国家第三方检测报告）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箱体要求采用铝合金框架结构，保证机组的刚度和强度，机体在运转时不变形。在±1000pa 条件下，机组变形量≤0.5mm/m；且同时机组箱体机械强度不低于D1（M）级；（须提供基于欧标 EN1886-2007 检验依据的国家级质量监督检验中心检验报告加盖制造商公章的复印件为证）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▲制造商生产的洁净空气调节机组有对肺炎克雷伯氏菌的除菌率≥99.99%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检测试验报告。（提供相关证明文件的复印件并加盖厂家公章）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▲制造商生产的洁净空气调节机组有对甲型流感病毒（H1N1）去除率＞ 99.99%</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32EE0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5303B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025459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8A0C00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855ED1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44F477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30B8B3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奥揽达、韦士、同方瑞风</w:t>
            </w:r>
          </w:p>
        </w:tc>
      </w:tr>
      <w:tr w14:paraId="2F9C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F26E4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479F9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四管制全热回收型风冷冷水(变频热泵)机组</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6E3ADA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单台制冷量65KW,单台制热量68KW,单台功率23KW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▲工商业用冷水（热泵）机组（风冷式）通过CRAA国家产品认证。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▲提供依据GB/T19577-2015《风冷冷热水机组》的中国节能认证，产品认证证书。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▲产品制造商需要提供:ISO9001质量管理体系认证证书、ISO14001环境体系认证证书、ISO45001职业健康安全管理体系认证证书。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▲产品制造商需要提供：四管制热回收型风冷热泵模块机组的检验报告。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▲四管制热回收型风冷热泵模块机组需要：0℃环温制冷，-15℃环温制热。</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57CC5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074A4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E7325E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7C4422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2B93ED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874637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95E0F7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奥揽达、韦士、同方瑞风</w:t>
            </w:r>
          </w:p>
        </w:tc>
      </w:tr>
      <w:tr w14:paraId="27F5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728983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2A20B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循环冷冻水泵</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6CAAFA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流量:≧36m3/h;扬程≧30m 6.5KW</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F73C5F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A92A9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7414D4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0792A1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D02A9A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8C7CD4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63B875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白云、水力、华南泵业</w:t>
            </w:r>
          </w:p>
        </w:tc>
      </w:tr>
      <w:tr w14:paraId="125C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0FDAB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5D07A0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水箱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BCEED4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≧1M3,储能水箱，膨胀水箱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不锈钢</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4C455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4F286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4B0CAB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29247A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A22AE9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D785B4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076F56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申科、家居、年年福</w:t>
            </w:r>
          </w:p>
        </w:tc>
      </w:tr>
      <w:tr w14:paraId="624A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09B54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642853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低噪音管道排风机PF1</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2BFE69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排风量1000≧m3/h,功率950W</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5721D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E6360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15BAE4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6BBB57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39757E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E90421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5E8710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中健、正野、金羚</w:t>
            </w:r>
          </w:p>
        </w:tc>
      </w:tr>
      <w:tr w14:paraId="6093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7FFEC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471E4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低噪音管道排风机PF2</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29E3CC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排风量≧200m3/h,功率230W</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957DC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A33DFA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1933D9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C22C41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E2AE4E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272C89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8B4129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中健、正野、金羚</w:t>
            </w:r>
          </w:p>
        </w:tc>
      </w:tr>
      <w:tr w14:paraId="2D50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6F18A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47616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低噪音管道排风机PF3~5/8</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BB394D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排风量≧400m3/h,功率230W</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EEF27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95DE2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842200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032A7C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AA11AF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598412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8A1392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中健、正野、金羚</w:t>
            </w:r>
          </w:p>
        </w:tc>
      </w:tr>
      <w:tr w14:paraId="63F1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40492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CAD3B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低噪音管道排风机PF6~7/10</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09941F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排风量≧200m3/h,功率230W</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D6B79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CC931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F64AED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7084D6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BC69F5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2A8184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51C027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中健、正野、金羚</w:t>
            </w:r>
          </w:p>
        </w:tc>
      </w:tr>
      <w:tr w14:paraId="148C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20286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13161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低噪音管道排风机PF9</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475F7B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排风量≧300m3/h,功率230W</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50AFDA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2BAADF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4EB317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E21771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951019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050BE0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DC6FDA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中健、正野、金羚</w:t>
            </w:r>
          </w:p>
        </w:tc>
      </w:tr>
      <w:tr w14:paraId="3E8A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7B34C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C3793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低噪音管道排风机PF11~12/15</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F1EE33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排风量≧500m3/h,功率420W</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7AFB9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383C6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1289B8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6B4064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655BC4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0BF33A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9A23F4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中健、正野、金羚</w:t>
            </w:r>
          </w:p>
        </w:tc>
      </w:tr>
      <w:tr w14:paraId="2052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416533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D82B7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暗藏式风管机</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D798D7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噪音22-28dB；制冷量2.2kW；制热量2.6kW；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标准风量≧420/h，功率22W，静压10-30Pa</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3C18A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26232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797972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D55D9A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045F62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7F9DF0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C8CCB7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格力、海尔、美的</w:t>
            </w:r>
          </w:p>
        </w:tc>
      </w:tr>
      <w:tr w14:paraId="6DA9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51983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230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02240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多联主机5P</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BEC063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多联主机5P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制冷量≧12.5KW，制热量≧13.5KW，功率5.5W</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324D8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3AA8C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2C9E1E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794299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20193C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42EB71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DD11CB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格力、海尔、美的</w:t>
            </w:r>
          </w:p>
        </w:tc>
      </w:tr>
      <w:tr w14:paraId="54AC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E0867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231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35F48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液晶温度控制器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DB6F75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液晶温度控制器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F5D10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CD17C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33490C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FAE4F3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CC7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D3F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9D8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46C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8BE4DF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232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3B249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数显压差表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D78802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262E2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B6D017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6FE5F1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EF6371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9458BC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7CC89D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16DD45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19B7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031D4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233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8CA8B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552B41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镀锌薄钢板矩形风管（δ=0.5mm以内咬口） 周长（2000mm以下）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含支吊架安装及刷防锈漆</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2F76D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66DAB3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9.96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7980CB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E9A705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B5FFCA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91BA01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357EC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6A9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B05F0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234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3B8B8D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31E1C2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镀锌薄钢板矩形风管（δ=0.6mm以内咬口） 周长（2000mm以下）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含支吊架安装及刷防锈漆</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B57DAD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8E729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66.74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6242EF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50B637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FCB107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3550C9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04AB61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6D68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4B894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235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3B2CC3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38DB04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镀锌薄钢板矩形风管（δ=0.6mm以内咬口） 周长（4000mm以下）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含支吊架安装及刷防锈漆</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D2673F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AE9538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328.56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FA546F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593AAE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4A63BC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13FF93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181467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569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7918D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236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7FAD2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1F8894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镀锌薄钢板矩形风管（δ=0.75mm以内咬口） 周长（4000mm以下）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含支吊架安装及刷防锈漆</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4F1057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6C3E3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263.37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A4DE4C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028AF1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73C567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4F2197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0B67E4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6EB7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C70DA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237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DD913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B90815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镀锌薄钢板净化风管制作安装 （δ=0.5mm以内咬口）周长（800mm以下）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含支吊架安装及刷防锈漆</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F187F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C0697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100.12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29C2FE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E9D7AC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8E7B1A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729A43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085BB1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6EC8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2D086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238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E0589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908424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镀锌薄钢板净化风管制作安装 （δ=0.5mm以内咬口）周长（2000mm以下）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含支吊架安装及刷防锈漆</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396DC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81F538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211.21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F24BDD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33C2A4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7687EC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1359DE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BA9E39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D82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D0DB29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239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F9DA8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8F797C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镀锌薄钢板净化风管制作安装（δ=0.6mm以内咬口）周长（2000mm以下）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含支吊架安装及刷防锈漆</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08DB8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EC702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147.24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1F924E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43D10B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21EE67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AB4F78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E5774A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6B57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8DD6A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780B12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DF4B6B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镀锌薄钢板净化风管制作安装 （δ=0.6mm以内咬口）周长（4000mm以下）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含支吊架安装及刷防锈漆</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BAE6B4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48623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119.12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D28B7B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5BE004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9248D8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541471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A69E5C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F93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2FA34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DFCF7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镀锌薄钢板矩形风管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89F8DE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镀锌薄钢板净化风管制作安装（δ=0.75mm以内咬口）周长（4000mm以上）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含支吊架安装及刷防锈漆</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92A52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E96EE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106.18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497F25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87663C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7D9957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974159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14A4A1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3E16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461F7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0C7B9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风管穿墙套管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514E8D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1.6mm镀锌钢板</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CD51B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A8917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0.43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A7B928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1E6839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B0A811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AC6EEF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9B6802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111C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06F4B0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64B4B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风管穿墙套管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0F9655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1.6mm镀锌钢板</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BDB87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935D5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5.16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15E4C4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18D7B7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83CB03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EECC3C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EA0200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31F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2794E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54B83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柔性接口</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5CCE918">
            <w:pPr>
              <w:keepNext w:val="0"/>
              <w:keepLines w:val="0"/>
              <w:pageBreakBefore w:val="0"/>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045264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8707E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21.64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CAD8B3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926918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0BE356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59E026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9F7244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413F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16FFF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61B546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弯头导流叶片大边长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823FF5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（630mm</w:t>
            </w:r>
            <w:r>
              <w:rPr>
                <w:rStyle w:val="10"/>
                <w:rFonts w:hint="eastAsia" w:ascii="宋体" w:hAnsi="宋体" w:eastAsia="宋体" w:cs="宋体"/>
                <w:sz w:val="21"/>
                <w:szCs w:val="21"/>
                <w:lang w:val="en-US" w:eastAsia="zh-CN" w:bidi="ar"/>
              </w:rPr>
              <w:t>以内）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A2BDE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98424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63291D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8C509F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006D8A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730621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36A5C2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19DD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6A51B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F1868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弯头导流叶片大边长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788D9F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Style w:val="11"/>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800mm</w:t>
            </w:r>
            <w:r>
              <w:rPr>
                <w:rStyle w:val="13"/>
                <w:rFonts w:hint="eastAsia" w:ascii="宋体" w:hAnsi="宋体" w:eastAsia="宋体" w:cs="宋体"/>
                <w:sz w:val="21"/>
                <w:szCs w:val="21"/>
                <w:lang w:val="en-US" w:eastAsia="zh-CN" w:bidi="ar"/>
              </w:rPr>
              <w:t>以内）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9E592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FE4CF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C344E3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4EC133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29CB76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45C631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ADA60D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3D30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0E5D5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E301F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弯头导流叶片大边长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40F827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Style w:val="11"/>
                <w:rFonts w:hint="eastAsia" w:ascii="宋体" w:hAnsi="宋体" w:eastAsia="宋体" w:cs="宋体"/>
                <w:sz w:val="21"/>
                <w:szCs w:val="21"/>
                <w:lang w:val="en-US" w:eastAsia="zh-CN" w:bidi="ar"/>
              </w:rPr>
              <w:t>（</w:t>
            </w:r>
            <w:r>
              <w:rPr>
                <w:rStyle w:val="12"/>
                <w:rFonts w:hint="eastAsia" w:ascii="宋体" w:hAnsi="宋体" w:eastAsia="宋体" w:cs="宋体"/>
                <w:sz w:val="21"/>
                <w:szCs w:val="21"/>
                <w:lang w:val="en-US" w:eastAsia="zh-CN" w:bidi="ar"/>
              </w:rPr>
              <w:t>1000mm</w:t>
            </w:r>
            <w:r>
              <w:rPr>
                <w:rStyle w:val="13"/>
                <w:rFonts w:hint="eastAsia" w:ascii="宋体" w:hAnsi="宋体" w:eastAsia="宋体" w:cs="宋体"/>
                <w:sz w:val="21"/>
                <w:szCs w:val="21"/>
                <w:lang w:val="en-US" w:eastAsia="zh-CN" w:bidi="ar"/>
              </w:rPr>
              <w:t>以内）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F2345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C3C47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2E1142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3FC2F4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0D4438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A87802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A87CA6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6E3B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9FBF6E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8CD87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通风管道绝热</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29BAC3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难燃B1级闭孔橡塑保温材料25mm,48kg/</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C4701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r>
              <w:rPr>
                <w:rStyle w:val="14"/>
                <w:rFonts w:hint="eastAsia" w:ascii="宋体" w:hAnsi="宋体" w:eastAsia="宋体" w:cs="宋体"/>
                <w:sz w:val="21"/>
                <w:szCs w:val="21"/>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20C65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35.89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FB93F8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CD1195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AA358D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3AC40E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F3E3D2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1D8F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5CB33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30AC7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通风管道绝热</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27FFA5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防火阀两侧各2m范围内采用25mm玻璃棉绝热</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113F62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r>
              <w:rPr>
                <w:rStyle w:val="14"/>
                <w:rFonts w:hint="eastAsia" w:ascii="宋体" w:hAnsi="宋体" w:eastAsia="宋体" w:cs="宋体"/>
                <w:sz w:val="21"/>
                <w:szCs w:val="21"/>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20310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7DECD5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09C18B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174A5E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E858F2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6A20CB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4DB6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B1672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48A11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室外风管保护层</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D97847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0.5mm厚铝板空调风管及阀门保护层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4F47A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6EE37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758.21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359286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B63269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2F6000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13F63A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2529A3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1A66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7656F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9F3D64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基础型钢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89BF1C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材质:18#槽钢</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9751E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667CD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3CF2C0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A4EADA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663AD3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29ED88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C55BFB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897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632F5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B342A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风管检查孔</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8E5ED6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25mm检测孔设在风管上部水平管段</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857CD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02F49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FAEEF3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4E3BA8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F94727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3819F4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96E124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3028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267EE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3733E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阻抗消声器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D2B7F1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规格：500*400*1200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CC323A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07D114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4B8182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5A0DBE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EC05B3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88A116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79A9DA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42F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A9A52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69F0C2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阻抗消声器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41B21E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规格：630*500*1200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F863F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696A3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7CB12B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575693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5A88AA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92892C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EA7064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6437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9492AC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08AAD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阻抗消声器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D7C8DF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规格：800*500*1200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C8581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0D6C8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B581FD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7F0FBB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2542AD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40AA8A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60E037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67E9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989E7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F6EFA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温度传感器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59FEAE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1、规格:0~40°、0~100%,精度1%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2、功能:可实时测量房间温湿度，并以此作为控制信号完成对应房间比例阀门的调节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6788D2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2499B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A413EA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56B8B9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443721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E6D83B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F32C48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34B4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39CC4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C0256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湿度传感器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D55711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1、规格:0~40°、0~100%,精度1%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2、功能:可实时测量房间温湿度，并以此作为控制信号完成对应房间比例阀门的调节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DA933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154AC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BE2FD7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1209FB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A767BD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CE29CC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676000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185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C428B3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26360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风速传感器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6427D6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风管式风速流量传感器0~15m/s</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834E9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655CE7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4E5902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2DEB90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CCBAD8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E5B28C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0DA73C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B98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0FA50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ADE88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压差传感器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71EAE8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风管式压力监测感器0~700Pa</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FC329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33321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9862B8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07440E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78C2D4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C15008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4F5F7C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BC7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971F0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294A4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纳米光氢电离子空气净化器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4EC0B2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主动式空气净化处理器,可以有效去除气体中有毒有害物质，≧9300/h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▲纳米光氢电离子空气净化器TVOC去除率应达到97%以上且符合：QB/T2761-2006《室内空气净 化产品净化效果测定方法》的测定要求，并提供有资质的第三方检测报告复印件。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▲纳米光氢电离子空气净化器甲醛去除率应达到90%以上且符合：QB/T2761-2006《室内空气净 化产品净化效果测定方法》的测定要求，并提供有资质的第三方检测报告复印件。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1、纳米光氢电离子空气净化器TVOC去除率应达到97%以上且符合：QB/T2761-2006《室内空气净 化产品净化效果测定方法》的测定要求，并提供有资质的第三方检测报告复印件。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2、纳米光氢电离子空气净化器甲醛去除率应达到90%以上且符合：QB/T2761-2006《室内空气净 化产品净化效果测定方法》的测定要求，并提供有资质的第三方检测报告复印件。</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0C60D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E7267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126876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B0828D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AB94DB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18B1FA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FBB4BA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诺玛特斯、风飞谷、中健</w:t>
            </w:r>
          </w:p>
        </w:tc>
      </w:tr>
      <w:tr w14:paraId="20E2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29545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D03242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纳米光氢电离子空气净化器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0C1176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主动式空气净化处理器,可以有效去除气体中有毒有害物质，≧8300/h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▲纳米光氢电离子空气净化器TVOC去除率应达到97%以上且符合：QB/T2761-2006《室内空气净 化产品净化效果测定方法》的测定要求，并提供有资质的第三方检测报告复印件。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▲纳米光氢电离子空气净化器甲醛去除率应达到90%以上且符合：QB/T2761-2006《室内空气净 化产品净化效果测定方法》的测定要求，并提供有资质的第三方检测报告复印件。</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9101C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502A2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82B5DF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75E5FF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8A5506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99720D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23CB7E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诺玛特斯、风飞谷、中健</w:t>
            </w:r>
          </w:p>
        </w:tc>
      </w:tr>
      <w:tr w14:paraId="785B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505B9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54F39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纳米光氢电离子空气净化器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BE0829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主动式空气净化处理器,可以有效去除气体中有毒有害物质，≧7800/h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▲纳米光氢电离子空气净化器TVOC去除率应达到97%以上且符合：QB/T2761-2006《室内空气净 化产品净化效果测定方法》的测定要求，并提供有资质的第三方检测报告复印件。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▲纳米光氢电离子空气净化器甲醛去除率应达到90%以上且符合：QB/T2761-2006《室内空气净 化产品净化效果测定方法》的测定要求，并提供有资质的第三方检测报告复印件。</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1D266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209697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D2E695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5B059A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A9DC09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730699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11F0AB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诺玛特斯、风飞谷、中健</w:t>
            </w:r>
          </w:p>
        </w:tc>
      </w:tr>
      <w:tr w14:paraId="5972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DCEA8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B3BBA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纳米光氢电离子空气净化器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528E92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主动式空气净化处理器,可以有效去除气体中有毒有害物质，≧7200/h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▲纳米光氢电离子空气净化器TVOC去除率应达到97%以上且符合：QB/T2761-2006《室内空气净 化产品净化效果测定方法》的测定要求，并提供有资质的第三方检测报告复印件。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▲纳米光氢电离子空气净化器甲醛去除率应达到90%以上且符合：QB/T2761-2006《室内空气净 化产品净化效果测定方法》的测定要求，并提供有资质的第三方检测报告复印件。</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8C3E8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725BB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AE5531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E9C0C9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9FDFD7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4DE4AD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57300C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诺玛特斯、风飞谷、中健</w:t>
            </w:r>
          </w:p>
        </w:tc>
      </w:tr>
      <w:tr w14:paraId="15943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84FDA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C466F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空气净化器用过滤网</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7AA81E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化学过滤器，定制碳桶式活性炭,有效过滤VOC等有毒气体≧9300m3/h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▲空气净化器用过滤网甲醛去除率应达到75%以上且符合QB/T2761-2006《室内空气净化产品净 化效果测定方法》测定要求。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F3508B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49A40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EA619C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811ED1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2E2602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580025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3363D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静舍、伟一、中健</w:t>
            </w:r>
          </w:p>
        </w:tc>
      </w:tr>
      <w:tr w14:paraId="09A54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00CA7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95E0C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空气净化器用过滤网</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0F1FC7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化学过滤器，定制碳桶式活性炭,有效过滤VOC等有毒气体≧8300m3/h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▲空气净化器用过滤网甲醛去除率应达到75%以上且符合QB/T2761-2006《室内空气净化产品净 化效果测定方法》测定要求。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4107E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EB349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BCFCCE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D703B5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1137B8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1895B6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E9885C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静舍、伟一、中健</w:t>
            </w:r>
          </w:p>
        </w:tc>
      </w:tr>
      <w:tr w14:paraId="627F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8C8B1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EF3B0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空气净化器用过滤网</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BC8DE1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化学过滤器，定制碳桶式活性炭,有效过滤VOC等有毒气体≧7800m3/h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▲空气净化器用过滤网甲醛去除率应达到75%以上且符合QB/T2761-2006《室内空气净化产品净 化效果测定方法》测定要求。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55D2F3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D3AF13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FBEDF3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9BB734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57C113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DFD128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0129A7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静舍、伟一、中健</w:t>
            </w:r>
          </w:p>
        </w:tc>
      </w:tr>
      <w:tr w14:paraId="3227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97280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C3764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空气净化器用过滤网</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3BA14A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化学过滤器，定制碳桶式活性炭,有效过滤VOC等有毒气体≧7200m3/h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▲空气净化器用过滤网甲醛去除率应达到75%以上且符合QB/T2761-2006《室内空气净化产品净 化效果测定方法》测定要求。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7950B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B1D60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09B3D1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3E5DB3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201BCF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0E456E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9B84F7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静舍、伟一、中健</w:t>
            </w:r>
          </w:p>
        </w:tc>
      </w:tr>
      <w:tr w14:paraId="64BC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8CAF7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3630C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高效送风口S5</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B2E3C9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风量:≧500m3/h(液槽式)高效送风口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含320*320*69H14高效过滤网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连接风管规格为200*200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0CB2B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36787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67E2D8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381662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70DCC6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E64BA7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A43FC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699A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FCFCE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8052BF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高效送风口S8</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4AA203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风量:≧800m3/h(液槽式)高效送风口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含484*484*69H14高效过滤网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连接风管规格为320*250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C82631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FB4BA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18C7B1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4C1A2F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CA7707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06AB4D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1D96DB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0E2C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F4B3D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51B8C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高效送风口S12</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BE4FCF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风量:≧1200m3/h(液槽式)高效送风口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含630*630*69H14高效过滤网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连接风管规格为400*320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E8FCC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BC33F7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D90077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8DC7D1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3D236D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8705D3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DC24A8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025E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1178D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27552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450*350*300中效下回风箱H1</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71275F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含380*270*69中效过滤网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连接风管规格为200*200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B3B6E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7BD964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FEFCEA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765EB5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AECD7B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95DB24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3FFAE0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0FB2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DB0D6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79868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600*400*300中效下回风箱H2</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E44707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含510*310*69中效过滤网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连接风管规格为320*250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C3E554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EE40E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EE4ED2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523501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DE8E81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2D8736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06F3BF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50BB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019F5A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8F624F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800*400*300中效下回风箱H3</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21E619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含710*310*69中效过滤网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连接风管规格为400*250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49DBE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0F483E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C44D0D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B68A68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2A8E7F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D496BE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30F1D5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2E96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E93DE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857B7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600*600上回风口</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A1824D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含尼龙滤网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连接风管规格为320*250、200*200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663E1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8DE58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CF69C9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A32871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84EF29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EBB348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14CB63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79CC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06AB8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4F954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300*300上排风口</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0ECA51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含尼龙滤网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连接风管规格为200*200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90EA8C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67A75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3E9505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6ABEA4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804CF0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2BD541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C5053F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2F23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56AB5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0751B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400*250中效下回风箱P2</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44CAB6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含310*180*69中效过滤网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连接风管规格为200*200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902EC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18026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F3F8C7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AE30F3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028A40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46E65C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42F74E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3333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BDD1E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E4322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手动风量调节阀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C0C0D3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规格：200*200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1D342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355D1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28331E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F872E0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3F75EE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72C996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E73ACE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4D82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0AAB7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F5940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手动风量调节阀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8B0716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规格：250*200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40910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55CFF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33C1FF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C5B71A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1196D3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83AD00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7A136F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0C81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ABAA2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1397E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手动风量调节阀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2CABBF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规格：320*250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15E80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7252C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DFFD33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7F4FF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E11BE3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20E8B9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AF541E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4837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83B9F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EC987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手动风量调节阀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197619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规格：320*320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072AC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DE4FF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B60B09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21D895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2BC140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A189AD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8EAD7E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598C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5E82B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257AD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手动风量调节阀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F802BB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规格：400*250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4106B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8180D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462134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DA1838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062917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464798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F96EFD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76DC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31816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A31EC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手动风量调节阀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2EB158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规格：400*320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BFD39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1820FC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92AB3C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60709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C00DE2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0701FF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A20BD9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63EB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041F6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53B74C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手动风量调节阀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125A0B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规格：500*400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162B4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3E47D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9A24CD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760E8F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6F0BE1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B3A9A1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F814B8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3120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473638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27AF0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手动风量调节阀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47EE3B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规格：630*400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70B5C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4DC15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89075F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013CE6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F444D5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3A54D2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5AFD00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4F34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1FE3A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6335B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手动风量调节阀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282F34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规格：630*500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A7140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CB63D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89A799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5C92C2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935771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D46AA1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6A6B16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004B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19DFF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F312D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手动风量调节阀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1C9D8C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规格：800*500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7288F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D1CC2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DF8B0E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6A2602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C1567E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B9FE1B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1E994C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0057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C05BC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D191D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手动风量调节阀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691608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规格：1000*500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F6DDF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A7140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491BE9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82F455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F9FCA4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A9C877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EECED0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6FF1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999D62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5257F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70度防火阀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FBF638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规格：500*400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40744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B18AA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A629D2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A2594A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03ECC8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54F49E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C06F44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5B75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986FB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D5889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71度防火阀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B85690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规格：630*400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403DA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658DA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47E964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BE9F00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0E9DE0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530450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6D9062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5435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D531D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EDACED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72度防火阀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0884E7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规格：630*500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71C73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E05E8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900CB0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D17893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AD07E3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0F338D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FDBD33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5694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C9F76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E9D61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73度防火阀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55B9F9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规格：800*500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89719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4EE8C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E067B5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C0F715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551E3E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6F2929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748FE2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5311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2903B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780EA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止回阀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A5DFB9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规格：200*200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BB9A7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E97A49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2B03B8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23DABE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B50E82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9083ED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E19968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48B7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6D58CB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13FDF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止回阀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A772EB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规格：250*200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F5D39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A594D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E7D5F7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031A4C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098E01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923BA4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8938D0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0385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4E71A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4819CF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电动密闭阀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452436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电动密闭阀320*320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含阀门检查接线</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A3B7B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5B9C1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872834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CF1305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05368F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5D3C74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20D4D5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7EE7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3E719F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72287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电动密闭阀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525024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电动密闭阀500*400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含阀门检查接线</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D6E96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37BF6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982B15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43A080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AEF342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34E538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FF921D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02FE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61752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8336D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电动密闭阀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5B0FD8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电动密闭阀630*400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含阀门检查接线</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A14BD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374146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F0DE84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71035C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D572ED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DC62E9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5BCC93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1ED7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8617DF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81BFF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电动密闭阀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89D571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电动密闭阀630*500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含阀门检查接线</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5BBC2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852423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3EBA93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BEA5EA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74E454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061F17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F1E9FA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6092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E873FF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A6798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电动密闭阀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96BC99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电动密闭阀800*500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含阀门检查接线</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BBACB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6CE46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DCCA6E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096034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52E561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98A310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7D3B45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5EFC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3E461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1FFEC6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防雨百叶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A2ED47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规格：1250*630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铝合金新风防雨百叶，含尼龙过滤网</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AEEA39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B023A4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EFAD2F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0053AC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551F2A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7107A5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614F4C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07E7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47D4D1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6B922A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防雨百叶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E831C2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防雨百叶400*320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铝合金排风防雨百叶</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D430D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5344B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6AEF77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AD66C8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696723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7DE870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FBB698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5E66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37D4DC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BE7C0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门下排风百叶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4FEC64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门下排风百叶300*300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16A15A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C0565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101BD8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44568C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B9F698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2CD66B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D126D6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71AF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0C870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00E1B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铝合金送风散流器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C841A9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400*400铝合金送风散流器</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3BD5A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44FBE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DFD111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9C040A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E74FC9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668CA0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E05A5F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605C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568CF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4BAE1A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铝合金门铰式回风百叶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93FC97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600*300铝合金门铰式回风百叶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含尼龙过滤网</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024EF6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7028B2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4E7735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9E77C3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6FE5FB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0083CC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EEF154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3171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48D15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024F9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洁净层流预制送风天花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593C34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洁净层流预制送风天花3000*2700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C839F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8F72E6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87C872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3512C3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707AAA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314F7F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D03272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1A06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2FDB5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2EE15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洁净层流预制送风天花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DFC6E9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洁净层流预制送风天花3600*2000</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E058A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8AAAAA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42D096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F8D663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234E82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A7B5A7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3261F4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072A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B765F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F2FAD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穿墙风管洞修补</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A455A2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周长（2000mm以内）水泥砂浆 1∶3</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BDAF6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4E9FC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A2EFC9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26E122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D4CC88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0388A1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4DC84B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5518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AF450E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DEECD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穿墙风管洞修补</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AA4D1B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周长（3000mm以内）水泥砂浆 1∶3</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84B13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1EEF7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1959D0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C7EFC9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FAD03D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C566BE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433430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中健、奥森、上虞风机</w:t>
            </w:r>
          </w:p>
        </w:tc>
      </w:tr>
      <w:tr w14:paraId="2380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4CF67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0DB0B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24A6A7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镀锌钢管DN20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3BC9C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2FB6A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34.91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C8DB40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944F6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1954DF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554A1E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57B137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柳钢、武宝钢、桂万钢</w:t>
            </w:r>
          </w:p>
        </w:tc>
      </w:tr>
      <w:tr w14:paraId="19D8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3A114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FF9CE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4CCE45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镀锌钢管DN25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43ED5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C4C72E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105.74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056F66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A55CA0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4469FF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2D3649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0FF36F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柳钢、武宝钢、桂万钢</w:t>
            </w:r>
          </w:p>
        </w:tc>
      </w:tr>
      <w:tr w14:paraId="1595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45290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9F072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1C71DB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镀锌钢管DN40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11BC7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E172C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22.06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1D7C76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D63C31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B24052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E1589F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4030CF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柳钢、武宝钢、桂万钢</w:t>
            </w:r>
          </w:p>
        </w:tc>
      </w:tr>
      <w:tr w14:paraId="3F06E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EB7CF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7CCECB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7C9155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镀锌钢管DN50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131D48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C6D17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61.65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71D4DF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6205B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FC8A8A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89DF40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E06C4D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柳钢、武宝钢、桂万钢</w:t>
            </w:r>
          </w:p>
        </w:tc>
      </w:tr>
      <w:tr w14:paraId="6B7E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FC0C2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DD80E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无缝钢管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5354AB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无缝钢管DN65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焊接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1DA73F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48105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37.87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912530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3CEC6B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ADAB68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702FE4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4A0FA0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柳钢、武宝钢、桂万钢</w:t>
            </w:r>
          </w:p>
        </w:tc>
      </w:tr>
      <w:tr w14:paraId="5BDB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EF4A9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FC2C6D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无缝钢管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0DB186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无缝钢管DN100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焊接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含管道及管件安装、水压试验、管道冲洗通水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8FEE4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513CC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173.59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283D54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E56629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1B07CF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FCC335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6AAEBF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柳钢、武宝钢、桂万钢</w:t>
            </w:r>
          </w:p>
        </w:tc>
      </w:tr>
      <w:tr w14:paraId="7871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983A7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3FE75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管道绝热</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14FA74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难燃B1级闭孔橡塑保温材料25mm,48kg/</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CF558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m³</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8505DF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E698DD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E89E1B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2B5BCC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90CFDA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92D96F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1447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30DF4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AE2B4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管道绝热</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51A87B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难燃B1级闭孔橡塑保温材料32mm</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6F3AD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m³</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77D72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8BC9A2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3F75DF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49CEEA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261E43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B1C5F5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3BAF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86F4B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5EBBB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室外水管保护层</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B5093B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0.5mm厚铝板水系统管道及阀门保护层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59CE7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70E88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197.88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7F75BE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239F63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F7D5C0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1E4B4D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E010B5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4FE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D0BCD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AB94C7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电动二通比例积分阀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93EA5E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1.类型:电动二通比例积分阀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4.含阀门检查接线</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DEF39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C47468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674725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B2DCF6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279D69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F6957A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4FAA13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3FD2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400E1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D42DC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电动旁通阀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AB2F3F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1.类型:电动旁通阀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3.连接形式:法兰连接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4.含阀门检查接线</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5C1AB9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BCFD6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AA3BFF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F34D76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2BA302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0FC06B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88D219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40E6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91478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654E8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Y型过滤器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8FACE9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1.类型:Y型过滤器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3.连接形式:法兰连接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BFAB75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3F7C9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66A141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8882AD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77B2B9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8B9769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791E49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7BEB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EFCE99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A37CB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Y型过滤器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D3AC0A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1.类型:Y型过滤器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D3710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943AB8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536185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B0E121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8C2E47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76288F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ADEEA7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64F3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22E71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6DF9A5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Y型过滤器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AB411D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1.类型:Y型过滤器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9E6E7D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549CD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CE1368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776425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EF9C90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EBC616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E2E302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1253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834D5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E4696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可曲挠橡胶接头</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38D57F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1.材质:可曲挠橡胶接头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3.连接形式:法兰连接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ECA0F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FC025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4AAB30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00CADF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8E3C60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1928E7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C2C84D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3736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46341B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A5519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可曲挠橡胶接头</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7C2000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可曲挠橡胶接头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1.材质:可曲挠橡胶接头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BDE34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FB851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6B2386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3C8920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D866DF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B0F46E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5CA71A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3408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36763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D8C93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可曲挠橡胶接头</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168EB9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1.材质:可曲挠橡胶接头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715BD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A0C3E9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FE1D21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DC97FD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5FD084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22DF82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DB87F2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5951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A7D40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617275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涡轮闸阀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AD5109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1.类型:涡轮闸阀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3.连接形式:法兰连接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07F22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B46CB9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29C2E3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BBEC76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382C5F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CC5432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964C3A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4EB9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3A0C5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EF95B2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涡轮闸阀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968B86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1.类型:涡轮闸阀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3.连接形式:法兰连接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B4F3E2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991C1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C58768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0169FB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3B4283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1CAF49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69344E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4A22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9638F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10382F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铜闸阀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D78362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1.类型:铜闸阀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57690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0348E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FAE032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994E89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787BAA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04E709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AE12F7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2120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3309B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6D8EC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铜闸阀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7940A3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铜闸阀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1.类型:铜闸阀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AA8A8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E35B8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3944E0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1B2806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661477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56F471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BE5EC9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2565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CED3B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FD5C0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止回阀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23DDC6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1.类型:止回阀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3.连接形式:法兰连接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87293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4EF28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2E557D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225CC8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2EB21A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472F4B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817A86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1279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F9B83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330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B1891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手动泄水铜闸阀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FA2530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1.类型:手动泄水阀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23540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D0C81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98F55F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BDA3FA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6A8370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31A961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275ED0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70A9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97D46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331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D0225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自动排气阀</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6195B0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1.类型:自动排气阀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B0A44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D9583E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5FE207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C96165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C86DD3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06B7FB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80B2D6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天津大战、远大、冠龙</w:t>
            </w:r>
          </w:p>
        </w:tc>
      </w:tr>
      <w:tr w14:paraId="6B60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C80CA7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332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B3FD0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温度仪表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2B6140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0-100度（带内丝钢束接）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6257B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DFC47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A5FF36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00B996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1DE965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4060F6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484ED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68AC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97A33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333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4C629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压力仪表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C21ED1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16KG（带表弯及内丝钢束接）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6ABD2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E51D2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056992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48CD23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667B8C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1694BA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E144BB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1756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D5BD4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334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11202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AFAD55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1.安装部位:室内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2.介质:冷煤管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3.规格、压力等级:6.35*0.8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4.连接形式:焊接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5.压力试验及吹、洗设计要求:试验压力1.5MPa；水冲洗、消毒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6.保温:橡塑保温棉 25mm（另外计）</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0ABAC9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0826C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28.45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7E8F66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DEE5F5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6F52E1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CE9121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E6EEB8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9270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6F8026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335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02B2A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312B95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1.安装部位:室内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2.介质:冷煤管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3.规格、压力等级:9.53*0.8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4.连接形式:焊接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5.压力试验及吹、洗设计要求:试验压力1.5MPa；水冲洗、消毒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6.保温:橡塑保温棉 20mm（另外计）</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528632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AAEB07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DEF51A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8DE7D2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623AB3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610377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8F0977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5D67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91941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336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F90A4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BF3620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1.安装部位:室内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2.介质:冷煤管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3.规格、压力等级:12.7*0.8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4.连接形式:焊接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5.压力试验及吹、洗设计要求:试验压力1.5MPa；水冲洗、消毒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6.保温:橡塑保温棉 20mm（另外计）</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11750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9307E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28.45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6CF638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D790CE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EE176E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654006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9BEA1D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392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F40D0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337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1EA5C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铜管</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C847A7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1.安装部位:室内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2.介质:冷煤管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3.规格、压力等级:15.88*1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4.连接形式:焊接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5.压力试验及吹、洗设计要求:试验压力1.5MPa；水冲洗、消毒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6.保温:橡塑保温棉 20mm（另外计）</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969A0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3E4DB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5981ED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69D5F5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61F251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3C31CA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4F5B4B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4021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7B40FE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19ED2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管道支架制作、安装</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6FF3EF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采用角钢40*4</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7704E1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2CB15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54.50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D4E3C4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FCE2F1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2A214B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4BB3FF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07754D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398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3F7DE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339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28015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金属结构除锈</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B1D79E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除轻锈</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1378D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64034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54.50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4B184C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F7171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477A54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AD856E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E23245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2B0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6FEC3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33098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金属结构刷油</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D1DEF9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刷红丹防锈漆、调和漆各两遍</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BC516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09EA4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54.50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A4CB0A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CA7A8D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81C3E6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9E8FB5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DF76F2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F05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4B59D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DE766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管道绝热</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B6155B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难燃B1级闭孔橡塑保温材料20mm</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247EC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m³</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925D01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3DDD81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645D6D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6B104A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9E5DFF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EB5629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C2F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C60F9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0C281F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通风空调调试及检测</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6422CA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1、系统调试、通风、防排烟系统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2、管道漏光、漏风检测 漏光检测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3、风管漏光试验、漏风试验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4、空调工程系统调试</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CAF63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DCF66C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941CBB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BF3FA5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8AD716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D940DF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A9805C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EC0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46D3C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08BA8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抗震支架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D81B63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SJ-FG1000-T</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35F162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AB992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6A988F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C14848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4356E9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3D078E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A852FD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C65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CF13CE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7E441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抗震支架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54A1EA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SJ-FG800-T</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71DE5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BD4709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226EFD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5F050C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FB37A3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BA61D2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D7360E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88B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8DA8E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0036D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抗震支架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202A11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SJ-FG630-T</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407ADE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2E642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95651F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47F76C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850E8A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70038D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997B46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3ABC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90E3C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66400E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抗震支架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5FB0E4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SJ-FG500-T</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27143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352FD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14B322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647E67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2E16C3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210624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3C34F5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4E98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8EDE1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698CA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拆除工程</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4A4BCD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1、平面抹灰层拆除。拆除部位:水泥砂浆找平层、原地面自流平。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2、平面块料拆除。拆除部位:原PVC地板胶。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3、墙柱面龙骨及饰面拆除。拆除部位:原隔墙、墙体装饰面层。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4、天棚面龙骨及饰面拆除。拆除部位:原铝扣板。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5、金属门窗拆除。拆除部位:原有窗。</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A7E1D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2F775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B4AE5A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B7C661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27F300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3E7082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5D1905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A4E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F7767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817689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内装修脚手架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535141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1.搭设高度:3.6m以上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2.脚手架材质:钢管</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4A136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F6BE4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1098.53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B75CE6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415E25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7D9695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8855B1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E96E14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5BF9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D0E55B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4A8C4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多孔砖墙</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6DA83C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1.砖品种、规格:实心砖240×115×53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2.墙体类型:直形墙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3.墙体厚度:120厚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4.砂浆种类、强度等级:M7.5干混砌筑砂浆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32A3A2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m³</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993BAC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20.11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D73EFF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1BF78A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A75AA5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45C8EA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AA5348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F2E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B3BB84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4789C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构造柱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3242F3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1.混凝土种类:商品砼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2.混凝土强度等级:C25非泵</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3C7F4C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m³</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1CF97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0.19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3E3D29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F323BD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35941D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665340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617E1C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永固、鲁山、铁山</w:t>
            </w:r>
          </w:p>
        </w:tc>
      </w:tr>
      <w:tr w14:paraId="07C8F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78DF8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635638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圈梁</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7E85E2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1.混凝土种类:商品砼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2.混凝土强度等级:C30非泵</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AB5D7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m³</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1D1BD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4.48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A5220E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469438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p w14:paraId="3C17ADE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3C53E1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F53704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CA105C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永固、鲁山、铁山</w:t>
            </w:r>
          </w:p>
        </w:tc>
      </w:tr>
      <w:tr w14:paraId="5463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13DEA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37392A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圈梁</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5AB7AB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1.混凝土种类:商品砼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2.混凝土强度等级:C35非泵</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94BD6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m³</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3F298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0.83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C8B5C0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75382B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6B5E46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119AD0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9BDCC5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永固、鲁山、铁山</w:t>
            </w:r>
          </w:p>
        </w:tc>
      </w:tr>
      <w:tr w14:paraId="6994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4AE35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66E78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过梁</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FCA91A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1.混凝土种类:商品砼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2.混凝土强度等级:C25非泵</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653145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m³</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3D61E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0.27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F531D8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E1C466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931717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47BA5D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037B58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永固、鲁山、铁山</w:t>
            </w:r>
          </w:p>
        </w:tc>
      </w:tr>
      <w:tr w14:paraId="42C8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4A971C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D08A6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现浇构件钢筋</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7D1859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1.钢筋种类、规格:圆钢φ10以内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FA6A3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580ACA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0.129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82874D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3A8741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BF03B8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CC8F01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44A439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柳钢、武宝钢、桂万钢</w:t>
            </w:r>
          </w:p>
        </w:tc>
      </w:tr>
      <w:tr w14:paraId="5D5A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B0B03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A36337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现浇构件钢筋</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322614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1.钢筋种类、规格:圆钢φ10以上</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672FE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C4BDD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2.160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819BC5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C7F8BD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A508D0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A2F840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DEB0C5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柳钢、武宝钢、桂万钢</w:t>
            </w:r>
          </w:p>
        </w:tc>
      </w:tr>
      <w:tr w14:paraId="6FF3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FEB43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0FB7B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砌体加固筋</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C5D48D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1.钢筋种类、规格:圆钢φ10以内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F9D6F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F9CA3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0.007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F72A8D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B2ECE5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9A7D19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A2AB7A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6A52FF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柳钢、武宝钢、桂万钢</w:t>
            </w:r>
          </w:p>
        </w:tc>
      </w:tr>
      <w:tr w14:paraId="5F5A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9BB6D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A4294A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植筋</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ECF5EF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1.规格:Φ6以内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FCEA4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142CA1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7B4E19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2B8A46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CDB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794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1FB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DA7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566877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F83DA3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植筋</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53A08A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1.规格:Φ16以内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B519A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81A23B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A2AC28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12A77E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74E855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D1E761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8B1643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3D81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88E409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DC0FB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钢屋架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C21F5F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1.钢材品种、规格:50*50mm热镀锌方管，厚度2.0mm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2.构件运距:1km以内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A2E541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839F5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0.647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08C93B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5D391F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C43D98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AAC1A2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4CA693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237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B7EF4C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9EBF7D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钢管柱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990753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1.钢材品种、规格:75*75*2.5mm热镀锌方钢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2.构件运距:1km以内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298843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779934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0.393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E8F5F0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4EDFB2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264DFB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1DEEC1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9F2504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3F4FF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61B7D5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361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F4FC9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传递窗钢支架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A73818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1.钢材品种、规格:40*60mm热镀锌方管，厚度2.0mm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2.构件运距:1km以内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9F7B8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8E638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0.102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52BBE2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7F31EC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A7AAD1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EE1240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A1558F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11E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B57634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362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64ACDF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钢板墙板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DD3C8A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1.复合板夹芯材料种类、规格:75mm玻镁岩棉彩钢板隔墙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2.钢板厚度0.426mm</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863BE0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C2A0B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147.73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CA3E1A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A1DE27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5A49BA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091E81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99AD2E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597B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6581D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363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EC68F0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型材屋面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C6A1E9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1.型材品种、规格:1.0mm厚耐雨彩钢瓦</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B9953A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93591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143.97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93DE2A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356A63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850684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C36DC2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C9155E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6C67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B328D2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364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61D25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屋面不锈钢天沟</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E32114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1.材料品种、规格:1.0mm厚不锈钢水槽</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606F3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AFEA0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15.50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091054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F07239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8E36FE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6FCE87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EDD35E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651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B00D0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365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58B2BE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墙面涂膜防水</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B407E3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1.防水膜品种:水泥基渗透 结晶型防水涂料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2.涂膜厚度:3mm</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3D100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17908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99.77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C7FE4C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A9614C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509FB5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F129BE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97079D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东方雨虹、禹王、大禹九鼎</w:t>
            </w:r>
          </w:p>
        </w:tc>
      </w:tr>
      <w:tr w14:paraId="7577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0F8969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366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19714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楼(地)面涂膜防水</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8FD101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1.防水膜品种:聚合物水泥防水涂料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2.涂膜厚度:3mm</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179DE5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4786D0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31.74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972850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F26F1A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6FA430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8EE026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77BCA5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东方雨虹、禹王、大禹九鼎</w:t>
            </w:r>
          </w:p>
        </w:tc>
      </w:tr>
      <w:tr w14:paraId="6EE3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BBE90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367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F754E7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里脚手架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D73892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1.搭设高度:3.6m以上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2.脚手架材质:钢管</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CD82B8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5FAFB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199.65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DB98BE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9F3412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931B46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CC35EC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AB3BE6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4DC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FB6A0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368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3355F4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构造柱</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A86DB0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1.模板、支撑材质:胶合板模板 木支撑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2.支模高度:3.7m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6A4C49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D9B512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ACBA6E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D6C54C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463ADD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DFF469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DD025D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1975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9DF075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369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8ED0B7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圈梁</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5F9DD9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1.模板、支撑材质:胶合板模板 木支撑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159E5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20D49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93.85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3CA332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717CB9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3BE3CE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790EA2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2EEE11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27C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F7E54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362D5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过梁</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C4BFAD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1.模板、支撑材质:胶合板模板 木支撑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2.满足有关国标规范标准产品</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6D338A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152461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3D25B2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7AE8D7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F5A07E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2B923E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8F135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AD0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70DB2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94AB7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局部装饰装修垂直运输</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5CCC78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1.高度:20m以内</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8B5CC1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0A180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893.28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536D95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64EC2D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FFAB8A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B6E9B5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F205DB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5E6D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148CB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3FE49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楼地面成品保护</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7A42BF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1.保护材料种类、规格:编织布</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D069A7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84F46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266.41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ECE4CF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FE7F34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5D2616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78F876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8F7199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57D2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952AB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C27A6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水泥砂浆楼地面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0A2EEA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1.找平层厚度、砂浆种类:≧30厚M20干混地面砂浆</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92E71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7BA0C5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25.41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B52605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6CEF81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3BC61C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17DDD4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DE1DD3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16AF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4C81E6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9B6F67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混凝土楼地面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C127C2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1.找平层厚度、砂浆种类、配合比:≧30mm厚C20碎石混凝土找平层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4A2F23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C02659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357.51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56BDAA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297620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65F5BF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D2BB63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22003A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3CB0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D68C40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BF5E7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自流坪楼地面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79F297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1.找平层砂浆配合比、厚度:≧5mm厚自流水泥，水泥与水比3:1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2.界面剂材料种类:聚氨酯自流平水性界面剂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D194A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D9C66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327.07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53612A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3A3424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A30E5D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E9856D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335E8B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5C11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930B6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90B43C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自流坪楼地面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F3427B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1.找平层砂浆配合比、厚度:≧3mm厚水泥自流平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2.界面剂材料种类:聚氨酯自流平水性界面剂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B1A10E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820CDD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130.44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AFD00F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E702AC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DAB26F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DA4A0F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0C606D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CA0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C33B0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673CA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自流坪楼地面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8E80E6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1.面层材料种类:≧3mm水性环氧涂料面层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FFD1A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709AED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130.44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2ACADB1">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9BEB8A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1C06AB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8CB636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14D85F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诺贝尔、东鹏、马可波罗</w:t>
            </w:r>
          </w:p>
        </w:tc>
      </w:tr>
      <w:tr w14:paraId="6BC5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92070C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B2BAD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块料楼地面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04CD49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1.找平层厚度、砂浆种类、配合比:≧20厚M15干混砂浆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2.面层材料品种、规格、颜色:600*600*10防滑砖</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93979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EF0678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25.41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BDFE89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5521E0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39D412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ABEABE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55808C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洁弗乐</w:t>
            </w:r>
            <w:r>
              <w:rPr>
                <w:rFonts w:hint="eastAsia" w:ascii="宋体" w:hAnsi="宋体" w:eastAsia="宋体" w:cs="宋体"/>
                <w:sz w:val="21"/>
                <w:szCs w:val="21"/>
                <w:lang w:eastAsia="zh-CN"/>
              </w:rPr>
              <w:t>、</w:t>
            </w:r>
            <w:r>
              <w:rPr>
                <w:rFonts w:hint="eastAsia" w:ascii="宋体" w:hAnsi="宋体" w:eastAsia="宋体" w:cs="宋体"/>
                <w:sz w:val="21"/>
                <w:szCs w:val="21"/>
              </w:rPr>
              <w:t>阿姆斯壮</w:t>
            </w:r>
            <w:r>
              <w:rPr>
                <w:rFonts w:hint="eastAsia" w:ascii="宋体" w:hAnsi="宋体" w:eastAsia="宋体" w:cs="宋体"/>
                <w:sz w:val="21"/>
                <w:szCs w:val="21"/>
                <w:lang w:eastAsia="zh-CN"/>
              </w:rPr>
              <w:t>、</w:t>
            </w:r>
            <w:r>
              <w:rPr>
                <w:rFonts w:hint="eastAsia" w:ascii="宋体" w:hAnsi="宋体" w:eastAsia="宋体" w:cs="宋体"/>
                <w:sz w:val="21"/>
                <w:szCs w:val="21"/>
              </w:rPr>
              <w:t>得嘉</w:t>
            </w:r>
          </w:p>
        </w:tc>
      </w:tr>
      <w:tr w14:paraId="65EC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305914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379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181234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塑料卷材楼地面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3B51D4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1.粘结层厚度、材料种类:专用地板粘接剂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2.面层材料品种、规格、颜色:≧2.0mm厚PVC地板胶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3.抗污性能：耐碘酒、抗酸碱等化学试剂，T级耐磨</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75ADBD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5A1BC4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298.49</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C5C8F4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1F36FA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72896C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7BB6F2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A0E1B7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洁弗乐</w:t>
            </w:r>
            <w:r>
              <w:rPr>
                <w:rFonts w:hint="eastAsia" w:ascii="宋体" w:hAnsi="宋体" w:eastAsia="宋体" w:cs="宋体"/>
                <w:sz w:val="21"/>
                <w:szCs w:val="21"/>
                <w:lang w:eastAsia="zh-CN"/>
              </w:rPr>
              <w:t>、</w:t>
            </w:r>
            <w:r>
              <w:rPr>
                <w:rFonts w:hint="eastAsia" w:ascii="宋体" w:hAnsi="宋体" w:eastAsia="宋体" w:cs="宋体"/>
                <w:sz w:val="21"/>
                <w:szCs w:val="21"/>
              </w:rPr>
              <w:t>阿姆斯壮</w:t>
            </w:r>
            <w:r>
              <w:rPr>
                <w:rFonts w:hint="eastAsia" w:ascii="宋体" w:hAnsi="宋体" w:eastAsia="宋体" w:cs="宋体"/>
                <w:sz w:val="21"/>
                <w:szCs w:val="21"/>
                <w:lang w:eastAsia="zh-CN"/>
              </w:rPr>
              <w:t>、</w:t>
            </w:r>
            <w:r>
              <w:rPr>
                <w:rFonts w:hint="eastAsia" w:ascii="宋体" w:hAnsi="宋体" w:eastAsia="宋体" w:cs="宋体"/>
                <w:sz w:val="21"/>
                <w:szCs w:val="21"/>
              </w:rPr>
              <w:t>得嘉</w:t>
            </w:r>
          </w:p>
        </w:tc>
      </w:tr>
      <w:tr w14:paraId="2F47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360AC8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380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9D7187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塑料卷材楼地面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E39516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1.粘结层厚度、材料种类:专用地板粘接剂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2.面层材料品种、规格、颜色:≧2.0mm厚PVC地板胶波打线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3.抗污性能：耐碘酒、抗酸碱等化学试剂，T级耐磨</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B2FFF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946C6F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28.58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BA6C94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1E3574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5A5F8C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5F439D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sz w:val="21"/>
                <w:szCs w:val="21"/>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128D1E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洁弗乐</w:t>
            </w:r>
            <w:r>
              <w:rPr>
                <w:rFonts w:hint="eastAsia" w:ascii="宋体" w:hAnsi="宋体" w:eastAsia="宋体" w:cs="宋体"/>
                <w:sz w:val="21"/>
                <w:szCs w:val="21"/>
                <w:lang w:eastAsia="zh-CN"/>
              </w:rPr>
              <w:t>、</w:t>
            </w:r>
            <w:r>
              <w:rPr>
                <w:rFonts w:hint="eastAsia" w:ascii="宋体" w:hAnsi="宋体" w:eastAsia="宋体" w:cs="宋体"/>
                <w:sz w:val="21"/>
                <w:szCs w:val="21"/>
              </w:rPr>
              <w:t>阿姆斯壮</w:t>
            </w:r>
            <w:r>
              <w:rPr>
                <w:rFonts w:hint="eastAsia" w:ascii="宋体" w:hAnsi="宋体" w:eastAsia="宋体" w:cs="宋体"/>
                <w:sz w:val="21"/>
                <w:szCs w:val="21"/>
                <w:lang w:eastAsia="zh-CN"/>
              </w:rPr>
              <w:t>、</w:t>
            </w:r>
            <w:r>
              <w:rPr>
                <w:rFonts w:hint="eastAsia" w:ascii="宋体" w:hAnsi="宋体" w:eastAsia="宋体" w:cs="宋体"/>
                <w:sz w:val="21"/>
                <w:szCs w:val="21"/>
              </w:rPr>
              <w:t>得嘉</w:t>
            </w:r>
          </w:p>
        </w:tc>
      </w:tr>
      <w:tr w14:paraId="5AC8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229A60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9EA52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塑料踢脚线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93FF79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1.粘结层厚度、材料种类:专用地板粘接剂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2.面层材料品种、规格、颜色:≧2.0mm厚PVC地板胶踢脚线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3.抗污性能：耐碘酒、抗酸碱等化学试剂，T级耐磨</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DF2E1C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D5A97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38.23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48ECEA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5B51B5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F57DD2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E06F46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4D22B0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898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1EF4A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2D9514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石材零星项目</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9DB862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1.贴结合层厚度、材料种类、配合比:≧20厚M15干混砂浆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2.面层材料品种、规格、颜色:≧18mm人造大理石挡水槛</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7BD25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C18F73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0.87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74A923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9FF8B3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E28369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AE0F9C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E6DE49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718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7DF856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9087A6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墙面一般抹灰</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EF8945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1.墙体类型:砖墙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2.≧20厚M20干混砂浆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3.抹灰前需挂镀锌网</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3149C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55D761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196.80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E81935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A58A4B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BCE8EB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097389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5971CE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6F88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27B242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FF94D9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面层凿毛</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A79097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1.原地面凿毛</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B0E147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A4290B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23.84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29B490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0D07A9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C59D77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64D9E5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03DC22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22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79457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97BEA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块料墙面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369655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1.≧8mm厚300*450mm墙面砖(美缝剂填缝)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2.5mm瓷砖胶专用粘接剂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416BBE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41C78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130.58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FCD5A6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164A4B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00587E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8ADA95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72C6FA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诺贝尔、东鹏、马可波罗</w:t>
            </w:r>
          </w:p>
        </w:tc>
      </w:tr>
      <w:tr w14:paraId="08D2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8A9F1B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73BDD3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墙面装饰板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1501B9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1.面层材料品种、规格、颜色:≧6.0mm医疗抗菌不燃板饰面，防火等级A级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2.留缝3mm间隙(打玻璃胶装饰)，双面胶带贴在离前板边缘30mm的地方，板背四周双面聚丙烯压敏防水型胶带(辅助)，专用于硅酸钙板,水泥板,耐燃板贴合的粘合剂,以一条4mm宽涂抹在板材上</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7F6159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5BFE4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1099.75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7BDFC1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E11F8E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3B1565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1A2AC1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C602B7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4EC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002CB3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C9926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墙面装饰板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3FE6D5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1.龙骨材料种类、规格、中距:[75型轻钢龙骨(U型75*40*0.8天地龙骨、U型75*45*0.8横龙骨、C型75*45*0.8竖龙骨、U型38*12*1.2通贯龙骨)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2.隔离层材料种类、规格:内置≧75mm厚岩棉（超细玻璃丝绵）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3.基层材料种类、规格:双面≧8mm无石棉硅酸钙基层，防火等级A级</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B7BAB8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9C7E5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742.92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1942D6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620724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4BBF4E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A1FA20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2C0122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322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280D5A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45910A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墙面装饰板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ED598E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1.龙骨材料种类、规格、中距:[75型轻钢龙骨(U型75*40*0.8天地龙骨、U型75*45*0.8横龙骨、C型75*45*0.8竖龙骨、U型38*12*1.2通贯龙骨)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2.隔离层材料种类、规格:内置≧100mm厚岩棉（超细玻璃丝绵）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3.基层材料种类、规格:三层≧15mm无石棉硅酸钙基层，防火等级A级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部位：消火栓</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422EE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D1E9E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4EB70D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1A592D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0A6413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256494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C8317D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6413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A4809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4BBDC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墙面装饰板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ECDC2E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1.龙骨材料种类、规格、中距:[75型轻钢龙骨(U型75*40*0.8天地龙骨、U型75*45*0.8横龙骨@800、C型75*45*0.8竖龙骨@400、U型38*12*1.2通贯龙骨)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2.基层材料种类、规格:双面≧8mm无石棉硅酸钙基层，防火等级A级</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1E88D6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2C594C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165.22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A05995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6DACE1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EC7990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C91879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71B16F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CBA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1A56A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6BB73D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墙面装饰板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F8DF75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1.龙骨材料种类、规格、中距:C50轻钢覆面龙骨（竖向@300）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2.基层材料种类、规格:≧8mm无石棉硅酸钙基层，防火等级A级</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B663C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09D690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168.26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15BB93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84C083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966CFB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2B1FC6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F60C6B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5EE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BBE57E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0C8261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墙面装饰板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7BEB05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1.基层材料种类、规格:≧2mm厚防护铅板</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D95E74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D9313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33.84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312CA7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645302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F97935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BCC685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2DD02B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1B66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B3C84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79217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吊顶天棚</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040E9D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1.吊顶形式:上人龙骨吊顶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2.龙骨材料种类、规格:热镀锌矩形管40*60*2mm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3.基层材料种类、规格:≧8mm埃特板，防火等级A级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4.面层材料品种、规格:≧4mm医疗板饰面层，防火等级A级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5.包含400*400mm成品隔音隔尘铝单板检修口</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2AEE6D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4F3480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550.70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9A1D06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328E94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C37019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0391B5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D11B8A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立缘、富美家、威盛亚</w:t>
            </w:r>
          </w:p>
        </w:tc>
      </w:tr>
      <w:tr w14:paraId="63D9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C4282A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0B62D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吊顶天棚</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D97704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1.吊顶形式:上人龙骨吊顶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2.龙骨材料种类、规格:热镀锌矩形管40*60*2mm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3.基层材料种类、规格:≧8mm双层埃特板，防火等级A级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4.面层材料品种、规格:腻子涂料饰面(另列)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5.包含400*400mm成品隔音隔尘铝单板检修口</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DC603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406437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38.57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7DC130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365D8B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D9D81B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8A5370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50E814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立缘、富美家、威盛亚</w:t>
            </w:r>
          </w:p>
        </w:tc>
      </w:tr>
      <w:tr w14:paraId="40B9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DFC657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83D67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吊顶天棚</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CEE9B8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1.基层材料种类、规格:≧2mm防护铅板</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F22FBF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D9465C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6.20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E03AA1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D06E31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982706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A4F67E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AF5387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立缘、富美家、威盛亚</w:t>
            </w:r>
          </w:p>
        </w:tc>
      </w:tr>
      <w:tr w14:paraId="1354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D1E16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7B21E6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木质门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B64AE5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1.消火栓暗门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2.门双层阻燃夹板基层装饰完成面，≧9mm阻燃夹板基层，#25铝方通内部“目”字型，暗装铰链开启角度165度，木方刷防腐、防火涂料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3.40*60*2.0mm镀锌铁方通</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AEC71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39060C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DA2B4E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1385FA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4615C3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C18C60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C5A5E7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立缘、富美家、威盛亚</w:t>
            </w:r>
          </w:p>
        </w:tc>
      </w:tr>
      <w:tr w14:paraId="34F0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F5D463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3E043C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特种门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82B23F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1.医用洁净防护平开门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2.防辐射铅板≧2mm厚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3.不锈钢把手、不锈钢门锁、刷卡器(如有安装在墙上)、门板钢板厚度为≧0.5mm</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229582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2C9F6A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2370F8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D70049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54056E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9C16CD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5ACB35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389D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7F246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9D2F96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特种门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0B5B4D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1.医用洁净气密平开门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2.钢质密封门体、不锈钢把手、不锈钢门锁、刷卡器(如有安装在墙上)、门板钢板厚度为≧0.5mm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▲医用气密单开手动门应符合GB/T7106-2019建筑外门窗气密、水密、抗风压性能检测方法。</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D36C44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3CCDF0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19.53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5A128D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7BBE51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732CEA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DA23FC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71107E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7F10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7FF7D6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EC6D0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特种门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AE1B71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1.医用洁净气密平开门(含双层中空观察窗)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2.钢质密封门体、不锈钢把手、不锈钢门锁、刷卡器(如有安装在墙上)、钢化玻璃5mm厚，门板钢板厚度为≧0.5mm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▲医用气密单开手动门应符合GB/T7106-2019建筑外门窗气密、水密、抗风压性能检测方法。</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B2629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BD7793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32.34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4EE5FC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EDA81A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3017D0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A3FF46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F94DE1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0E57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D49D7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399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2A5782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特种门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8E4B3B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1.医用洁净气密平开门(带通风百叶)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2.钢质密封门体、不锈钢把手、不锈钢门锁、刷卡器(如有安装在墙上)、钢化玻璃5mm厚，门板钢板厚度为≧0.5mm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▲医用气密单开手动门应符合GB/T7106-2019建筑外门窗气密、水密、抗风压性能检测方法。</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92552B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655E0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13.86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01EB8F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D26C15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705320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251E2F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2B038C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0D6F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04BF50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C18629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电子感应门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F6647D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1.医用气密电动悬挂门(含双层中空观察窗)1200*2100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2.不锈钢把手、不锈钢防撞条、脚感应(如有安装在墙上)、钢化玻璃5mm厚，门板钢板厚度为≧0.5mm</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696E2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樘</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DE434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08D1BF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BFB0E3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7ABEC1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082CDD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59066F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611A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F596FB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401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7BF2A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电子感应门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44303F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1.医用气密电动悬挂门(含双层中空观察窗)1400*2100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2.不锈钢把手、不锈钢防撞条、脚感应(如有安装在墙上)、钢化玻璃5mm厚，门板钢板厚度为≧0.5mm</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0A279F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樘</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42CD5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DA26AB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041ACC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89C3A8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8B05D0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859BEA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1C35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ED475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402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353990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电子感应门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DCD11C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1.医用气密电动悬挂门(含双层中空观察窗)1500*2100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2.不锈钢把手、不锈钢防撞条、脚感应(如有安装在墙上)、钢化玻璃5mm厚，门板钢板厚度为≧0.5mm</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D1CD6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樘</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29CC08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FE8A67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0FA83F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50C663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CCD7F5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1315BE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459F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96E09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403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19B095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金属窗</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022F46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1.气密双层中空玻璃窗</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5687E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4C6CEB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8.16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749B5C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E1B8FD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431188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63CB50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E2E47E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3487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31630E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404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E76EE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金属窗</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5BF67C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1.医用电动雾化双层中空玻璃窗</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2680F1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420115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12.60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88E35B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E5E65A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CCABF7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468847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631707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4F01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9D3D08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405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11E4A4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金属窗</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9FB30F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1.防护观察窗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2.定制不锈钢烤漆窗框；20mm厚铅玻璃</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8C572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105650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45B46D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8A8C6A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B0C714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DAB3E2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2EB42C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0C52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4845F3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406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C6A095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金属窗</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4B347F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1.单层钢化玻璃窗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2.定制不锈钢烤漆窗框；≧8mm厚钢化玻璃</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BFDC09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02E02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363DF2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24B0E0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6877D6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18152B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8DE956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1B95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7AE49F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407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CE4A6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石材窗台板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D413D5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1.砂浆种类、配合比:M20干混砂浆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2.窗台板材质:石材窗台板</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F6D39D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39F8BA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C03CD3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480B6AC">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3CBD8B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C6B13C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891269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4040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926D07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408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64DFC2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门窗周边塞缝</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3365C7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1.塞缝材料种类:发泡剂</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13E97D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1B86F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307.40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D1C836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420A49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6BE1B8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473365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23DE52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3542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2EF687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409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B6F1EF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满刮腻子</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F1F384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1.天棚刮腻子两遍</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EE74B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02288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38.57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FDC052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969E79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DEAE64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01637E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BC0487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81A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C1DFC3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410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E86031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天棚喷（刷）涂料</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64035E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1.刷乳胶漆三遍</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D427D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7FB0A1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38.57</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5D21BC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2104C6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957F2B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B723AF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81FBA61">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多乐士、立邦、舒美佳</w:t>
            </w:r>
          </w:p>
        </w:tc>
      </w:tr>
      <w:tr w14:paraId="7418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2C3CB4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411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C90C16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金属装饰线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75DD5F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1.定制医疗板不锈钢阳角20*20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2.1mm不锈钢黑色拉丝阳角(抗指纹)</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500E04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0C970E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165.00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1C697A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661AEE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0E461E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548C6D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301B69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4A00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E99A23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412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E35E1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金属装饰线</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F4ECEF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1.踢脚线铝合金压条</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E7E83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382.29</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0A1226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5.48</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BF1AFE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055433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74F300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95B88E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1DA15F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6492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03AED6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413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5FFBA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外装修脚手架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62D140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1.搭设高度:10m以内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2.脚手架材质:钢管</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2462F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247350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741.61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AAA0CA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82976C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EC5489C">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CA59E9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D4B977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58B7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509FCB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414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53BAD9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内装修脚手架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55ABBC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1.搭设高度:3.6m以上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2.脚手架材质:钢管</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8299AB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A6161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860.46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78A6E9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54F4A2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3380CE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8624A5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9F98E4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312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72BDB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415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796EF2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混凝土泵送</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4A6A377D">
            <w:pPr>
              <w:keepNext w:val="0"/>
              <w:keepLines w:val="0"/>
              <w:pageBreakBefore w:val="0"/>
              <w:kinsoku/>
              <w:wordWrap/>
              <w:overflowPunct/>
              <w:topLinePunct w:val="0"/>
              <w:autoSpaceDE/>
              <w:autoSpaceDN/>
              <w:bidi w:val="0"/>
              <w:snapToGrid/>
              <w:spacing w:line="440" w:lineRule="exact"/>
              <w:jc w:val="left"/>
              <w:rPr>
                <w:rFonts w:hint="eastAsia" w:ascii="宋体" w:hAnsi="宋体" w:eastAsia="宋体" w:cs="宋体"/>
                <w:b w:val="0"/>
                <w:bCs w:val="0"/>
                <w:color w:val="auto"/>
                <w:kern w:val="0"/>
                <w:sz w:val="21"/>
                <w:szCs w:val="21"/>
                <w:highlight w:val="none"/>
                <w:lang w:bidi="ar"/>
              </w:rPr>
            </w:pP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3A2860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m³</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0A0AF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10.80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A559A7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1B7341B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28033E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82B801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6393AA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370D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3BC3BFF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416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5C3AB4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硫酸钡地面</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5D9B91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1.30mm厚硫酸钡地面，相当于2个铅当量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2.含安装费、材料费、运输费、除税费外所有费用</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6ECE4D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4B0EB5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6.20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C2005C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3304ED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D56D14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4ACFD6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F8AB9B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56C0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FEB5AD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417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951C1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钢质防火门</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FC09DD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1.门框、扇材质及规格:甲级防火钢质双开门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2.含五金配件、安装费</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08F19A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38B180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3.15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AD3F487">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4B313E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3AF047E">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D39DB1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E353F2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766A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D3BAFF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418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060CD1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玻璃隔墙</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2FC44B0">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1.边框材料种类、规格:1.8mm厚70型铝材玻璃边框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2.玻璃品种、规格、颜色:10.38厚夹胶钢化玻璃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3.含安装费、运费</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BB8FD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89148E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34.83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A787A5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6CEBF1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3C8A3F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8448E5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F4649B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24D2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3636A1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419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B2B72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铝合金玻璃门沐浴隔断</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19BA34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1.8mm钢化玻璃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2.含安装费、运费</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348DD71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F03F79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5.25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5A7C45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6F791F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A8604F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62C7B7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501FF6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满足有关国标规范标准产品</w:t>
            </w:r>
          </w:p>
        </w:tc>
      </w:tr>
      <w:tr w14:paraId="0F1A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4BF4C9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F139C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不锈钢货架</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713954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1.规格：1500*500*1800mm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2.采用1.0mm厚304不锈钢，四层存放网架</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57CB6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1EFB6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264BC5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C2AC46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1ABFD4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1C9FFF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B47BB06">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5564C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77D0E0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B310DA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不锈钢自动感应刷手池</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D07FD1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1.规格：1600L*630W*1950H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2.落地式，池体1.2厚304不锈钢镜面板，其他为1.0厚不锈钢拉丝板，带立板，配置脚踏控制水龙头、镜子、镜前灯、热水器、感应器</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E2F2D7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CAE75C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109D0A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43F2C3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41623C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460F462">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34B724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1F66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12EE9ED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93404B6">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人造大理石边台</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5ED889E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1.规格：L*700W*850H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2.20mm厚人造大理石台面，全不锈钢钢结构，柜体、结构采用1.0mm304不锈钢钢烤漆</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6D53F00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E18427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7.95</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59E3ABE">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53CE3BD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4A5A0A0">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DF31408">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D3CFF8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4AC8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006EE7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1FC3CB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鞋柜</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32CF6D8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1.规格：1200*500*300mm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2.采用1.2mm厚304不锈钢结构</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F12F01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48DD20B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D27C37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A83F76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20CFAE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47C4D7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8BA878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2D5B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26FFE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424</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F72553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理化板试验平台</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74FF6B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1.规格：L*750W*850H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2.台面采用理化板生产，全不锈钢钢结构，柜体、结构采用1.0mm304不锈钢钢烤漆。海涛蓝色条形扣手。</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5D4F4C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17E8C11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8.62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B2DFBA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1702B7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ED2662A">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0DF164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B0AACCF">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0F87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0D66E62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425</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D82842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污洗台</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0386DE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1.规格：L*700W*850H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2.1.2mm厚304不锈钢台面，全不锈钢钢结构，柜体、结构采用1.0mm304不锈钢钢烤漆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3.含洗脸盆、冷热水嘴</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1890AB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F14A783">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3.22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01B070B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0182CAD">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23FB742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2729543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41361F9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282E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2B11055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426</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4BA7B4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传递窗</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132E6F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1.规格：CDC-01,600*600*400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2、主箱体材质:采用优质1.2mm不锈钢304板。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3、内底板材质:使用优质1.2mm不锈钢板.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4、门开启方式:机械互锁单开门(含五金配件).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5、门玻璃视窗:8mm钢化玻璃视窗.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6、颜色选配:可定制烤漆颜色</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BCD00D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CF1566E">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46A5BF6">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FCBB27B">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307179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A38D43B">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B961E64">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7D53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EE3408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427</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1332DB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污物传递窗</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3A7802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1.规格：CDC-02,600*600*400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2、主箱体材质:采用优质1.2mm不锈钢304板。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3、内底板材质:使用优质1.2mm不锈钢板.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4、门开启方式:电磁互锁单开门(含五金配件).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5、门玻璃视窗:8mm钢化玻璃视窗.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6、颜色选配:可定制烤漆颜色</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AB87D0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359BE6A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02D708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8403AB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096DF89">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1E625B35">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7E0DB0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57F3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01D17A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F18935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更衣柜</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72B8196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1.规格：L*400W*2500H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2.1.0mm厚304不锈钢喷涂烤漆，优质五金配件，品牌铰链，灰白色铝合金型扣手</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4D18707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57C2E4B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10.14</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644C8A7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2FC618F">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B159E83">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E79418D">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E74B887">
            <w:pPr>
              <w:keepNext w:val="0"/>
              <w:keepLines w:val="0"/>
              <w:pageBreakBefore w:val="0"/>
              <w:widowControl/>
              <w:suppressLineNumbers w:val="0"/>
              <w:kinsoku/>
              <w:wordWrap w:val="0"/>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佰朗、中健、豪辉</w:t>
            </w:r>
          </w:p>
        </w:tc>
      </w:tr>
      <w:tr w14:paraId="30A1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A9AA81F">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429</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2D66FD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装饰装修配套安装费</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1299B938">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拆除地面、墙面、天棚、隔断以及门窗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现浇构件钢筋制作安装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传递窗钢支架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墙面、屋面涂膜防水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脚手架安拆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绿色施工安全防护措施费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原地面凿毛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天棚刮腻子、喷（刷）涂料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定制医疗板不锈钢阳角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踢脚线铝合金压条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混凝土泵送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穿墙风管洞修补</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173EC0E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61FA76E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736A34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10782B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E69734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4904DC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6FC3468">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43B3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4B1ED332">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430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052BFC1">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装饰装修垃圾处理费</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6DA1329C">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1.废弃料品种:废渣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2.新型智能环保渣土车挖、装、运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3.承包人根据现场实际情况自行考虑运距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4.建筑垃圾消纳费</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F271325">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9CA90A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FB3845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62FCB1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E31FCB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0E214C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0F7EC6B">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2375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6E2D92F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431</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138464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塔吊安装、拆除费</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5268B6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具体详见图纸</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75E97DC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0FEBA9D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88274C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74946F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F351DF7">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179F12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1C56EDF">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532F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7E248C5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432</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8B33B9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安装拆除</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2BBEE79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拆除强弱电设备、器具、管线等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拆除空调设备、风管、空调给排水器具、管道等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给排水器具、管道等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拆除消防器具、管道、管线等</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5D9118CD">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74B884F7">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37F7CF3">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4481112">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6314202">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7E2CC9F1">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7B86406">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7D8D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21" w:type="pct"/>
            <w:tcBorders>
              <w:top w:val="single" w:color="000000" w:sz="4" w:space="0"/>
              <w:left w:val="single" w:color="000000" w:sz="4" w:space="0"/>
              <w:bottom w:val="single" w:color="000000" w:sz="4" w:space="0"/>
              <w:right w:val="single" w:color="000000" w:sz="4" w:space="0"/>
            </w:tcBorders>
            <w:noWrap/>
            <w:vAlign w:val="center"/>
          </w:tcPr>
          <w:p w14:paraId="5C9458A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433</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958BCC0">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暂列金</w:t>
            </w:r>
          </w:p>
        </w:tc>
        <w:tc>
          <w:tcPr>
            <w:tcW w:w="1237" w:type="pct"/>
            <w:gridSpan w:val="2"/>
            <w:tcBorders>
              <w:top w:val="single" w:color="000000" w:sz="4" w:space="0"/>
              <w:left w:val="single" w:color="000000" w:sz="4" w:space="0"/>
              <w:bottom w:val="single" w:color="000000" w:sz="4" w:space="0"/>
              <w:right w:val="single" w:color="000000" w:sz="4" w:space="0"/>
            </w:tcBorders>
            <w:noWrap w:val="0"/>
            <w:vAlign w:val="center"/>
          </w:tcPr>
          <w:p w14:paraId="0947964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安装、装饰装修部分暂列金额</w:t>
            </w:r>
          </w:p>
        </w:tc>
        <w:tc>
          <w:tcPr>
            <w:tcW w:w="310" w:type="pct"/>
            <w:tcBorders>
              <w:top w:val="single" w:color="000000" w:sz="4" w:space="0"/>
              <w:left w:val="single" w:color="000000" w:sz="4" w:space="0"/>
              <w:bottom w:val="single" w:color="000000" w:sz="4" w:space="0"/>
              <w:right w:val="single" w:color="000000" w:sz="4" w:space="0"/>
            </w:tcBorders>
            <w:noWrap/>
            <w:vAlign w:val="center"/>
          </w:tcPr>
          <w:p w14:paraId="2B928584">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315" w:type="pct"/>
            <w:tcBorders>
              <w:top w:val="single" w:color="000000" w:sz="4" w:space="0"/>
              <w:left w:val="single" w:color="000000" w:sz="4" w:space="0"/>
              <w:bottom w:val="single" w:color="000000" w:sz="4" w:space="0"/>
              <w:right w:val="single" w:color="000000" w:sz="4" w:space="0"/>
            </w:tcBorders>
            <w:noWrap/>
            <w:vAlign w:val="center"/>
          </w:tcPr>
          <w:p w14:paraId="218BBB88">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B57D67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70D9F8A">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145525BE">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C86E1D9">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0A0228C">
            <w:pPr>
              <w:keepNext w:val="0"/>
              <w:keepLines w:val="0"/>
              <w:pageBreakBefore w:val="0"/>
              <w:widowControl/>
              <w:kinsoku/>
              <w:wordWrap w:val="0"/>
              <w:overflowPunct/>
              <w:topLinePunct w:val="0"/>
              <w:autoSpaceDE/>
              <w:autoSpaceDN/>
              <w:bidi w:val="0"/>
              <w:adjustRightInd/>
              <w:snapToGrid/>
              <w:spacing w:line="440" w:lineRule="exact"/>
              <w:jc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bidi="ar"/>
              </w:rPr>
              <w:t>满足有关国标规范标准产品</w:t>
            </w:r>
          </w:p>
        </w:tc>
      </w:tr>
      <w:tr w14:paraId="0D3E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091" w:type="pct"/>
            <w:gridSpan w:val="7"/>
            <w:tcBorders>
              <w:top w:val="single" w:color="000000" w:sz="4" w:space="0"/>
              <w:left w:val="single" w:color="000000" w:sz="4" w:space="0"/>
              <w:bottom w:val="single" w:color="000000" w:sz="4" w:space="0"/>
              <w:right w:val="single" w:color="000000" w:sz="4" w:space="0"/>
            </w:tcBorders>
            <w:noWrap/>
            <w:vAlign w:val="center"/>
          </w:tcPr>
          <w:p w14:paraId="4343FBF0">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合计（元）</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7BE7B7F4">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9B20228">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08E274F9">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E923865">
            <w:pPr>
              <w:keepNext w:val="0"/>
              <w:keepLines w:val="0"/>
              <w:pageBreakBefore w:val="0"/>
              <w:widowControl/>
              <w:kinsoku/>
              <w:wordWrap/>
              <w:overflowPunct/>
              <w:topLinePunct w:val="0"/>
              <w:autoSpaceDE/>
              <w:autoSpaceDN/>
              <w:bidi w:val="0"/>
              <w:snapToGrid/>
              <w:spacing w:line="440" w:lineRule="exact"/>
              <w:jc w:val="center"/>
              <w:rPr>
                <w:rFonts w:hint="eastAsia" w:ascii="宋体" w:hAnsi="宋体" w:eastAsia="宋体" w:cs="宋体"/>
                <w:b w:val="0"/>
                <w:bCs w:val="0"/>
                <w:color w:val="auto"/>
                <w:kern w:val="0"/>
                <w:sz w:val="21"/>
                <w:szCs w:val="21"/>
                <w:highlight w:val="none"/>
                <w:lang w:val="en-US" w:eastAsia="zh-CN" w:bidi="ar"/>
              </w:rPr>
            </w:pPr>
          </w:p>
        </w:tc>
      </w:tr>
      <w:tr w14:paraId="7209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446" w:type="pct"/>
            <w:gridSpan w:val="8"/>
            <w:tcBorders>
              <w:top w:val="single" w:color="000000" w:sz="4" w:space="0"/>
              <w:left w:val="single" w:color="000000" w:sz="4" w:space="0"/>
              <w:bottom w:val="single" w:color="000000" w:sz="4" w:space="0"/>
              <w:right w:val="single" w:color="000000" w:sz="4" w:space="0"/>
            </w:tcBorders>
            <w:noWrap/>
            <w:vAlign w:val="center"/>
          </w:tcPr>
          <w:p w14:paraId="35BB5179">
            <w:pPr>
              <w:keepNext w:val="0"/>
              <w:keepLines w:val="0"/>
              <w:pageBreakBefore w:val="0"/>
              <w:widowControl/>
              <w:suppressLineNumbers w:val="0"/>
              <w:kinsoku/>
              <w:wordWrap/>
              <w:overflowPunct/>
              <w:topLinePunct w:val="0"/>
              <w:autoSpaceDE/>
              <w:autoSpaceDN/>
              <w:bidi w:val="0"/>
              <w:snapToGrid/>
              <w:spacing w:line="4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商务要求</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6B16B9FB">
            <w:pPr>
              <w:keepNext w:val="0"/>
              <w:keepLines w:val="0"/>
              <w:pageBreakBefore w:val="0"/>
              <w:widowControl/>
              <w:suppressLineNumbers w:val="0"/>
              <w:kinsoku/>
              <w:wordWrap/>
              <w:overflowPunct/>
              <w:topLinePunct w:val="0"/>
              <w:autoSpaceDE/>
              <w:autoSpaceDN/>
              <w:bidi w:val="0"/>
              <w:snapToGrid/>
              <w:spacing w:line="44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50F1F04B">
            <w:pPr>
              <w:keepNext w:val="0"/>
              <w:keepLines w:val="0"/>
              <w:pageBreakBefore w:val="0"/>
              <w:widowControl/>
              <w:suppressLineNumbers w:val="0"/>
              <w:kinsoku/>
              <w:wordWrap/>
              <w:overflowPunct/>
              <w:topLinePunct w:val="0"/>
              <w:autoSpaceDE/>
              <w:autoSpaceDN/>
              <w:bidi w:val="0"/>
              <w:snapToGrid/>
              <w:spacing w:line="440" w:lineRule="exact"/>
              <w:jc w:val="both"/>
              <w:textAlignment w:val="center"/>
              <w:rPr>
                <w:rFonts w:hint="eastAsia" w:ascii="宋体" w:hAnsi="宋体" w:eastAsia="宋体" w:cs="宋体"/>
                <w:i w:val="0"/>
                <w:iCs w:val="0"/>
                <w:color w:val="000000"/>
                <w:kern w:val="0"/>
                <w:sz w:val="21"/>
                <w:szCs w:val="21"/>
                <w:u w:val="none"/>
                <w:lang w:val="en-US" w:eastAsia="zh-CN" w:bidi="ar"/>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1637AC0">
            <w:pPr>
              <w:keepNext w:val="0"/>
              <w:keepLines w:val="0"/>
              <w:pageBreakBefore w:val="0"/>
              <w:widowControl/>
              <w:suppressLineNumbers w:val="0"/>
              <w:kinsoku/>
              <w:wordWrap/>
              <w:overflowPunct/>
              <w:topLinePunct w:val="0"/>
              <w:autoSpaceDE/>
              <w:autoSpaceDN/>
              <w:bidi w:val="0"/>
              <w:snapToGrid/>
              <w:spacing w:line="440" w:lineRule="exact"/>
              <w:jc w:val="both"/>
              <w:textAlignment w:val="center"/>
              <w:rPr>
                <w:rFonts w:hint="eastAsia" w:ascii="宋体" w:hAnsi="宋体" w:eastAsia="宋体" w:cs="宋体"/>
                <w:i w:val="0"/>
                <w:iCs w:val="0"/>
                <w:color w:val="000000"/>
                <w:kern w:val="0"/>
                <w:sz w:val="21"/>
                <w:szCs w:val="21"/>
                <w:u w:val="none"/>
                <w:lang w:val="en-US" w:eastAsia="zh-CN" w:bidi="ar"/>
              </w:rPr>
            </w:pPr>
          </w:p>
        </w:tc>
      </w:tr>
      <w:tr w14:paraId="37C4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30" w:type="pct"/>
            <w:gridSpan w:val="3"/>
            <w:tcBorders>
              <w:top w:val="single" w:color="000000" w:sz="4" w:space="0"/>
              <w:left w:val="single" w:color="000000" w:sz="4" w:space="0"/>
              <w:bottom w:val="single" w:color="000000" w:sz="4" w:space="0"/>
              <w:right w:val="single" w:color="000000" w:sz="4" w:space="0"/>
            </w:tcBorders>
            <w:noWrap/>
            <w:vAlign w:val="center"/>
          </w:tcPr>
          <w:p w14:paraId="45622E6D">
            <w:pPr>
              <w:keepNext w:val="0"/>
              <w:keepLines w:val="0"/>
              <w:pageBreakBefore w:val="0"/>
              <w:kinsoku/>
              <w:wordWrap/>
              <w:overflowPunct/>
              <w:topLinePunct w:val="0"/>
              <w:autoSpaceDE/>
              <w:autoSpaceDN/>
              <w:bidi w:val="0"/>
              <w:adjustRightInd w:val="0"/>
              <w:snapToGrid/>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售后服务要求及</w:t>
            </w:r>
          </w:p>
          <w:p w14:paraId="0E0DF58B">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rPr>
              <w:t>免费保修期</w:t>
            </w:r>
          </w:p>
        </w:tc>
        <w:tc>
          <w:tcPr>
            <w:tcW w:w="2415" w:type="pct"/>
            <w:gridSpan w:val="5"/>
            <w:tcBorders>
              <w:top w:val="single" w:color="000000" w:sz="4" w:space="0"/>
              <w:left w:val="single" w:color="000000" w:sz="4" w:space="0"/>
              <w:bottom w:val="single" w:color="000000" w:sz="4" w:space="0"/>
              <w:right w:val="single" w:color="000000" w:sz="4" w:space="0"/>
            </w:tcBorders>
            <w:noWrap/>
            <w:vAlign w:val="center"/>
          </w:tcPr>
          <w:p w14:paraId="29339D63">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1、质保</w:t>
            </w:r>
            <w:r>
              <w:rPr>
                <w:rFonts w:hint="eastAsia" w:ascii="宋体" w:hAnsi="宋体" w:eastAsia="宋体" w:cs="宋体"/>
                <w:color w:val="0000FF"/>
                <w:kern w:val="0"/>
                <w:sz w:val="21"/>
                <w:szCs w:val="21"/>
                <w:highlight w:val="none"/>
              </w:rPr>
              <w:t>期为</w:t>
            </w:r>
            <w:r>
              <w:rPr>
                <w:rFonts w:hint="eastAsia" w:ascii="宋体" w:hAnsi="宋体" w:cs="宋体"/>
                <w:color w:val="0000FF"/>
                <w:kern w:val="0"/>
                <w:sz w:val="21"/>
                <w:szCs w:val="21"/>
                <w:highlight w:val="none"/>
                <w:lang w:val="en-US" w:eastAsia="zh-CN"/>
              </w:rPr>
              <w:t>2</w:t>
            </w:r>
            <w:r>
              <w:rPr>
                <w:rFonts w:hint="eastAsia" w:ascii="宋体" w:hAnsi="宋体" w:eastAsia="宋体" w:cs="宋体"/>
                <w:color w:val="0000FF"/>
                <w:kern w:val="0"/>
                <w:sz w:val="21"/>
                <w:szCs w:val="21"/>
                <w:highlight w:val="none"/>
              </w:rPr>
              <w:t>年(除需</w:t>
            </w:r>
            <w:r>
              <w:rPr>
                <w:rFonts w:hint="eastAsia" w:ascii="宋体" w:hAnsi="宋体" w:eastAsia="宋体" w:cs="宋体"/>
                <w:color w:val="auto"/>
                <w:kern w:val="0"/>
                <w:sz w:val="21"/>
                <w:szCs w:val="21"/>
                <w:highlight w:val="none"/>
              </w:rPr>
              <w:t>求一览表特别注明外；按国家"三包"执行；若厂家免费质保期超过此年限的，按厂家规定执行)（自提交成果并验收合格之日起计）；</w:t>
            </w:r>
          </w:p>
          <w:p w14:paraId="163DDBF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故障响应时间：2小时内响应，接到故障通知后在6小时内到达采购人指定现场处理，不需要更换备件的条件下应在12小时内解除故障，需要更换备件时应在24小时内解除故障，不能解除故障的在3个工作日内提供同档次备用产品。</w:t>
            </w:r>
          </w:p>
          <w:p w14:paraId="5E647E9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3、免费保修期：保修期</w:t>
            </w:r>
            <w:r>
              <w:rPr>
                <w:rFonts w:hint="eastAsia" w:ascii="宋体" w:hAnsi="宋体" w:eastAsia="宋体" w:cs="宋体"/>
                <w:color w:val="0000FF"/>
                <w:kern w:val="0"/>
                <w:sz w:val="21"/>
                <w:szCs w:val="21"/>
                <w:highlight w:val="none"/>
              </w:rPr>
              <w:t>内提供</w:t>
            </w:r>
            <w:r>
              <w:rPr>
                <w:rFonts w:hint="eastAsia" w:ascii="宋体" w:hAnsi="宋体" w:cs="宋体"/>
                <w:color w:val="0000FF"/>
                <w:kern w:val="0"/>
                <w:sz w:val="21"/>
                <w:szCs w:val="21"/>
                <w:highlight w:val="none"/>
                <w:lang w:val="en-US" w:eastAsia="zh-CN"/>
              </w:rPr>
              <w:t>24</w:t>
            </w:r>
            <w:r>
              <w:rPr>
                <w:rFonts w:hint="eastAsia" w:ascii="宋体" w:hAnsi="宋体" w:eastAsia="宋体" w:cs="宋体"/>
                <w:color w:val="0000FF"/>
                <w:kern w:val="0"/>
                <w:sz w:val="21"/>
                <w:szCs w:val="21"/>
                <w:highlight w:val="none"/>
              </w:rPr>
              <w:t>个月的上门</w:t>
            </w:r>
            <w:r>
              <w:rPr>
                <w:rFonts w:hint="eastAsia" w:ascii="宋体" w:hAnsi="宋体" w:eastAsia="宋体" w:cs="宋体"/>
                <w:color w:val="auto"/>
                <w:kern w:val="0"/>
                <w:sz w:val="21"/>
                <w:szCs w:val="21"/>
                <w:highlight w:val="none"/>
              </w:rPr>
              <w:t>全免费保修期，保修期内非人为因素发生的故障均由中标供应商免费维修或更换，质保期外维修的零配件需优惠（</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折）。</w:t>
            </w:r>
          </w:p>
          <w:p w14:paraId="1B095A8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4、定期维护：质保期内定期对设备进行免费保养和维护（</w:t>
            </w:r>
            <w:r>
              <w:rPr>
                <w:rFonts w:hint="eastAsia" w:ascii="宋体" w:hAnsi="宋体" w:cs="宋体"/>
                <w:color w:val="auto"/>
                <w:kern w:val="0"/>
                <w:sz w:val="21"/>
                <w:szCs w:val="21"/>
                <w:highlight w:val="none"/>
                <w:lang w:val="en-US" w:eastAsia="zh-CN"/>
              </w:rPr>
              <w:t>每半年一次</w:t>
            </w:r>
            <w:r>
              <w:rPr>
                <w:rFonts w:hint="eastAsia" w:ascii="宋体" w:hAnsi="宋体" w:eastAsia="宋体" w:cs="宋体"/>
                <w:color w:val="auto"/>
                <w:kern w:val="0"/>
                <w:sz w:val="21"/>
                <w:szCs w:val="21"/>
                <w:highlight w:val="none"/>
              </w:rPr>
              <w:t>），定期对用户进行回访、技术支持。</w:t>
            </w:r>
          </w:p>
          <w:p w14:paraId="7A6B9A8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5、技术升级：在质保期内，如果中标供应商的产品或服务升级，中标供应商应及时通知采购人，如采购人有相应要求，中标供应商应对采购人购买的产品或服务进行升级。</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A00FAB4">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FE67CCB">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F5A60C2">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p>
        </w:tc>
      </w:tr>
      <w:tr w14:paraId="0484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30" w:type="pct"/>
            <w:gridSpan w:val="3"/>
            <w:tcBorders>
              <w:top w:val="single" w:color="000000" w:sz="4" w:space="0"/>
              <w:left w:val="single" w:color="000000" w:sz="4" w:space="0"/>
              <w:bottom w:val="single" w:color="000000" w:sz="4" w:space="0"/>
              <w:right w:val="single" w:color="000000" w:sz="4" w:space="0"/>
            </w:tcBorders>
            <w:noWrap/>
            <w:vAlign w:val="center"/>
          </w:tcPr>
          <w:p w14:paraId="315938EC">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color w:val="auto"/>
                <w:sz w:val="21"/>
                <w:szCs w:val="21"/>
                <w:highlight w:val="none"/>
              </w:rPr>
              <w:t>核心产品</w:t>
            </w:r>
          </w:p>
        </w:tc>
        <w:tc>
          <w:tcPr>
            <w:tcW w:w="2415" w:type="pct"/>
            <w:gridSpan w:val="5"/>
            <w:tcBorders>
              <w:top w:val="single" w:color="000000" w:sz="4" w:space="0"/>
              <w:left w:val="single" w:color="000000" w:sz="4" w:space="0"/>
              <w:bottom w:val="single" w:color="000000" w:sz="4" w:space="0"/>
              <w:right w:val="single" w:color="000000" w:sz="4" w:space="0"/>
            </w:tcBorders>
            <w:noWrap/>
            <w:vAlign w:val="center"/>
          </w:tcPr>
          <w:p w14:paraId="0A8A0AAE">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0"/>
                <w:szCs w:val="22"/>
                <w:highlight w:val="none"/>
              </w:rPr>
              <w:t>本项目核心产品为</w:t>
            </w:r>
            <w:r>
              <w:rPr>
                <w:rFonts w:hint="eastAsia" w:ascii="宋体" w:hAnsi="宋体" w:eastAsia="宋体" w:cs="宋体"/>
                <w:color w:val="auto"/>
                <w:kern w:val="0"/>
                <w:sz w:val="20"/>
                <w:szCs w:val="22"/>
                <w:highlight w:val="none"/>
                <w:lang w:val="en-US" w:eastAsia="zh-CN"/>
              </w:rPr>
              <w:t>采购需求</w:t>
            </w:r>
            <w:r>
              <w:rPr>
                <w:rFonts w:hint="eastAsia" w:ascii="宋体" w:hAnsi="宋体" w:eastAsia="宋体" w:cs="宋体"/>
                <w:color w:val="auto"/>
                <w:kern w:val="0"/>
                <w:sz w:val="20"/>
                <w:szCs w:val="22"/>
                <w:highlight w:val="none"/>
              </w:rPr>
              <w:t>一览表中的</w:t>
            </w:r>
            <w:r>
              <w:rPr>
                <w:rFonts w:hint="eastAsia" w:ascii="宋体" w:hAnsi="宋体" w:cs="宋体"/>
                <w:color w:val="0000FF"/>
                <w:kern w:val="0"/>
                <w:sz w:val="21"/>
                <w:szCs w:val="21"/>
                <w:highlight w:val="none"/>
                <w:lang w:val="en-US" w:eastAsia="zh-CN"/>
              </w:rPr>
              <w:t>第215-220、260-287、304-305项产品</w:t>
            </w:r>
            <w:r>
              <w:rPr>
                <w:rFonts w:hint="eastAsia" w:ascii="宋体" w:hAnsi="宋体" w:eastAsia="宋体" w:cs="宋体"/>
                <w:color w:val="auto"/>
                <w:kern w:val="0"/>
                <w:sz w:val="20"/>
                <w:szCs w:val="22"/>
                <w:highlight w:val="none"/>
              </w:rPr>
              <w:t xml:space="preserve"> </w:t>
            </w:r>
            <w:r>
              <w:rPr>
                <w:rFonts w:hint="eastAsia" w:ascii="宋体" w:hAnsi="宋体" w:eastAsia="宋体" w:cs="宋体"/>
                <w:color w:val="auto"/>
                <w:kern w:val="0"/>
                <w:sz w:val="20"/>
                <w:szCs w:val="22"/>
                <w:highlight w:val="none"/>
                <w:lang w:eastAsia="zh-CN"/>
              </w:rPr>
              <w:t>。</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32E6AD21">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6A2479A9">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F38E9C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p>
        </w:tc>
      </w:tr>
      <w:tr w14:paraId="625D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30" w:type="pct"/>
            <w:gridSpan w:val="3"/>
            <w:tcBorders>
              <w:top w:val="single" w:color="000000" w:sz="4" w:space="0"/>
              <w:left w:val="single" w:color="000000" w:sz="4" w:space="0"/>
              <w:bottom w:val="single" w:color="000000" w:sz="4" w:space="0"/>
              <w:right w:val="single" w:color="000000" w:sz="4" w:space="0"/>
            </w:tcBorders>
            <w:noWrap/>
            <w:vAlign w:val="center"/>
          </w:tcPr>
          <w:p w14:paraId="56C5F669">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验收方式</w:t>
            </w:r>
          </w:p>
        </w:tc>
        <w:tc>
          <w:tcPr>
            <w:tcW w:w="2415" w:type="pct"/>
            <w:gridSpan w:val="5"/>
            <w:tcBorders>
              <w:top w:val="single" w:color="000000" w:sz="4" w:space="0"/>
              <w:left w:val="single" w:color="000000" w:sz="4" w:space="0"/>
              <w:bottom w:val="single" w:color="000000" w:sz="4" w:space="0"/>
              <w:right w:val="single" w:color="000000" w:sz="4" w:space="0"/>
            </w:tcBorders>
            <w:noWrap/>
            <w:vAlign w:val="center"/>
          </w:tcPr>
          <w:p w14:paraId="0622F41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验收方式：由采购人、中标人、使用方共同现场验收，并出具验收文书。有必要时可委托合法且具有检测资质的第三方开展采购项目验收工作。如抽取的货物检测报告结果不合格的，则视为货物不合格，须按采购人要求及时整改，如因此过程耽误交货时间导致采购人不能及时接受货物、安装货物、使用货物造成损失的，中标人承担由此所造成全部损失。</w:t>
            </w:r>
          </w:p>
          <w:p w14:paraId="6C0AD617">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cr/>
            </w:r>
            <w:r>
              <w:rPr>
                <w:rFonts w:hint="eastAsia" w:ascii="宋体" w:hAnsi="宋体" w:eastAsia="宋体" w:cs="宋体"/>
                <w:color w:val="auto"/>
                <w:kern w:val="0"/>
                <w:sz w:val="21"/>
                <w:szCs w:val="21"/>
                <w:highlight w:val="none"/>
              </w:rPr>
              <w:t xml:space="preserve"> (2）为确保采购项目满足《采购需求》中带有“</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color w:val="auto"/>
                <w:kern w:val="0"/>
                <w:sz w:val="21"/>
                <w:szCs w:val="21"/>
                <w:highlight w:val="none"/>
              </w:rPr>
              <w:t>”号的技术指标和性能要求，并与采购文件、合同和投标文件保持一致，采购人享有拒收中标供应商交付的无法满足带有“</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color w:val="auto"/>
                <w:kern w:val="0"/>
                <w:sz w:val="21"/>
                <w:szCs w:val="21"/>
                <w:highlight w:val="none"/>
              </w:rPr>
              <w:t>”号技术参数要求的产品的权利。采购人有权对中标人在投标文件中提供的检测报告真伪以及数据的真实性进行验证，验证过程中发现任何伪造等虚假材料的将追究中标供应商的法律责任。采购人不承担供应商自身造成的损失。同时，如果中标人未能满足合同、采购文件和投标文件中规定或承诺的技术功能要求，将被视为虚假应标，采购人报政府采购监督管理部门同意后可解除双方的供货合同，并且保留追究投标人虚假应标法律责任的权利。</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45BE7A3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E74496D">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2ADB285">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rPr>
            </w:pPr>
          </w:p>
        </w:tc>
      </w:tr>
      <w:tr w14:paraId="14AA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30" w:type="pct"/>
            <w:gridSpan w:val="3"/>
            <w:tcBorders>
              <w:top w:val="single" w:color="000000" w:sz="4" w:space="0"/>
              <w:left w:val="single" w:color="000000" w:sz="4" w:space="0"/>
              <w:bottom w:val="single" w:color="000000" w:sz="4" w:space="0"/>
              <w:right w:val="single" w:color="000000" w:sz="4" w:space="0"/>
            </w:tcBorders>
            <w:noWrap/>
            <w:vAlign w:val="center"/>
          </w:tcPr>
          <w:p w14:paraId="41D718F6">
            <w:pPr>
              <w:keepNext w:val="0"/>
              <w:keepLines w:val="0"/>
              <w:pageBreakBefore w:val="0"/>
              <w:kinsoku/>
              <w:wordWrap/>
              <w:overflowPunct/>
              <w:topLinePunct w:val="0"/>
              <w:autoSpaceDE/>
              <w:autoSpaceDN/>
              <w:bidi w:val="0"/>
              <w:adjustRightInd w:val="0"/>
              <w:snapToGrid/>
              <w:spacing w:line="4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交付使用</w:t>
            </w:r>
          </w:p>
          <w:p w14:paraId="2382CFF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时间及地点</w:t>
            </w:r>
          </w:p>
        </w:tc>
        <w:tc>
          <w:tcPr>
            <w:tcW w:w="2415" w:type="pct"/>
            <w:gridSpan w:val="5"/>
            <w:tcBorders>
              <w:top w:val="single" w:color="000000" w:sz="4" w:space="0"/>
              <w:left w:val="single" w:color="000000" w:sz="4" w:space="0"/>
              <w:bottom w:val="single" w:color="000000" w:sz="4" w:space="0"/>
              <w:right w:val="single" w:color="000000" w:sz="4" w:space="0"/>
            </w:tcBorders>
            <w:noWrap/>
            <w:vAlign w:val="center"/>
          </w:tcPr>
          <w:p w14:paraId="7B76CE1E">
            <w:pPr>
              <w:pStyle w:val="7"/>
              <w:keepNext w:val="0"/>
              <w:keepLines w:val="0"/>
              <w:pageBreakBefore w:val="0"/>
              <w:kinsoku/>
              <w:wordWrap/>
              <w:overflowPunct/>
              <w:topLinePunct w:val="0"/>
              <w:autoSpaceDE/>
              <w:autoSpaceDN/>
              <w:bidi w:val="0"/>
              <w:snapToGrid/>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1.交付使用时间：自签订合</w:t>
            </w:r>
            <w:r>
              <w:rPr>
                <w:rFonts w:hint="eastAsia" w:ascii="宋体" w:hAnsi="宋体" w:eastAsia="宋体" w:cs="宋体"/>
                <w:color w:val="0000FF"/>
                <w:sz w:val="21"/>
                <w:szCs w:val="21"/>
                <w:highlight w:val="none"/>
              </w:rPr>
              <w:t>同之日</w:t>
            </w:r>
            <w:r>
              <w:rPr>
                <w:rFonts w:hint="eastAsia" w:ascii="宋体" w:hAnsi="宋体" w:cs="宋体"/>
                <w:color w:val="0000FF"/>
                <w:sz w:val="21"/>
                <w:szCs w:val="21"/>
                <w:highlight w:val="none"/>
                <w:lang w:val="en-US" w:eastAsia="zh-CN"/>
              </w:rPr>
              <w:t>14</w:t>
            </w:r>
            <w:r>
              <w:rPr>
                <w:rFonts w:hint="eastAsia" w:ascii="宋体" w:hAnsi="宋体" w:eastAsia="宋体" w:cs="宋体"/>
                <w:color w:val="0000FF"/>
                <w:sz w:val="21"/>
                <w:szCs w:val="21"/>
                <w:highlight w:val="none"/>
              </w:rPr>
              <w:t>天内全部安装调试合</w:t>
            </w:r>
            <w:r>
              <w:rPr>
                <w:rFonts w:hint="eastAsia" w:ascii="宋体" w:hAnsi="宋体" w:eastAsia="宋体" w:cs="宋体"/>
                <w:color w:val="auto"/>
                <w:sz w:val="21"/>
                <w:szCs w:val="21"/>
                <w:highlight w:val="none"/>
              </w:rPr>
              <w:t>格完毕。货到</w:t>
            </w:r>
            <w:r>
              <w:rPr>
                <w:rFonts w:hint="eastAsia" w:ascii="宋体" w:hAnsi="宋体" w:eastAsia="宋体" w:cs="宋体"/>
                <w:color w:val="auto"/>
                <w:sz w:val="21"/>
                <w:szCs w:val="21"/>
                <w:highlight w:val="none"/>
                <w:lang w:val="en-US" w:eastAsia="zh-CN"/>
              </w:rPr>
              <w:t>医院</w:t>
            </w:r>
            <w:r>
              <w:rPr>
                <w:rFonts w:hint="eastAsia" w:ascii="宋体" w:hAnsi="宋体" w:eastAsia="宋体" w:cs="宋体"/>
                <w:color w:val="auto"/>
                <w:sz w:val="21"/>
                <w:szCs w:val="21"/>
                <w:highlight w:val="none"/>
              </w:rPr>
              <w:t>有货物签收单由</w:t>
            </w:r>
            <w:r>
              <w:rPr>
                <w:rFonts w:hint="eastAsia" w:ascii="宋体" w:hAnsi="宋体" w:eastAsia="宋体" w:cs="宋体"/>
                <w:color w:val="auto"/>
                <w:sz w:val="21"/>
                <w:szCs w:val="21"/>
                <w:highlight w:val="none"/>
                <w:lang w:val="en-US" w:eastAsia="zh-CN"/>
              </w:rPr>
              <w:t>医院</w:t>
            </w:r>
            <w:r>
              <w:rPr>
                <w:rFonts w:hint="eastAsia" w:ascii="宋体" w:hAnsi="宋体" w:eastAsia="宋体" w:cs="宋体"/>
                <w:color w:val="auto"/>
                <w:sz w:val="21"/>
                <w:szCs w:val="21"/>
                <w:highlight w:val="none"/>
              </w:rPr>
              <w:t>清点签收。</w:t>
            </w:r>
          </w:p>
          <w:p w14:paraId="6C62443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2.交货地点：采购人指定地点。接到中标供应商的验收申请后5个工作日验收完毕</w:t>
            </w:r>
            <w:r>
              <w:rPr>
                <w:rFonts w:hint="eastAsia" w:ascii="宋体" w:hAnsi="宋体" w:eastAsia="宋体" w:cs="宋体"/>
                <w:color w:val="auto"/>
                <w:sz w:val="21"/>
                <w:szCs w:val="21"/>
                <w:highlight w:val="none"/>
                <w:lang w:eastAsia="zh-CN"/>
              </w:rPr>
              <w:t>。</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83C685F">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sz w:val="21"/>
                <w:szCs w:val="21"/>
                <w:highlight w:val="none"/>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3E0D4646">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sz w:val="21"/>
                <w:szCs w:val="21"/>
                <w:highlight w:val="none"/>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076A87BA">
            <w:pPr>
              <w:keepNext w:val="0"/>
              <w:keepLines w:val="0"/>
              <w:pageBreakBefore w:val="0"/>
              <w:widowControl/>
              <w:suppressLineNumbers w:val="0"/>
              <w:kinsoku/>
              <w:wordWrap/>
              <w:overflowPunct/>
              <w:topLinePunct w:val="0"/>
              <w:autoSpaceDE/>
              <w:autoSpaceDN/>
              <w:bidi w:val="0"/>
              <w:snapToGrid/>
              <w:spacing w:line="440" w:lineRule="exact"/>
              <w:jc w:val="left"/>
              <w:textAlignment w:val="center"/>
              <w:rPr>
                <w:rFonts w:hint="eastAsia" w:ascii="宋体" w:hAnsi="宋体" w:eastAsia="宋体" w:cs="宋体"/>
                <w:color w:val="auto"/>
                <w:sz w:val="21"/>
                <w:szCs w:val="21"/>
                <w:highlight w:val="none"/>
              </w:rPr>
            </w:pPr>
          </w:p>
        </w:tc>
      </w:tr>
      <w:tr w14:paraId="425B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30" w:type="pct"/>
            <w:gridSpan w:val="3"/>
            <w:tcBorders>
              <w:top w:val="single" w:color="000000" w:sz="4" w:space="0"/>
              <w:left w:val="single" w:color="000000" w:sz="4" w:space="0"/>
              <w:bottom w:val="single" w:color="000000" w:sz="4" w:space="0"/>
              <w:right w:val="single" w:color="000000" w:sz="4" w:space="0"/>
            </w:tcBorders>
            <w:noWrap/>
            <w:vAlign w:val="center"/>
          </w:tcPr>
          <w:p w14:paraId="517A028A">
            <w:pPr>
              <w:keepNext w:val="0"/>
              <w:keepLines w:val="0"/>
              <w:pageBreakBefore w:val="0"/>
              <w:widowControl/>
              <w:suppressLineNumbers w:val="0"/>
              <w:kinsoku/>
              <w:wordWrap/>
              <w:overflowPunct/>
              <w:topLinePunct w:val="0"/>
              <w:autoSpaceDE/>
              <w:autoSpaceDN/>
              <w:bidi w:val="0"/>
              <w:snapToGrid/>
              <w:spacing w:line="440" w:lineRule="exact"/>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付款方式</w:t>
            </w:r>
          </w:p>
        </w:tc>
        <w:tc>
          <w:tcPr>
            <w:tcW w:w="2415" w:type="pct"/>
            <w:gridSpan w:val="5"/>
            <w:tcBorders>
              <w:top w:val="single" w:color="000000" w:sz="4" w:space="0"/>
              <w:left w:val="single" w:color="000000" w:sz="4" w:space="0"/>
              <w:bottom w:val="single" w:color="000000" w:sz="4" w:space="0"/>
              <w:right w:val="single" w:color="000000" w:sz="4" w:space="0"/>
            </w:tcBorders>
            <w:noWrap/>
            <w:vAlign w:val="center"/>
          </w:tcPr>
          <w:p w14:paraId="0615A9C8">
            <w:pPr>
              <w:keepNext w:val="0"/>
              <w:keepLines w:val="0"/>
              <w:pageBreakBefore w:val="0"/>
              <w:widowControl/>
              <w:suppressLineNumbers w:val="0"/>
              <w:kinsoku/>
              <w:wordWrap/>
              <w:overflowPunct/>
              <w:topLinePunct w:val="0"/>
              <w:autoSpaceDE/>
              <w:autoSpaceDN/>
              <w:bidi w:val="0"/>
              <w:snapToGrid/>
              <w:spacing w:line="440" w:lineRule="exact"/>
              <w:jc w:val="both"/>
              <w:textAlignment w:val="center"/>
              <w:rPr>
                <w:rFonts w:hint="eastAsia" w:ascii="宋体" w:hAnsi="宋体" w:eastAsia="宋体" w:cs="宋体"/>
                <w:color w:val="auto"/>
                <w:kern w:val="0"/>
                <w:sz w:val="21"/>
                <w:szCs w:val="21"/>
                <w:highlight w:val="none"/>
              </w:rPr>
            </w:pPr>
            <w:bookmarkStart w:id="0" w:name="_Toc15812"/>
            <w:r>
              <w:rPr>
                <w:rFonts w:hint="eastAsia" w:ascii="宋体" w:hAnsi="宋体" w:cs="宋体"/>
                <w:color w:val="auto"/>
                <w:sz w:val="21"/>
                <w:szCs w:val="21"/>
                <w:highlight w:val="none"/>
                <w:lang w:val="en-US" w:eastAsia="zh-CN"/>
              </w:rPr>
              <w:t>预付款30%，项目进度完成至60%支付至合同款的50%，进度完成至80%支付至合同款的75%，</w:t>
            </w:r>
            <w:r>
              <w:rPr>
                <w:rFonts w:hint="eastAsia" w:ascii="宋体" w:hAnsi="宋体" w:eastAsia="宋体" w:cs="宋体"/>
                <w:color w:val="auto"/>
                <w:sz w:val="21"/>
                <w:szCs w:val="21"/>
                <w:highlight w:val="none"/>
              </w:rPr>
              <w:t>所有产品安装完毕并验收合</w:t>
            </w:r>
            <w:r>
              <w:rPr>
                <w:rFonts w:hint="eastAsia" w:ascii="宋体" w:hAnsi="宋体" w:eastAsia="宋体" w:cs="宋体"/>
                <w:color w:val="0000FF"/>
                <w:sz w:val="21"/>
                <w:szCs w:val="21"/>
                <w:highlight w:val="none"/>
              </w:rPr>
              <w:t>格后，</w:t>
            </w:r>
            <w:r>
              <w:rPr>
                <w:rFonts w:hint="eastAsia" w:ascii="宋体" w:hAnsi="宋体" w:cs="宋体"/>
                <w:color w:val="0000FF"/>
                <w:sz w:val="21"/>
                <w:szCs w:val="21"/>
                <w:highlight w:val="none"/>
                <w:lang w:val="en-US" w:eastAsia="zh-CN"/>
              </w:rPr>
              <w:t>30</w:t>
            </w:r>
            <w:r>
              <w:rPr>
                <w:rFonts w:hint="eastAsia" w:ascii="宋体" w:hAnsi="宋体" w:eastAsia="宋体" w:cs="宋体"/>
                <w:color w:val="0000FF"/>
                <w:sz w:val="21"/>
                <w:szCs w:val="21"/>
                <w:highlight w:val="none"/>
              </w:rPr>
              <w:t>日内支</w:t>
            </w:r>
            <w:r>
              <w:rPr>
                <w:rFonts w:hint="eastAsia" w:ascii="宋体" w:hAnsi="宋体" w:eastAsia="宋体" w:cs="宋体"/>
                <w:color w:val="auto"/>
                <w:sz w:val="21"/>
                <w:szCs w:val="21"/>
                <w:highlight w:val="none"/>
              </w:rPr>
              <w:t>付</w:t>
            </w:r>
            <w:r>
              <w:rPr>
                <w:rFonts w:hint="eastAsia" w:ascii="宋体" w:hAnsi="宋体" w:cs="宋体"/>
                <w:color w:val="auto"/>
                <w:sz w:val="21"/>
                <w:szCs w:val="21"/>
                <w:highlight w:val="none"/>
                <w:lang w:val="en-US" w:eastAsia="zh-CN"/>
              </w:rPr>
              <w:t>至</w:t>
            </w:r>
            <w:r>
              <w:rPr>
                <w:rFonts w:hint="eastAsia" w:ascii="宋体" w:hAnsi="宋体" w:eastAsia="宋体" w:cs="宋体"/>
                <w:color w:val="auto"/>
                <w:sz w:val="21"/>
                <w:szCs w:val="21"/>
                <w:highlight w:val="none"/>
              </w:rPr>
              <w:t>合同款的</w:t>
            </w:r>
            <w:r>
              <w:rPr>
                <w:rFonts w:hint="eastAsia" w:ascii="宋体" w:hAnsi="宋体" w:cs="宋体"/>
                <w:color w:val="auto"/>
                <w:sz w:val="21"/>
                <w:szCs w:val="21"/>
                <w:highlight w:val="none"/>
                <w:lang w:val="en-US" w:eastAsia="zh-CN"/>
              </w:rPr>
              <w:t>97</w:t>
            </w:r>
            <w:r>
              <w:rPr>
                <w:rFonts w:hint="eastAsia" w:ascii="宋体" w:hAnsi="宋体" w:eastAsia="宋体" w:cs="宋体"/>
                <w:color w:val="auto"/>
                <w:sz w:val="21"/>
                <w:szCs w:val="21"/>
                <w:highlight w:val="none"/>
              </w:rPr>
              <w:t>%（无息）</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两年质保期满后支付剩余合同款的3%</w:t>
            </w:r>
            <w:r>
              <w:rPr>
                <w:rFonts w:hint="eastAsia" w:ascii="宋体" w:hAnsi="宋体" w:eastAsia="宋体" w:cs="宋体"/>
                <w:color w:val="auto"/>
                <w:sz w:val="21"/>
                <w:szCs w:val="21"/>
                <w:highlight w:val="none"/>
              </w:rPr>
              <w:t>。</w:t>
            </w:r>
            <w:bookmarkEnd w:id="0"/>
          </w:p>
        </w:tc>
        <w:tc>
          <w:tcPr>
            <w:tcW w:w="478" w:type="pct"/>
            <w:tcBorders>
              <w:top w:val="single" w:color="000000" w:sz="4" w:space="0"/>
              <w:left w:val="single" w:color="000000" w:sz="4" w:space="0"/>
              <w:bottom w:val="single" w:color="000000" w:sz="4" w:space="0"/>
              <w:right w:val="single" w:color="000000" w:sz="4" w:space="0"/>
            </w:tcBorders>
            <w:noWrap/>
            <w:vAlign w:val="center"/>
          </w:tcPr>
          <w:p w14:paraId="74AA5506">
            <w:pPr>
              <w:keepNext w:val="0"/>
              <w:keepLines w:val="0"/>
              <w:pageBreakBefore w:val="0"/>
              <w:widowControl/>
              <w:suppressLineNumbers w:val="0"/>
              <w:kinsoku/>
              <w:wordWrap/>
              <w:overflowPunct/>
              <w:topLinePunct w:val="0"/>
              <w:autoSpaceDE/>
              <w:autoSpaceDN/>
              <w:bidi w:val="0"/>
              <w:snapToGrid/>
              <w:spacing w:line="440" w:lineRule="exact"/>
              <w:jc w:val="both"/>
              <w:textAlignment w:val="center"/>
              <w:rPr>
                <w:rFonts w:hint="eastAsia" w:ascii="宋体" w:hAnsi="宋体" w:eastAsia="宋体" w:cs="宋体"/>
                <w:color w:val="auto"/>
                <w:sz w:val="21"/>
                <w:szCs w:val="21"/>
                <w:highlight w:val="none"/>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14:paraId="4D913893">
            <w:pPr>
              <w:keepNext w:val="0"/>
              <w:keepLines w:val="0"/>
              <w:pageBreakBefore w:val="0"/>
              <w:widowControl/>
              <w:suppressLineNumbers w:val="0"/>
              <w:kinsoku/>
              <w:wordWrap/>
              <w:overflowPunct/>
              <w:topLinePunct w:val="0"/>
              <w:autoSpaceDE/>
              <w:autoSpaceDN/>
              <w:bidi w:val="0"/>
              <w:snapToGrid/>
              <w:spacing w:line="440" w:lineRule="exact"/>
              <w:jc w:val="both"/>
              <w:textAlignment w:val="center"/>
              <w:rPr>
                <w:rFonts w:hint="eastAsia" w:ascii="宋体" w:hAnsi="宋体" w:eastAsia="宋体" w:cs="宋体"/>
                <w:color w:val="auto"/>
                <w:sz w:val="21"/>
                <w:szCs w:val="21"/>
                <w:highlight w:val="none"/>
              </w:rPr>
            </w:pP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5D2E00E">
            <w:pPr>
              <w:keepNext w:val="0"/>
              <w:keepLines w:val="0"/>
              <w:pageBreakBefore w:val="0"/>
              <w:widowControl/>
              <w:suppressLineNumbers w:val="0"/>
              <w:kinsoku/>
              <w:wordWrap/>
              <w:overflowPunct/>
              <w:topLinePunct w:val="0"/>
              <w:autoSpaceDE/>
              <w:autoSpaceDN/>
              <w:bidi w:val="0"/>
              <w:snapToGrid/>
              <w:spacing w:line="440" w:lineRule="exact"/>
              <w:jc w:val="both"/>
              <w:textAlignment w:val="center"/>
              <w:rPr>
                <w:rFonts w:hint="eastAsia" w:ascii="宋体" w:hAnsi="宋体" w:eastAsia="宋体" w:cs="宋体"/>
                <w:color w:val="auto"/>
                <w:sz w:val="21"/>
                <w:szCs w:val="21"/>
                <w:highlight w:val="none"/>
              </w:rPr>
            </w:pPr>
          </w:p>
        </w:tc>
      </w:tr>
    </w:tbl>
    <w:p w14:paraId="2D7A2A56">
      <w:pPr>
        <w:pageBreakBefore w:val="0"/>
        <w:kinsoku/>
        <w:wordWrap/>
        <w:overflowPunct/>
        <w:topLinePunct w:val="0"/>
        <w:autoSpaceDE/>
        <w:autoSpaceDN/>
        <w:bidi w:val="0"/>
        <w:snapToGrid/>
        <w:spacing w:line="440" w:lineRule="exact"/>
      </w:pPr>
      <w:r>
        <w:rPr>
          <w:rFonts w:hint="eastAsia" w:ascii="宋体" w:hAnsi="宋体" w:cs="宋体"/>
          <w:color w:val="auto"/>
          <w:sz w:val="32"/>
          <w:szCs w:val="32"/>
          <w:highlight w:val="none"/>
          <w:lang w:eastAsia="zh-CN"/>
        </w:rPr>
        <w:br w:type="page"/>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F0521"/>
    <w:multiLevelType w:val="singleLevel"/>
    <w:tmpl w:val="0F3F052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02C2F"/>
    <w:rsid w:val="02447487"/>
    <w:rsid w:val="03456EEA"/>
    <w:rsid w:val="0833172C"/>
    <w:rsid w:val="0E924011"/>
    <w:rsid w:val="145002AE"/>
    <w:rsid w:val="159E2500"/>
    <w:rsid w:val="19D02C2F"/>
    <w:rsid w:val="1ACF26C9"/>
    <w:rsid w:val="3F2D74F3"/>
    <w:rsid w:val="46F225C7"/>
    <w:rsid w:val="4D2910C1"/>
    <w:rsid w:val="5DCE2E1E"/>
    <w:rsid w:val="637D70AD"/>
    <w:rsid w:val="7578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ody Text First Indent 2"/>
    <w:basedOn w:val="3"/>
    <w:unhideWhenUsed/>
    <w:qFormat/>
    <w:uiPriority w:val="99"/>
    <w:pPr>
      <w:ind w:firstLine="420" w:firstLineChars="200"/>
    </w:pPr>
  </w:style>
  <w:style w:type="paragraph" w:customStyle="1" w:styleId="7">
    <w:name w:val="No Spacing"/>
    <w:basedOn w:val="1"/>
    <w:qFormat/>
    <w:uiPriority w:val="0"/>
    <w:rPr>
      <w:rFonts w:ascii="Calibri" w:hAnsi="Calibri" w:eastAsia="宋体" w:cs="Times New Roman"/>
      <w:szCs w:val="21"/>
    </w:rPr>
  </w:style>
  <w:style w:type="character" w:customStyle="1" w:styleId="8">
    <w:name w:val="font31"/>
    <w:basedOn w:val="6"/>
    <w:qFormat/>
    <w:uiPriority w:val="0"/>
    <w:rPr>
      <w:rFonts w:hint="eastAsia" w:ascii="宋体" w:hAnsi="宋体" w:eastAsia="宋体" w:cs="宋体"/>
      <w:color w:val="000000"/>
      <w:sz w:val="18"/>
      <w:szCs w:val="18"/>
      <w:u w:val="none"/>
    </w:rPr>
  </w:style>
  <w:style w:type="character" w:customStyle="1" w:styleId="9">
    <w:name w:val="font41"/>
    <w:basedOn w:val="6"/>
    <w:qFormat/>
    <w:uiPriority w:val="0"/>
    <w:rPr>
      <w:rFonts w:hint="eastAsia" w:ascii="宋体" w:hAnsi="宋体" w:eastAsia="宋体" w:cs="宋体"/>
      <w:color w:val="000000"/>
      <w:sz w:val="18"/>
      <w:szCs w:val="18"/>
      <w:u w:val="none"/>
      <w:vertAlign w:val="superscript"/>
    </w:rPr>
  </w:style>
  <w:style w:type="character" w:customStyle="1" w:styleId="10">
    <w:name w:val="font5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18"/>
      <w:szCs w:val="18"/>
      <w:u w:val="none"/>
    </w:rPr>
  </w:style>
  <w:style w:type="character" w:customStyle="1" w:styleId="12">
    <w:name w:val="font01"/>
    <w:basedOn w:val="6"/>
    <w:qFormat/>
    <w:uiPriority w:val="0"/>
    <w:rPr>
      <w:rFonts w:hint="default" w:ascii="Arial" w:hAnsi="Arial" w:cs="Arial"/>
      <w:color w:val="000000"/>
      <w:sz w:val="24"/>
      <w:szCs w:val="24"/>
      <w:u w:val="none"/>
    </w:rPr>
  </w:style>
  <w:style w:type="character" w:customStyle="1" w:styleId="13">
    <w:name w:val="font61"/>
    <w:basedOn w:val="6"/>
    <w:qFormat/>
    <w:uiPriority w:val="0"/>
    <w:rPr>
      <w:rFonts w:hint="eastAsia" w:ascii="宋体" w:hAnsi="宋体" w:eastAsia="宋体" w:cs="宋体"/>
      <w:color w:val="000000"/>
      <w:sz w:val="24"/>
      <w:szCs w:val="24"/>
      <w:u w:val="none"/>
    </w:rPr>
  </w:style>
  <w:style w:type="character" w:customStyle="1" w:styleId="14">
    <w:name w:val="font71"/>
    <w:basedOn w:val="6"/>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1591</Words>
  <Characters>1679</Characters>
  <Lines>0</Lines>
  <Paragraphs>0</Paragraphs>
  <TotalTime>0</TotalTime>
  <ScaleCrop>false</ScaleCrop>
  <LinksUpToDate>false</LinksUpToDate>
  <CharactersWithSpaces>1687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2025-02-26T09:04:00Z</dcterms:created>
  <dc:creator>一只坏喵喵.</dc:creator>
  <cp:lastModifiedBy>JN果果</cp:lastModifiedBy>
  <dcterms:modified xsi:type="dcterms:W3CDTF">2025-03-27T01:50:26Z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5C116302710C4DFFB5456E95579BA23F_11</vt:lpwstr>
  </property>
  <property fmtid="{D5CDD505-2E9C-101B-9397-08002B2CF9AE}" pid="4" name="KSOTemplateDocerSaveRecord">
    <vt:lpwstr>eyJoZGlkIjoiYjkyMjFkZmIwZDc3Yjk3ODRlOWU2NDRhM2E4ZjRiMzYiLCJ1c2VySWQiOiI2MjMzMTE4MzkifQ==</vt:lpwstr>
  </property>
</Properties>
</file>