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E5FAB">
      <w:pPr>
        <w:shd w:val="clear"/>
        <w:jc w:val="center"/>
        <w:rPr>
          <w:rFonts w:hint="eastAsia" w:eastAsiaTheme="minorEastAsia"/>
          <w:b/>
          <w:color w:val="auto"/>
          <w:sz w:val="36"/>
          <w:szCs w:val="36"/>
          <w:highlight w:val="none"/>
          <w:lang w:val="en-US" w:eastAsia="zh-CN"/>
        </w:rPr>
      </w:pPr>
    </w:p>
    <w:p w14:paraId="2C4D4FE3">
      <w:pPr>
        <w:shd w:val="clear"/>
        <w:jc w:val="center"/>
        <w:rPr>
          <w:rFonts w:hint="eastAsia" w:eastAsiaTheme="minorEastAsia"/>
          <w:b/>
          <w:color w:val="auto"/>
          <w:sz w:val="40"/>
          <w:szCs w:val="40"/>
          <w:highlight w:val="none"/>
          <w:lang w:val="en-US" w:eastAsia="zh-CN"/>
        </w:rPr>
      </w:pPr>
      <w:r>
        <w:rPr>
          <w:rFonts w:hint="eastAsia" w:eastAsiaTheme="minorEastAsia"/>
          <w:b/>
          <w:color w:val="auto"/>
          <w:sz w:val="40"/>
          <w:szCs w:val="40"/>
          <w:highlight w:val="none"/>
          <w:lang w:val="en-US" w:eastAsia="zh-CN"/>
        </w:rPr>
        <w:t>广西壮族自治区南溪山医院</w:t>
      </w:r>
    </w:p>
    <w:p w14:paraId="034A2CE9">
      <w:pPr>
        <w:shd w:val="clear"/>
        <w:jc w:val="center"/>
        <w:rPr>
          <w:rFonts w:hint="default" w:eastAsiaTheme="minorEastAsia"/>
          <w:b/>
          <w:color w:val="auto"/>
          <w:sz w:val="44"/>
          <w:szCs w:val="44"/>
          <w:highlight w:val="none"/>
          <w:lang w:val="en-US" w:eastAsia="zh-CN"/>
        </w:rPr>
      </w:pPr>
      <w:r>
        <w:rPr>
          <w:rFonts w:hint="eastAsia" w:eastAsiaTheme="minorEastAsia"/>
          <w:b/>
          <w:color w:val="auto"/>
          <w:sz w:val="40"/>
          <w:szCs w:val="40"/>
          <w:highlight w:val="none"/>
          <w:lang w:val="en-US" w:eastAsia="zh-CN"/>
        </w:rPr>
        <w:t>医联体远</w:t>
      </w:r>
      <w:r>
        <w:rPr>
          <w:rFonts w:hint="eastAsia" w:ascii="Times New Roman" w:hAnsi="Times New Roman" w:cs="Times New Roman" w:eastAsiaTheme="minorEastAsia"/>
          <w:b/>
          <w:color w:val="auto"/>
          <w:sz w:val="40"/>
          <w:szCs w:val="40"/>
          <w:highlight w:val="none"/>
          <w:lang w:val="en-US" w:eastAsia="zh-CN"/>
        </w:rPr>
        <w:t>程协作系统需求</w:t>
      </w:r>
    </w:p>
    <w:p w14:paraId="66C532EB">
      <w:pPr>
        <w:pStyle w:val="81"/>
        <w:shd w:val="clear"/>
        <w:spacing w:line="360" w:lineRule="auto"/>
        <w:ind w:firstLine="560"/>
        <w:rPr>
          <w:rFonts w:hint="default" w:eastAsiaTheme="minorEastAsia"/>
          <w:color w:val="auto"/>
          <w:sz w:val="28"/>
          <w:szCs w:val="28"/>
          <w:highlight w:val="none"/>
          <w:lang w:val="en-US" w:eastAsia="zh-CN"/>
        </w:rPr>
      </w:pPr>
    </w:p>
    <w:p w14:paraId="17EE2660">
      <w:pPr>
        <w:pStyle w:val="81"/>
        <w:shd w:val="clear"/>
        <w:spacing w:line="360" w:lineRule="auto"/>
        <w:ind w:firstLine="560"/>
        <w:rPr>
          <w:color w:val="auto"/>
          <w:highlight w:val="none"/>
        </w:rPr>
      </w:pPr>
      <w:r>
        <w:rPr>
          <w:rFonts w:hint="eastAsia" w:eastAsiaTheme="minorEastAsia"/>
          <w:b/>
          <w:bCs/>
          <w:color w:val="auto"/>
          <w:sz w:val="28"/>
          <w:szCs w:val="28"/>
          <w:highlight w:val="none"/>
          <w:lang w:val="en-US" w:eastAsia="zh-CN"/>
        </w:rPr>
        <w:t>一、采购</w:t>
      </w:r>
      <w:r>
        <w:rPr>
          <w:rFonts w:hint="eastAsia" w:eastAsiaTheme="minorEastAsia"/>
          <w:b/>
          <w:bCs/>
          <w:color w:val="auto"/>
          <w:sz w:val="28"/>
          <w:szCs w:val="28"/>
          <w:highlight w:val="none"/>
        </w:rPr>
        <w:t>项目</w:t>
      </w:r>
      <w:r>
        <w:rPr>
          <w:rFonts w:hint="eastAsia" w:eastAsiaTheme="minorEastAsia"/>
          <w:b/>
          <w:bCs/>
          <w:color w:val="auto"/>
          <w:sz w:val="28"/>
          <w:szCs w:val="28"/>
          <w:highlight w:val="none"/>
          <w:lang w:val="en-US" w:eastAsia="zh-CN"/>
        </w:rPr>
        <w:t>清单</w:t>
      </w:r>
      <w:r>
        <w:rPr>
          <w:rFonts w:hint="eastAsia" w:eastAsiaTheme="minorEastAsia"/>
          <w:b/>
          <w:bCs/>
          <w:color w:val="auto"/>
          <w:sz w:val="28"/>
          <w:szCs w:val="28"/>
          <w:highlight w:val="none"/>
        </w:rPr>
        <w:t>表：</w:t>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6028"/>
        <w:gridCol w:w="1455"/>
      </w:tblGrid>
      <w:tr w14:paraId="442F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9" w:type="dxa"/>
            <w:vAlign w:val="center"/>
          </w:tcPr>
          <w:p w14:paraId="5EF3A806">
            <w:pPr>
              <w:shd w:val="clear"/>
              <w:spacing w:line="38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项号</w:t>
            </w:r>
          </w:p>
        </w:tc>
        <w:tc>
          <w:tcPr>
            <w:tcW w:w="6028" w:type="dxa"/>
            <w:vAlign w:val="center"/>
          </w:tcPr>
          <w:p w14:paraId="443DC70C">
            <w:pPr>
              <w:shd w:val="clear"/>
              <w:spacing w:line="38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货物/服务名称</w:t>
            </w:r>
          </w:p>
        </w:tc>
        <w:tc>
          <w:tcPr>
            <w:tcW w:w="1455" w:type="dxa"/>
            <w:vAlign w:val="center"/>
          </w:tcPr>
          <w:p w14:paraId="34B00A86">
            <w:pPr>
              <w:pStyle w:val="28"/>
              <w:shd w:val="clear"/>
              <w:snapToGrid w:val="0"/>
              <w:spacing w:line="380" w:lineRule="exact"/>
              <w:jc w:val="center"/>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数量/单位</w:t>
            </w:r>
          </w:p>
        </w:tc>
      </w:tr>
      <w:tr w14:paraId="70C2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2" w:type="dxa"/>
            <w:gridSpan w:val="3"/>
            <w:vAlign w:val="center"/>
          </w:tcPr>
          <w:p w14:paraId="4784478C">
            <w:pPr>
              <w:shd w:val="clear"/>
              <w:snapToGrid w:val="0"/>
              <w:jc w:val="left"/>
              <w:rPr>
                <w:rFonts w:hint="default" w:ascii="宋体" w:hAnsi="宋体" w:cs="宋体"/>
                <w:color w:val="auto"/>
                <w:kern w:val="0"/>
                <w:sz w:val="24"/>
                <w:highlight w:val="none"/>
                <w:lang w:val="en-US"/>
              </w:rPr>
            </w:pPr>
            <w:r>
              <w:rPr>
                <w:rFonts w:hint="eastAsia" w:ascii="宋体" w:hAnsi="宋体" w:cs="宋体"/>
                <w:b/>
                <w:bCs/>
                <w:color w:val="auto"/>
                <w:kern w:val="0"/>
                <w:sz w:val="24"/>
                <w:szCs w:val="24"/>
                <w:highlight w:val="none"/>
                <w:lang w:val="en-US" w:eastAsia="zh-CN" w:bidi="ar-SA"/>
              </w:rPr>
              <w:t>一、系统</w:t>
            </w:r>
            <w:r>
              <w:rPr>
                <w:rFonts w:hint="eastAsia"/>
                <w:b/>
                <w:bCs w:val="0"/>
                <w:color w:val="auto"/>
                <w:sz w:val="24"/>
                <w:highlight w:val="none"/>
                <w:lang w:val="en-US" w:eastAsia="zh-CN"/>
              </w:rPr>
              <w:t>平台</w:t>
            </w:r>
            <w:r>
              <w:rPr>
                <w:rFonts w:hint="eastAsia"/>
                <w:b/>
                <w:bCs w:val="0"/>
                <w:color w:val="auto"/>
                <w:sz w:val="24"/>
                <w:highlight w:val="none"/>
                <w:lang w:eastAsia="zh-CN"/>
              </w:rPr>
              <w:t>应用</w:t>
            </w:r>
            <w:r>
              <w:rPr>
                <w:rFonts w:hint="eastAsia"/>
                <w:b/>
                <w:bCs w:val="0"/>
                <w:color w:val="auto"/>
                <w:sz w:val="24"/>
                <w:highlight w:val="none"/>
                <w:lang w:val="en-US" w:eastAsia="zh-CN"/>
              </w:rPr>
              <w:t>软件</w:t>
            </w:r>
          </w:p>
        </w:tc>
      </w:tr>
      <w:tr w14:paraId="365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3DE0544">
            <w:pPr>
              <w:shd w:val="clear"/>
              <w:spacing w:line="3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p>
        </w:tc>
        <w:tc>
          <w:tcPr>
            <w:tcW w:w="6028" w:type="dxa"/>
            <w:vAlign w:val="center"/>
          </w:tcPr>
          <w:p w14:paraId="7FB199EE">
            <w:pPr>
              <w:shd w:val="clear"/>
              <w:snapToGrid w:val="0"/>
              <w:jc w:val="left"/>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系统平</w:t>
            </w:r>
            <w:r>
              <w:rPr>
                <w:rFonts w:hint="eastAsia" w:ascii="宋体" w:hAnsi="宋体" w:eastAsia="宋体" w:cs="宋体"/>
                <w:b/>
                <w:bCs/>
                <w:color w:val="auto"/>
                <w:kern w:val="0"/>
                <w:sz w:val="22"/>
                <w:szCs w:val="22"/>
                <w:highlight w:val="none"/>
                <w:lang w:eastAsia="zh-CN"/>
              </w:rPr>
              <w:t>台总体</w:t>
            </w:r>
            <w:r>
              <w:rPr>
                <w:rFonts w:hint="eastAsia" w:ascii="宋体" w:hAnsi="宋体" w:eastAsia="宋体" w:cs="宋体"/>
                <w:b/>
                <w:bCs/>
                <w:color w:val="auto"/>
                <w:kern w:val="0"/>
                <w:sz w:val="22"/>
                <w:szCs w:val="22"/>
                <w:highlight w:val="none"/>
                <w:lang w:val="en-US" w:eastAsia="zh-CN"/>
              </w:rPr>
              <w:t>设计</w:t>
            </w:r>
          </w:p>
        </w:tc>
        <w:tc>
          <w:tcPr>
            <w:tcW w:w="1455" w:type="dxa"/>
            <w:vAlign w:val="center"/>
          </w:tcPr>
          <w:p w14:paraId="7176E38B">
            <w:pPr>
              <w:shd w:val="clear"/>
              <w:snapToGrid w:val="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1项</w:t>
            </w:r>
          </w:p>
        </w:tc>
      </w:tr>
      <w:tr w14:paraId="61FE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2E4A2E6">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7483" w:type="dxa"/>
            <w:gridSpan w:val="2"/>
            <w:shd w:val="clear" w:color="auto" w:fill="auto"/>
            <w:vAlign w:val="center"/>
          </w:tcPr>
          <w:p w14:paraId="36D422E3">
            <w:pPr>
              <w:shd w:val="clear"/>
              <w:snapToGrid w:val="0"/>
              <w:jc w:val="left"/>
              <w:rPr>
                <w:rFonts w:hint="eastAsia" w:ascii="宋体" w:hAnsi="宋体" w:eastAsia="宋体" w:cs="宋体"/>
                <w:color w:val="auto"/>
                <w:kern w:val="0"/>
                <w:sz w:val="22"/>
                <w:szCs w:val="22"/>
                <w:highlight w:val="none"/>
              </w:rPr>
            </w:pPr>
            <w:r>
              <w:rPr>
                <w:rFonts w:hint="eastAsia" w:ascii="宋体" w:hAnsi="宋体"/>
                <w:color w:val="auto"/>
                <w:szCs w:val="21"/>
                <w:highlight w:val="none"/>
              </w:rPr>
              <w:t>平台总体</w:t>
            </w:r>
            <w:r>
              <w:rPr>
                <w:rFonts w:hint="eastAsia" w:ascii="宋体" w:hAnsi="宋体"/>
                <w:color w:val="auto"/>
                <w:szCs w:val="21"/>
                <w:highlight w:val="none"/>
                <w:lang w:val="en-US" w:eastAsia="zh-CN"/>
              </w:rPr>
              <w:t>架构</w:t>
            </w:r>
          </w:p>
        </w:tc>
      </w:tr>
      <w:tr w14:paraId="5CD8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5AA21B62">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7483" w:type="dxa"/>
            <w:gridSpan w:val="2"/>
            <w:shd w:val="clear" w:color="auto" w:fill="auto"/>
            <w:vAlign w:val="center"/>
          </w:tcPr>
          <w:p w14:paraId="2C7B0709">
            <w:pPr>
              <w:shd w:val="clear"/>
              <w:snapToGrid w:val="0"/>
              <w:jc w:val="left"/>
              <w:rPr>
                <w:rFonts w:hint="eastAsia" w:ascii="宋体" w:hAnsi="宋体" w:eastAsia="宋体" w:cs="宋体"/>
                <w:color w:val="auto"/>
                <w:kern w:val="0"/>
                <w:sz w:val="22"/>
                <w:szCs w:val="22"/>
                <w:highlight w:val="none"/>
              </w:rPr>
            </w:pPr>
            <w:r>
              <w:rPr>
                <w:rFonts w:hint="eastAsia" w:ascii="宋体" w:hAnsi="宋体"/>
                <w:color w:val="auto"/>
                <w:szCs w:val="21"/>
                <w:highlight w:val="none"/>
              </w:rPr>
              <w:t>平台技术标准</w:t>
            </w:r>
          </w:p>
        </w:tc>
      </w:tr>
      <w:tr w14:paraId="7B9D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50C6FEC5">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p>
        </w:tc>
        <w:tc>
          <w:tcPr>
            <w:tcW w:w="7483" w:type="dxa"/>
            <w:gridSpan w:val="2"/>
            <w:shd w:val="clear" w:color="auto" w:fill="auto"/>
            <w:vAlign w:val="center"/>
          </w:tcPr>
          <w:p w14:paraId="6F9B0CEC">
            <w:pPr>
              <w:shd w:val="clear"/>
              <w:snapToGrid w:val="0"/>
              <w:jc w:val="left"/>
              <w:rPr>
                <w:rFonts w:hint="eastAsia" w:ascii="宋体" w:hAnsi="宋体" w:eastAsia="宋体" w:cs="宋体"/>
                <w:color w:val="auto"/>
                <w:kern w:val="0"/>
                <w:sz w:val="22"/>
                <w:szCs w:val="22"/>
                <w:highlight w:val="none"/>
              </w:rPr>
            </w:pPr>
            <w:r>
              <w:rPr>
                <w:rFonts w:hint="eastAsia" w:ascii="宋体" w:hAnsi="宋体"/>
                <w:color w:val="auto"/>
                <w:szCs w:val="21"/>
                <w:highlight w:val="none"/>
              </w:rPr>
              <w:t>平台数据中心功能</w:t>
            </w:r>
          </w:p>
        </w:tc>
      </w:tr>
      <w:tr w14:paraId="0473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027A15E5">
            <w:pPr>
              <w:shd w:val="clear"/>
              <w:spacing w:line="3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p>
        </w:tc>
        <w:tc>
          <w:tcPr>
            <w:tcW w:w="6028" w:type="dxa"/>
            <w:vAlign w:val="center"/>
          </w:tcPr>
          <w:p w14:paraId="1D540126">
            <w:pPr>
              <w:shd w:val="clear"/>
              <w:snapToGrid w:val="0"/>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eastAsia="zh-CN"/>
              </w:rPr>
              <w:t>远程</w:t>
            </w:r>
            <w:r>
              <w:rPr>
                <w:rFonts w:hint="eastAsia" w:ascii="宋体" w:hAnsi="宋体" w:cs="宋体"/>
                <w:b/>
                <w:bCs/>
                <w:strike w:val="0"/>
                <w:dstrike w:val="0"/>
                <w:color w:val="auto"/>
                <w:kern w:val="0"/>
                <w:sz w:val="22"/>
                <w:szCs w:val="22"/>
                <w:highlight w:val="none"/>
                <w:lang w:val="en-US" w:eastAsia="zh-CN"/>
              </w:rPr>
              <w:t>协同</w:t>
            </w:r>
            <w:r>
              <w:rPr>
                <w:rFonts w:hint="eastAsia" w:ascii="宋体" w:hAnsi="宋体" w:eastAsia="宋体" w:cs="宋体"/>
                <w:b/>
                <w:bCs/>
                <w:color w:val="auto"/>
                <w:kern w:val="0"/>
                <w:sz w:val="22"/>
                <w:szCs w:val="22"/>
                <w:highlight w:val="none"/>
                <w:lang w:eastAsia="zh-CN"/>
              </w:rPr>
              <w:t>应用系统</w:t>
            </w:r>
          </w:p>
        </w:tc>
        <w:tc>
          <w:tcPr>
            <w:tcW w:w="1455" w:type="dxa"/>
            <w:vAlign w:val="center"/>
          </w:tcPr>
          <w:p w14:paraId="7E73FF43">
            <w:pPr>
              <w:shd w:val="clear"/>
              <w:snapToGrid w:val="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1项</w:t>
            </w:r>
          </w:p>
        </w:tc>
      </w:tr>
      <w:tr w14:paraId="53F5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5CD5CC1">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1</w:t>
            </w:r>
          </w:p>
        </w:tc>
        <w:tc>
          <w:tcPr>
            <w:tcW w:w="7483" w:type="dxa"/>
            <w:gridSpan w:val="2"/>
            <w:vAlign w:val="center"/>
          </w:tcPr>
          <w:p w14:paraId="1CE9BDB7">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远程门诊系统</w:t>
            </w:r>
          </w:p>
        </w:tc>
      </w:tr>
      <w:tr w14:paraId="7004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3D7F9D7B">
            <w:pPr>
              <w:widowControl/>
              <w:numPr>
                <w:ilvl w:val="0"/>
                <w:numId w:val="0"/>
              </w:numPr>
              <w:shd w:val="clear"/>
              <w:adjustRightInd w:val="0"/>
              <w:spacing w:line="240" w:lineRule="auto"/>
              <w:ind w:left="0" w:leftChars="0" w:firstLine="0" w:firstLineChars="0"/>
              <w:jc w:val="center"/>
              <w:rPr>
                <w:rFonts w:hint="default" w:ascii="宋体" w:hAnsi="宋体" w:eastAsia="宋体" w:cs="宋体"/>
                <w:strike w:val="0"/>
                <w:dstrike w:val="0"/>
                <w:color w:val="auto"/>
                <w:sz w:val="22"/>
                <w:szCs w:val="22"/>
                <w:highlight w:val="none"/>
                <w:lang w:val="en-US"/>
              </w:rPr>
            </w:pPr>
            <w:r>
              <w:rPr>
                <w:rFonts w:hint="eastAsia" w:ascii="宋体" w:hAnsi="宋体" w:eastAsia="宋体" w:cs="宋体"/>
                <w:strike w:val="0"/>
                <w:dstrike w:val="0"/>
                <w:color w:val="auto"/>
                <w:sz w:val="22"/>
                <w:szCs w:val="22"/>
                <w:highlight w:val="none"/>
                <w:lang w:val="en-US" w:eastAsia="zh-CN"/>
              </w:rPr>
              <w:t>2.</w:t>
            </w:r>
            <w:r>
              <w:rPr>
                <w:rFonts w:hint="eastAsia" w:ascii="宋体" w:hAnsi="宋体" w:cs="宋体"/>
                <w:strike w:val="0"/>
                <w:dstrike w:val="0"/>
                <w:color w:val="auto"/>
                <w:sz w:val="22"/>
                <w:szCs w:val="22"/>
                <w:highlight w:val="none"/>
                <w:lang w:val="en-US" w:eastAsia="zh-CN"/>
              </w:rPr>
              <w:t>2</w:t>
            </w:r>
          </w:p>
        </w:tc>
        <w:tc>
          <w:tcPr>
            <w:tcW w:w="7483" w:type="dxa"/>
            <w:gridSpan w:val="2"/>
            <w:vAlign w:val="center"/>
          </w:tcPr>
          <w:p w14:paraId="5458FF5F">
            <w:pPr>
              <w:widowControl/>
              <w:numPr>
                <w:ilvl w:val="0"/>
                <w:numId w:val="0"/>
              </w:numPr>
              <w:shd w:val="clear"/>
              <w:adjustRightInd w:val="0"/>
              <w:spacing w:line="240" w:lineRule="auto"/>
              <w:ind w:left="0" w:leftChars="0" w:firstLine="0" w:firstLineChars="0"/>
              <w:jc w:val="left"/>
              <w:rPr>
                <w:rFonts w:hint="default" w:ascii="宋体" w:hAnsi="宋体" w:eastAsia="宋体" w:cs="宋体"/>
                <w:strike w:val="0"/>
                <w:dstrike w:val="0"/>
                <w:color w:val="auto"/>
                <w:kern w:val="0"/>
                <w:sz w:val="22"/>
                <w:szCs w:val="22"/>
                <w:highlight w:val="none"/>
                <w:lang w:val="en-US" w:eastAsia="zh-CN"/>
              </w:rPr>
            </w:pPr>
            <w:r>
              <w:rPr>
                <w:rFonts w:hint="eastAsia" w:ascii="宋体" w:hAnsi="宋体"/>
                <w:strike w:val="0"/>
                <w:dstrike w:val="0"/>
                <w:color w:val="auto"/>
                <w:szCs w:val="21"/>
                <w:highlight w:val="none"/>
                <w:lang w:val="en-US" w:eastAsia="zh-CN"/>
              </w:rPr>
              <w:t>远程影像诊断系统</w:t>
            </w:r>
          </w:p>
        </w:tc>
      </w:tr>
      <w:tr w14:paraId="444E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CB1566F">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3</w:t>
            </w:r>
          </w:p>
        </w:tc>
        <w:tc>
          <w:tcPr>
            <w:tcW w:w="7483" w:type="dxa"/>
            <w:gridSpan w:val="2"/>
            <w:vAlign w:val="center"/>
          </w:tcPr>
          <w:p w14:paraId="70ED9727">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远程病理诊断系统</w:t>
            </w:r>
          </w:p>
        </w:tc>
      </w:tr>
      <w:tr w14:paraId="14A5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956DAF6">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4</w:t>
            </w:r>
          </w:p>
        </w:tc>
        <w:tc>
          <w:tcPr>
            <w:tcW w:w="7483" w:type="dxa"/>
            <w:gridSpan w:val="2"/>
            <w:vAlign w:val="center"/>
          </w:tcPr>
          <w:p w14:paraId="60E10E41">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远程心电诊断系统</w:t>
            </w:r>
          </w:p>
        </w:tc>
      </w:tr>
      <w:tr w14:paraId="3EA2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823A8D9">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5</w:t>
            </w:r>
          </w:p>
        </w:tc>
        <w:tc>
          <w:tcPr>
            <w:tcW w:w="7483" w:type="dxa"/>
            <w:gridSpan w:val="2"/>
            <w:vAlign w:val="center"/>
          </w:tcPr>
          <w:p w14:paraId="1601FF8F">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远程超声诊断系统</w:t>
            </w:r>
          </w:p>
        </w:tc>
      </w:tr>
      <w:tr w14:paraId="5FDC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ED575FA">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6</w:t>
            </w:r>
          </w:p>
        </w:tc>
        <w:tc>
          <w:tcPr>
            <w:tcW w:w="7483" w:type="dxa"/>
            <w:gridSpan w:val="2"/>
            <w:vAlign w:val="center"/>
          </w:tcPr>
          <w:p w14:paraId="3B082918">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双向转诊系统</w:t>
            </w:r>
          </w:p>
        </w:tc>
      </w:tr>
      <w:tr w14:paraId="57DE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FF7CFBC">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7</w:t>
            </w:r>
          </w:p>
        </w:tc>
        <w:tc>
          <w:tcPr>
            <w:tcW w:w="7483" w:type="dxa"/>
            <w:gridSpan w:val="2"/>
            <w:vAlign w:val="center"/>
          </w:tcPr>
          <w:p w14:paraId="7FE1CA45">
            <w:pPr>
              <w:widowControl/>
              <w:numPr>
                <w:ilvl w:val="0"/>
                <w:numId w:val="0"/>
              </w:numPr>
              <w:shd w:val="clear"/>
              <w:adjustRightInd w:val="0"/>
              <w:spacing w:line="240" w:lineRule="auto"/>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color w:val="auto"/>
                <w:szCs w:val="21"/>
                <w:highlight w:val="none"/>
                <w:lang w:val="en-US" w:eastAsia="zh-CN"/>
              </w:rPr>
              <w:t>中医远程会诊系统</w:t>
            </w:r>
          </w:p>
        </w:tc>
      </w:tr>
      <w:tr w14:paraId="3DD6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A75F2B5">
            <w:pPr>
              <w:widowControl/>
              <w:numPr>
                <w:ilvl w:val="0"/>
                <w:numId w:val="0"/>
              </w:numPr>
              <w:shd w:val="clear"/>
              <w:adjustRightInd w:val="0"/>
              <w:spacing w:line="240" w:lineRule="auto"/>
              <w:ind w:left="0" w:leftChars="0" w:firstLine="0" w:firstLineChars="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2.8</w:t>
            </w:r>
          </w:p>
        </w:tc>
        <w:tc>
          <w:tcPr>
            <w:tcW w:w="7483" w:type="dxa"/>
            <w:gridSpan w:val="2"/>
            <w:vAlign w:val="center"/>
          </w:tcPr>
          <w:p w14:paraId="0A5B8EC0">
            <w:pPr>
              <w:widowControl/>
              <w:numPr>
                <w:ilvl w:val="0"/>
                <w:numId w:val="0"/>
              </w:numPr>
              <w:shd w:val="clear"/>
              <w:adjustRightInd w:val="0"/>
              <w:spacing w:line="240" w:lineRule="auto"/>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远程检验系统</w:t>
            </w:r>
          </w:p>
        </w:tc>
      </w:tr>
      <w:tr w14:paraId="65B4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55F26A0">
            <w:pPr>
              <w:widowControl/>
              <w:numPr>
                <w:ilvl w:val="0"/>
                <w:numId w:val="0"/>
              </w:numPr>
              <w:shd w:val="clear"/>
              <w:adjustRightInd w:val="0"/>
              <w:spacing w:line="24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3</w:t>
            </w:r>
          </w:p>
        </w:tc>
        <w:tc>
          <w:tcPr>
            <w:tcW w:w="6028" w:type="dxa"/>
            <w:vAlign w:val="center"/>
          </w:tcPr>
          <w:p w14:paraId="1C8240FA">
            <w:pPr>
              <w:shd w:val="clear"/>
              <w:spacing w:line="240" w:lineRule="auto"/>
              <w:jc w:val="left"/>
              <w:rPr>
                <w:rFonts w:hint="eastAsia" w:ascii="宋体" w:hAnsi="宋体" w:eastAsia="宋体" w:cs="宋体"/>
                <w:b/>
                <w:bCs/>
                <w:color w:val="auto"/>
                <w:kern w:val="2"/>
                <w:sz w:val="22"/>
                <w:szCs w:val="22"/>
                <w:highlight w:val="none"/>
                <w:lang w:val="en-US" w:eastAsia="zh-CN" w:bidi="ar-SA"/>
              </w:rPr>
            </w:pPr>
            <w:r>
              <w:rPr>
                <w:rFonts w:hint="eastAsia" w:asciiTheme="minorEastAsia" w:hAnsiTheme="minorEastAsia" w:cstheme="minorEastAsia"/>
                <w:b/>
                <w:bCs/>
                <w:color w:val="auto"/>
                <w:sz w:val="24"/>
                <w:szCs w:val="24"/>
                <w:highlight w:val="none"/>
                <w:lang w:val="en-US" w:eastAsia="zh-CN"/>
              </w:rPr>
              <w:t>综合</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cstheme="minorEastAsia"/>
                <w:b/>
                <w:bCs/>
                <w:color w:val="auto"/>
                <w:sz w:val="24"/>
                <w:szCs w:val="24"/>
                <w:highlight w:val="none"/>
                <w:lang w:val="en-US" w:eastAsia="zh-CN"/>
              </w:rPr>
              <w:t>系统</w:t>
            </w:r>
          </w:p>
        </w:tc>
        <w:tc>
          <w:tcPr>
            <w:tcW w:w="1455" w:type="dxa"/>
            <w:vAlign w:val="center"/>
          </w:tcPr>
          <w:p w14:paraId="6ED408A7">
            <w:pPr>
              <w:shd w:val="clear"/>
              <w:snapToGrid w:val="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1项</w:t>
            </w:r>
          </w:p>
        </w:tc>
      </w:tr>
      <w:tr w14:paraId="7A69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F685A59">
            <w:pPr>
              <w:widowControl/>
              <w:numPr>
                <w:ilvl w:val="0"/>
                <w:numId w:val="0"/>
              </w:numPr>
              <w:shd w:val="clear"/>
              <w:adjustRightInd w:val="0"/>
              <w:spacing w:line="240" w:lineRule="auto"/>
              <w:ind w:left="0" w:leftChars="0" w:firstLine="0" w:firstLineChars="0"/>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3.1</w:t>
            </w:r>
          </w:p>
        </w:tc>
        <w:tc>
          <w:tcPr>
            <w:tcW w:w="7483" w:type="dxa"/>
            <w:gridSpan w:val="2"/>
            <w:shd w:val="clear" w:color="auto" w:fill="auto"/>
            <w:vAlign w:val="center"/>
          </w:tcPr>
          <w:p w14:paraId="6607C4EB">
            <w:pPr>
              <w:widowControl/>
              <w:numPr>
                <w:ilvl w:val="0"/>
                <w:numId w:val="0"/>
              </w:numPr>
              <w:shd w:val="clear"/>
              <w:adjustRightInd w:val="0"/>
              <w:spacing w:line="240" w:lineRule="auto"/>
              <w:ind w:left="0" w:leftChars="0"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数据大屏</w:t>
            </w:r>
          </w:p>
        </w:tc>
      </w:tr>
      <w:tr w14:paraId="7680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BB0820A">
            <w:pPr>
              <w:widowControl/>
              <w:numPr>
                <w:ilvl w:val="0"/>
                <w:numId w:val="0"/>
              </w:numPr>
              <w:shd w:val="clear"/>
              <w:adjustRightInd w:val="0"/>
              <w:spacing w:line="240" w:lineRule="auto"/>
              <w:ind w:left="0" w:leftChars="0" w:firstLine="0" w:firstLineChars="0"/>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3.2</w:t>
            </w:r>
          </w:p>
        </w:tc>
        <w:tc>
          <w:tcPr>
            <w:tcW w:w="7483" w:type="dxa"/>
            <w:gridSpan w:val="2"/>
            <w:shd w:val="clear" w:color="auto" w:fill="auto"/>
            <w:vAlign w:val="center"/>
          </w:tcPr>
          <w:p w14:paraId="4B24DF5A">
            <w:pPr>
              <w:widowControl/>
              <w:numPr>
                <w:ilvl w:val="0"/>
                <w:numId w:val="0"/>
              </w:numPr>
              <w:shd w:val="clear"/>
              <w:adjustRightInd w:val="0"/>
              <w:spacing w:line="240" w:lineRule="auto"/>
              <w:ind w:left="0" w:leftChars="0"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统计分析系统</w:t>
            </w:r>
          </w:p>
        </w:tc>
      </w:tr>
      <w:tr w14:paraId="3DA1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05E8DAE">
            <w:pPr>
              <w:widowControl/>
              <w:numPr>
                <w:ilvl w:val="0"/>
                <w:numId w:val="0"/>
              </w:numPr>
              <w:shd w:val="clear"/>
              <w:adjustRightInd w:val="0"/>
              <w:spacing w:line="240" w:lineRule="auto"/>
              <w:ind w:left="0" w:leftChars="0" w:firstLine="0" w:firstLineChars="0"/>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3.3</w:t>
            </w:r>
          </w:p>
        </w:tc>
        <w:tc>
          <w:tcPr>
            <w:tcW w:w="7483" w:type="dxa"/>
            <w:gridSpan w:val="2"/>
            <w:shd w:val="clear" w:color="auto" w:fill="auto"/>
            <w:vAlign w:val="center"/>
          </w:tcPr>
          <w:p w14:paraId="520D7D14">
            <w:pPr>
              <w:widowControl/>
              <w:numPr>
                <w:ilvl w:val="0"/>
                <w:numId w:val="0"/>
              </w:numPr>
              <w:shd w:val="clear"/>
              <w:adjustRightInd w:val="0"/>
              <w:spacing w:line="240" w:lineRule="auto"/>
              <w:ind w:left="0" w:leftChars="0"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专家资源库管理系统（含号源调配）</w:t>
            </w:r>
          </w:p>
        </w:tc>
      </w:tr>
      <w:tr w14:paraId="571A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CEF3682">
            <w:pPr>
              <w:widowControl/>
              <w:numPr>
                <w:ilvl w:val="0"/>
                <w:numId w:val="0"/>
              </w:numPr>
              <w:shd w:val="clear"/>
              <w:adjustRightInd w:val="0"/>
              <w:spacing w:line="240" w:lineRule="auto"/>
              <w:ind w:left="0" w:leftChars="0" w:firstLine="0" w:firstLineChars="0"/>
              <w:jc w:val="center"/>
              <w:rPr>
                <w:rFonts w:hint="default" w:ascii="宋体" w:hAnsi="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3.4</w:t>
            </w:r>
          </w:p>
        </w:tc>
        <w:tc>
          <w:tcPr>
            <w:tcW w:w="7483" w:type="dxa"/>
            <w:gridSpan w:val="2"/>
            <w:shd w:val="clear" w:color="auto" w:fill="auto"/>
            <w:vAlign w:val="center"/>
          </w:tcPr>
          <w:p w14:paraId="6CF8C8C1">
            <w:pPr>
              <w:widowControl/>
              <w:numPr>
                <w:ilvl w:val="0"/>
                <w:numId w:val="0"/>
              </w:numPr>
              <w:shd w:val="clear"/>
              <w:adjustRightInd w:val="0"/>
              <w:spacing w:line="240" w:lineRule="auto"/>
              <w:ind w:left="0" w:leftChars="0" w:firstLine="0" w:firstLine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远程系统管理</w:t>
            </w:r>
          </w:p>
        </w:tc>
      </w:tr>
      <w:tr w14:paraId="19E8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8037E01">
            <w:pPr>
              <w:widowControl/>
              <w:numPr>
                <w:ilvl w:val="0"/>
                <w:numId w:val="0"/>
              </w:numPr>
              <w:shd w:val="clear"/>
              <w:adjustRightInd w:val="0"/>
              <w:spacing w:line="24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4</w:t>
            </w:r>
          </w:p>
        </w:tc>
        <w:tc>
          <w:tcPr>
            <w:tcW w:w="6028" w:type="dxa"/>
            <w:vAlign w:val="center"/>
          </w:tcPr>
          <w:p w14:paraId="0504F68B">
            <w:pPr>
              <w:shd w:val="clear"/>
              <w:spacing w:line="24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软音视频会议</w:t>
            </w:r>
            <w:r>
              <w:rPr>
                <w:rFonts w:hint="eastAsia" w:asciiTheme="minorEastAsia" w:hAnsiTheme="minorEastAsia" w:eastAsiaTheme="minorEastAsia" w:cstheme="minorEastAsia"/>
                <w:b/>
                <w:bCs/>
                <w:color w:val="auto"/>
                <w:sz w:val="24"/>
                <w:szCs w:val="24"/>
                <w:highlight w:val="none"/>
                <w:lang w:eastAsia="zh-CN"/>
              </w:rPr>
              <w:t>系统</w:t>
            </w:r>
          </w:p>
        </w:tc>
        <w:tc>
          <w:tcPr>
            <w:tcW w:w="1455" w:type="dxa"/>
            <w:vAlign w:val="center"/>
          </w:tcPr>
          <w:p w14:paraId="2E74D548">
            <w:pPr>
              <w:shd w:val="clear"/>
              <w:snapToGrid w:val="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1项</w:t>
            </w:r>
          </w:p>
        </w:tc>
      </w:tr>
      <w:tr w14:paraId="2E6A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7C50A1AC">
            <w:pPr>
              <w:widowControl/>
              <w:numPr>
                <w:ilvl w:val="0"/>
                <w:numId w:val="0"/>
              </w:numPr>
              <w:shd w:val="clear"/>
              <w:adjustRightInd w:val="0"/>
              <w:spacing w:line="24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5</w:t>
            </w:r>
          </w:p>
        </w:tc>
        <w:tc>
          <w:tcPr>
            <w:tcW w:w="6028" w:type="dxa"/>
            <w:vAlign w:val="center"/>
          </w:tcPr>
          <w:p w14:paraId="7D41ACB9">
            <w:pPr>
              <w:shd w:val="clear"/>
              <w:spacing w:line="240" w:lineRule="auto"/>
              <w:jc w:val="left"/>
              <w:rPr>
                <w:rFonts w:hint="eastAsia" w:ascii="宋体" w:hAnsi="宋体" w:eastAsia="宋体" w:cs="宋体"/>
                <w:b w:val="0"/>
                <w:bCs w:val="0"/>
                <w:color w:val="auto"/>
                <w:sz w:val="22"/>
                <w:szCs w:val="22"/>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移动</w:t>
            </w:r>
            <w:r>
              <w:rPr>
                <w:rFonts w:hint="eastAsia" w:asciiTheme="minorEastAsia" w:hAnsiTheme="minorEastAsia" w:eastAsiaTheme="minorEastAsia" w:cstheme="minorEastAsia"/>
                <w:b/>
                <w:bCs/>
                <w:color w:val="auto"/>
                <w:sz w:val="24"/>
                <w:szCs w:val="24"/>
                <w:highlight w:val="none"/>
                <w:lang w:val="en-US" w:eastAsia="zh-CN"/>
              </w:rPr>
              <w:t>应用</w:t>
            </w:r>
            <w:r>
              <w:rPr>
                <w:rFonts w:hint="eastAsia" w:asciiTheme="minorEastAsia" w:hAnsiTheme="minorEastAsia" w:eastAsiaTheme="minorEastAsia" w:cstheme="minorEastAsia"/>
                <w:b/>
                <w:bCs/>
                <w:color w:val="auto"/>
                <w:sz w:val="24"/>
                <w:szCs w:val="24"/>
                <w:highlight w:val="none"/>
                <w:lang w:eastAsia="zh-CN"/>
              </w:rPr>
              <w:t>系统</w:t>
            </w:r>
          </w:p>
        </w:tc>
        <w:tc>
          <w:tcPr>
            <w:tcW w:w="1455" w:type="dxa"/>
            <w:vAlign w:val="center"/>
          </w:tcPr>
          <w:p w14:paraId="6B3A3776">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46FE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C9E1A62">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6</w:t>
            </w:r>
          </w:p>
        </w:tc>
        <w:tc>
          <w:tcPr>
            <w:tcW w:w="6028" w:type="dxa"/>
            <w:shd w:val="clear" w:color="auto" w:fill="auto"/>
            <w:vAlign w:val="center"/>
          </w:tcPr>
          <w:p w14:paraId="7493CAED">
            <w:pPr>
              <w:shd w:val="clear"/>
              <w:spacing w:line="24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Theme="minorEastAsia" w:hAnsiTheme="minorEastAsia" w:cstheme="minorEastAsia"/>
                <w:b/>
                <w:bCs/>
                <w:color w:val="auto"/>
                <w:sz w:val="24"/>
                <w:szCs w:val="24"/>
                <w:highlight w:val="none"/>
                <w:lang w:val="en-US" w:eastAsia="zh-CN"/>
              </w:rPr>
              <w:t>本院</w:t>
            </w:r>
            <w:r>
              <w:rPr>
                <w:rFonts w:hint="eastAsia" w:asciiTheme="minorEastAsia" w:hAnsiTheme="minorEastAsia" w:eastAsiaTheme="minorEastAsia" w:cstheme="minorEastAsia"/>
                <w:b/>
                <w:bCs/>
                <w:color w:val="auto"/>
                <w:sz w:val="24"/>
                <w:szCs w:val="24"/>
                <w:highlight w:val="none"/>
                <w:lang w:eastAsia="zh-CN"/>
              </w:rPr>
              <w:t>临床数据接口</w:t>
            </w:r>
          </w:p>
        </w:tc>
        <w:tc>
          <w:tcPr>
            <w:tcW w:w="1455" w:type="dxa"/>
            <w:shd w:val="clear" w:color="auto" w:fill="auto"/>
            <w:vAlign w:val="center"/>
          </w:tcPr>
          <w:p w14:paraId="53BFA862">
            <w:pPr>
              <w:shd w:val="clear"/>
              <w:spacing w:line="240" w:lineRule="auto"/>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1项</w:t>
            </w:r>
          </w:p>
        </w:tc>
      </w:tr>
      <w:tr w14:paraId="53F7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F55F907">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7</w:t>
            </w:r>
          </w:p>
        </w:tc>
        <w:tc>
          <w:tcPr>
            <w:tcW w:w="6028" w:type="dxa"/>
            <w:vAlign w:val="center"/>
          </w:tcPr>
          <w:p w14:paraId="31F20F03">
            <w:pPr>
              <w:shd w:val="clear"/>
              <w:spacing w:line="240" w:lineRule="auto"/>
              <w:jc w:val="left"/>
              <w:rPr>
                <w:rFonts w:hint="eastAsia" w:ascii="宋体" w:hAnsi="宋体" w:eastAsia="宋体" w:cs="宋体"/>
                <w:b w:val="0"/>
                <w:bCs w:val="0"/>
                <w:color w:val="auto"/>
                <w:sz w:val="22"/>
                <w:szCs w:val="22"/>
                <w:highlight w:val="none"/>
                <w:lang w:val="en-US" w:eastAsia="zh-CN"/>
              </w:rPr>
            </w:pPr>
            <w:r>
              <w:rPr>
                <w:rFonts w:hint="eastAsia" w:asciiTheme="minorEastAsia" w:hAnsiTheme="minorEastAsia" w:cstheme="minorEastAsia"/>
                <w:b/>
                <w:bCs/>
                <w:color w:val="auto"/>
                <w:sz w:val="24"/>
                <w:szCs w:val="24"/>
                <w:highlight w:val="none"/>
                <w:lang w:val="en-US" w:eastAsia="zh-CN"/>
              </w:rPr>
              <w:t>县级医院</w:t>
            </w:r>
            <w:r>
              <w:rPr>
                <w:rFonts w:hint="eastAsia" w:asciiTheme="minorEastAsia" w:hAnsiTheme="minorEastAsia" w:eastAsiaTheme="minorEastAsia" w:cstheme="minorEastAsia"/>
                <w:b/>
                <w:bCs/>
                <w:color w:val="auto"/>
                <w:sz w:val="24"/>
                <w:szCs w:val="24"/>
                <w:highlight w:val="none"/>
                <w:lang w:eastAsia="zh-CN"/>
              </w:rPr>
              <w:t>临床数据接口</w:t>
            </w:r>
          </w:p>
        </w:tc>
        <w:tc>
          <w:tcPr>
            <w:tcW w:w="1455" w:type="dxa"/>
            <w:vAlign w:val="center"/>
          </w:tcPr>
          <w:p w14:paraId="12726072">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2E7B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0F40AB7">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8</w:t>
            </w:r>
          </w:p>
        </w:tc>
        <w:tc>
          <w:tcPr>
            <w:tcW w:w="6028" w:type="dxa"/>
            <w:vAlign w:val="center"/>
          </w:tcPr>
          <w:p w14:paraId="61B9077B">
            <w:pPr>
              <w:shd w:val="clear"/>
              <w:spacing w:line="240" w:lineRule="auto"/>
              <w:jc w:val="left"/>
              <w:rPr>
                <w:rFonts w:hint="eastAsia" w:ascii="宋体" w:hAnsi="宋体" w:eastAsia="宋体" w:cs="宋体"/>
                <w:b w:val="0"/>
                <w:bCs w:val="0"/>
                <w:color w:val="auto"/>
                <w:sz w:val="22"/>
                <w:szCs w:val="22"/>
                <w:highlight w:val="none"/>
                <w:lang w:val="en-US" w:eastAsia="zh-CN"/>
              </w:rPr>
            </w:pPr>
            <w:r>
              <w:rPr>
                <w:rFonts w:hint="eastAsia" w:asciiTheme="minorEastAsia" w:hAnsiTheme="minorEastAsia" w:cstheme="minorEastAsia"/>
                <w:b/>
                <w:bCs/>
                <w:color w:val="auto"/>
                <w:sz w:val="24"/>
                <w:szCs w:val="24"/>
                <w:highlight w:val="none"/>
                <w:lang w:val="en-US" w:eastAsia="zh-CN"/>
              </w:rPr>
              <w:t>乡镇卫生院临床数据接口</w:t>
            </w:r>
          </w:p>
        </w:tc>
        <w:tc>
          <w:tcPr>
            <w:tcW w:w="1455" w:type="dxa"/>
            <w:vAlign w:val="center"/>
          </w:tcPr>
          <w:p w14:paraId="642A9899">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3552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32C809F4">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9</w:t>
            </w:r>
          </w:p>
        </w:tc>
        <w:tc>
          <w:tcPr>
            <w:tcW w:w="6028" w:type="dxa"/>
            <w:vAlign w:val="center"/>
          </w:tcPr>
          <w:p w14:paraId="58D8655B">
            <w:pPr>
              <w:shd w:val="clear"/>
              <w:spacing w:line="240" w:lineRule="auto"/>
              <w:jc w:val="left"/>
              <w:rPr>
                <w:rFonts w:hint="eastAsia" w:ascii="宋体" w:hAnsi="宋体" w:eastAsia="宋体" w:cs="宋体"/>
                <w:b w:val="0"/>
                <w:bCs w:val="0"/>
                <w:color w:val="auto"/>
                <w:sz w:val="22"/>
                <w:szCs w:val="22"/>
                <w:highlight w:val="none"/>
                <w:lang w:eastAsia="zh-CN"/>
              </w:rPr>
            </w:pPr>
            <w:r>
              <w:rPr>
                <w:rFonts w:hint="eastAsia" w:asciiTheme="minorEastAsia" w:hAnsiTheme="minorEastAsia" w:cstheme="minorEastAsia"/>
                <w:b/>
                <w:bCs/>
                <w:color w:val="auto"/>
                <w:sz w:val="24"/>
                <w:szCs w:val="24"/>
                <w:highlight w:val="none"/>
                <w:lang w:val="en-US" w:eastAsia="zh-CN"/>
              </w:rPr>
              <w:t>广西远程医疗监管平台数据接口</w:t>
            </w:r>
          </w:p>
        </w:tc>
        <w:tc>
          <w:tcPr>
            <w:tcW w:w="1455" w:type="dxa"/>
            <w:vAlign w:val="center"/>
          </w:tcPr>
          <w:p w14:paraId="72F2F6F8">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4C42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3"/>
            <w:vAlign w:val="center"/>
          </w:tcPr>
          <w:p w14:paraId="4B40F894">
            <w:pPr>
              <w:shd w:val="clear"/>
              <w:spacing w:line="240" w:lineRule="auto"/>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系统</w:t>
            </w:r>
            <w:r>
              <w:rPr>
                <w:rFonts w:hint="eastAsia" w:ascii="宋体" w:hAnsi="宋体" w:eastAsia="宋体" w:cs="宋体"/>
                <w:b/>
                <w:bCs/>
                <w:color w:val="auto"/>
                <w:sz w:val="24"/>
                <w:szCs w:val="24"/>
                <w:highlight w:val="none"/>
                <w:lang w:val="en-US" w:eastAsia="zh-CN"/>
              </w:rPr>
              <w:t>平台终端硬件设备</w:t>
            </w:r>
          </w:p>
        </w:tc>
      </w:tr>
      <w:tr w14:paraId="0E9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45E07C46">
            <w:pPr>
              <w:shd w:val="clea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028" w:type="dxa"/>
            <w:vAlign w:val="center"/>
          </w:tcPr>
          <w:p w14:paraId="6BC9A094">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Theme="minorEastAsia" w:hAnsiTheme="minorEastAsia" w:cstheme="minorEastAsia"/>
                <w:b w:val="0"/>
                <w:bCs w:val="0"/>
                <w:color w:val="auto"/>
                <w:sz w:val="24"/>
                <w:highlight w:val="none"/>
                <w:lang w:val="en-US" w:eastAsia="zh-CN"/>
              </w:rPr>
              <w:t>75</w:t>
            </w:r>
            <w:r>
              <w:rPr>
                <w:rFonts w:hint="eastAsia" w:asciiTheme="minorEastAsia" w:hAnsiTheme="minorEastAsia" w:eastAsiaTheme="minorEastAsia" w:cstheme="minorEastAsia"/>
                <w:b w:val="0"/>
                <w:bCs w:val="0"/>
                <w:color w:val="auto"/>
                <w:sz w:val="24"/>
                <w:highlight w:val="none"/>
                <w:lang w:val="en-US" w:eastAsia="zh-CN"/>
              </w:rPr>
              <w:t>寸4K会议平板</w:t>
            </w:r>
          </w:p>
        </w:tc>
        <w:tc>
          <w:tcPr>
            <w:tcW w:w="1455" w:type="dxa"/>
            <w:vAlign w:val="center"/>
          </w:tcPr>
          <w:p w14:paraId="3AEE70C4">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台</w:t>
            </w:r>
          </w:p>
        </w:tc>
      </w:tr>
      <w:tr w14:paraId="1C6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679FB4B7">
            <w:pPr>
              <w:shd w:val="clea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028" w:type="dxa"/>
            <w:vAlign w:val="center"/>
          </w:tcPr>
          <w:p w14:paraId="4B982CFF">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移动推车</w:t>
            </w:r>
          </w:p>
        </w:tc>
        <w:tc>
          <w:tcPr>
            <w:tcW w:w="1455" w:type="dxa"/>
            <w:vAlign w:val="center"/>
          </w:tcPr>
          <w:p w14:paraId="2A477B27">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套</w:t>
            </w:r>
          </w:p>
        </w:tc>
      </w:tr>
      <w:tr w14:paraId="34BF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6CAB782">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6028" w:type="dxa"/>
            <w:vAlign w:val="center"/>
          </w:tcPr>
          <w:p w14:paraId="371C5939">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4K超高清云台摄像机</w:t>
            </w:r>
          </w:p>
        </w:tc>
        <w:tc>
          <w:tcPr>
            <w:tcW w:w="1455" w:type="dxa"/>
            <w:vAlign w:val="center"/>
          </w:tcPr>
          <w:p w14:paraId="2C471A64">
            <w:pPr>
              <w:shd w:val="clear"/>
              <w:spacing w:line="360"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台</w:t>
            </w:r>
          </w:p>
        </w:tc>
      </w:tr>
      <w:tr w14:paraId="2F60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0F045A3">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6028" w:type="dxa"/>
            <w:vAlign w:val="center"/>
          </w:tcPr>
          <w:p w14:paraId="1001E511">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4"/>
                <w:szCs w:val="24"/>
                <w:highlight w:val="none"/>
              </w:rPr>
              <w:t>全双工</w:t>
            </w:r>
            <w:r>
              <w:rPr>
                <w:rFonts w:hint="eastAsia" w:asciiTheme="minorEastAsia" w:hAnsiTheme="minorEastAsia" w:eastAsiaTheme="minorEastAsia" w:cstheme="minorEastAsia"/>
                <w:b w:val="0"/>
                <w:bCs w:val="0"/>
                <w:color w:val="auto"/>
                <w:sz w:val="24"/>
                <w:highlight w:val="none"/>
                <w:lang w:val="en-US" w:eastAsia="zh-CN"/>
              </w:rPr>
              <w:t>全向麦克风</w:t>
            </w:r>
          </w:p>
        </w:tc>
        <w:tc>
          <w:tcPr>
            <w:tcW w:w="1455" w:type="dxa"/>
            <w:vAlign w:val="center"/>
          </w:tcPr>
          <w:p w14:paraId="4E7EB8B4">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1套</w:t>
            </w:r>
          </w:p>
        </w:tc>
      </w:tr>
      <w:tr w14:paraId="479C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55268D48">
            <w:pPr>
              <w:shd w:val="clear"/>
              <w:spacing w:line="3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028" w:type="dxa"/>
            <w:shd w:val="clear" w:color="auto" w:fill="auto"/>
            <w:vAlign w:val="center"/>
          </w:tcPr>
          <w:p w14:paraId="6A8D60CB">
            <w:pPr>
              <w:shd w:val="clear"/>
              <w:spacing w:line="240" w:lineRule="auto"/>
              <w:jc w:val="left"/>
              <w:rPr>
                <w:rFonts w:hint="default" w:ascii="宋体" w:hAnsi="宋体" w:eastAsia="宋体" w:cs="宋体"/>
                <w:color w:val="auto"/>
                <w:kern w:val="0"/>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高清云台摄像机</w:t>
            </w:r>
          </w:p>
        </w:tc>
        <w:tc>
          <w:tcPr>
            <w:tcW w:w="1455" w:type="dxa"/>
            <w:shd w:val="clear" w:color="auto" w:fill="auto"/>
            <w:vAlign w:val="center"/>
          </w:tcPr>
          <w:p w14:paraId="35D8D545">
            <w:pPr>
              <w:shd w:val="clear"/>
              <w:spacing w:line="36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5台</w:t>
            </w:r>
          </w:p>
        </w:tc>
      </w:tr>
      <w:tr w14:paraId="5004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4809129">
            <w:pPr>
              <w:shd w:val="clear"/>
              <w:spacing w:line="3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6028" w:type="dxa"/>
            <w:shd w:val="clear" w:color="auto" w:fill="auto"/>
            <w:vAlign w:val="center"/>
          </w:tcPr>
          <w:p w14:paraId="15F0E583">
            <w:pPr>
              <w:shd w:val="clear"/>
              <w:spacing w:line="240" w:lineRule="auto"/>
              <w:jc w:val="left"/>
              <w:rPr>
                <w:rFonts w:hint="default" w:ascii="宋体" w:hAnsi="宋体" w:eastAsia="宋体" w:cs="宋体"/>
                <w:color w:val="auto"/>
                <w:kern w:val="0"/>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全向麦克风</w:t>
            </w:r>
          </w:p>
        </w:tc>
        <w:tc>
          <w:tcPr>
            <w:tcW w:w="1455" w:type="dxa"/>
            <w:shd w:val="clear" w:color="auto" w:fill="auto"/>
            <w:vAlign w:val="center"/>
          </w:tcPr>
          <w:p w14:paraId="092E9A92">
            <w:pPr>
              <w:shd w:val="clea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套</w:t>
            </w:r>
          </w:p>
        </w:tc>
      </w:tr>
      <w:tr w14:paraId="4850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664942B">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6028" w:type="dxa"/>
            <w:shd w:val="clear" w:color="auto" w:fill="auto"/>
            <w:vAlign w:val="center"/>
          </w:tcPr>
          <w:p w14:paraId="41552F5D">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eastAsia="zh-CN"/>
              </w:rPr>
              <w:t>远程会诊工作站</w:t>
            </w:r>
          </w:p>
        </w:tc>
        <w:tc>
          <w:tcPr>
            <w:tcW w:w="1455" w:type="dxa"/>
            <w:shd w:val="clear" w:color="auto" w:fill="auto"/>
            <w:vAlign w:val="center"/>
          </w:tcPr>
          <w:p w14:paraId="0F504350">
            <w:pPr>
              <w:shd w:val="clear"/>
              <w:spacing w:line="36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套</w:t>
            </w:r>
          </w:p>
        </w:tc>
      </w:tr>
      <w:tr w14:paraId="6A76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0AF2DD88">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6028" w:type="dxa"/>
            <w:vAlign w:val="center"/>
          </w:tcPr>
          <w:p w14:paraId="72BBBD3A">
            <w:pPr>
              <w:shd w:val="clear"/>
              <w:spacing w:line="240" w:lineRule="auto"/>
              <w:jc w:val="left"/>
              <w:rPr>
                <w:rFonts w:hint="eastAsia"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网络</w:t>
            </w:r>
            <w:r>
              <w:rPr>
                <w:rFonts w:hint="eastAsia" w:asciiTheme="minorEastAsia" w:hAnsiTheme="minorEastAsia" w:eastAsiaTheme="minorEastAsia" w:cstheme="minorEastAsia"/>
                <w:b w:val="0"/>
                <w:bCs w:val="0"/>
                <w:color w:val="auto"/>
                <w:sz w:val="24"/>
                <w:highlight w:val="none"/>
                <w:lang w:eastAsia="zh-CN"/>
              </w:rPr>
              <w:t>高清摄像头</w:t>
            </w:r>
          </w:p>
        </w:tc>
        <w:tc>
          <w:tcPr>
            <w:tcW w:w="1455" w:type="dxa"/>
            <w:vAlign w:val="center"/>
          </w:tcPr>
          <w:p w14:paraId="62DC56D6">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个</w:t>
            </w:r>
          </w:p>
        </w:tc>
      </w:tr>
      <w:tr w14:paraId="4927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4F6A51F">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6028" w:type="dxa"/>
            <w:vAlign w:val="center"/>
          </w:tcPr>
          <w:p w14:paraId="36CBABD2">
            <w:pPr>
              <w:shd w:val="clear"/>
              <w:spacing w:line="240" w:lineRule="auto"/>
              <w:jc w:val="left"/>
              <w:rPr>
                <w:rFonts w:hint="eastAsia"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PC音响</w:t>
            </w:r>
          </w:p>
        </w:tc>
        <w:tc>
          <w:tcPr>
            <w:tcW w:w="1455" w:type="dxa"/>
            <w:vAlign w:val="center"/>
          </w:tcPr>
          <w:p w14:paraId="31951D42">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套</w:t>
            </w:r>
          </w:p>
        </w:tc>
      </w:tr>
      <w:tr w14:paraId="2837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EA5D9F3">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6028" w:type="dxa"/>
            <w:vAlign w:val="center"/>
          </w:tcPr>
          <w:p w14:paraId="62F3F3D3">
            <w:pPr>
              <w:shd w:val="clear"/>
              <w:spacing w:line="240" w:lineRule="auto"/>
              <w:jc w:val="left"/>
              <w:rPr>
                <w:rFonts w:hint="eastAsia" w:ascii="宋体" w:hAnsi="宋体" w:eastAsia="宋体" w:cs="宋体"/>
                <w:color w:val="auto"/>
                <w:kern w:val="0"/>
                <w:sz w:val="22"/>
                <w:szCs w:val="22"/>
                <w:highlight w:val="none"/>
                <w:lang w:val="en-US" w:eastAsia="zh-CN"/>
              </w:rPr>
            </w:pPr>
            <w:r>
              <w:rPr>
                <w:rFonts w:hint="eastAsia" w:asciiTheme="minorEastAsia" w:hAnsiTheme="minorEastAsia" w:cstheme="minorEastAsia"/>
                <w:b w:val="0"/>
                <w:bCs w:val="0"/>
                <w:color w:val="auto"/>
                <w:sz w:val="24"/>
                <w:highlight w:val="none"/>
                <w:lang w:val="en-US" w:eastAsia="zh-CN"/>
              </w:rPr>
              <w:t>指向麦</w:t>
            </w:r>
          </w:p>
        </w:tc>
        <w:tc>
          <w:tcPr>
            <w:tcW w:w="1455" w:type="dxa"/>
            <w:vAlign w:val="center"/>
          </w:tcPr>
          <w:p w14:paraId="080AFD7D">
            <w:pPr>
              <w:shd w:val="clear"/>
              <w:spacing w:line="36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6个</w:t>
            </w:r>
          </w:p>
        </w:tc>
      </w:tr>
      <w:tr w14:paraId="6EB9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517F16D">
            <w:pPr>
              <w:shd w:val="clear"/>
              <w:spacing w:line="3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6028" w:type="dxa"/>
            <w:vAlign w:val="center"/>
          </w:tcPr>
          <w:p w14:paraId="59835C9B">
            <w:pPr>
              <w:shd w:val="clear"/>
              <w:spacing w:line="240" w:lineRule="auto"/>
              <w:jc w:val="left"/>
              <w:rPr>
                <w:rFonts w:hint="default" w:asciiTheme="minorEastAsia" w:hAnsiTheme="minorEastAsia" w:cstheme="minorEastAsia"/>
                <w:b w:val="0"/>
                <w:bCs w:val="0"/>
                <w:color w:val="auto"/>
                <w:sz w:val="24"/>
                <w:highlight w:val="none"/>
                <w:lang w:val="en-US" w:eastAsia="zh-CN"/>
              </w:rPr>
            </w:pPr>
            <w:r>
              <w:rPr>
                <w:rFonts w:hint="eastAsia" w:asciiTheme="minorEastAsia" w:hAnsiTheme="minorEastAsia" w:cstheme="minorEastAsia"/>
                <w:b w:val="0"/>
                <w:bCs w:val="0"/>
                <w:color w:val="auto"/>
                <w:sz w:val="24"/>
                <w:highlight w:val="none"/>
                <w:lang w:val="en-US" w:eastAsia="zh-CN"/>
              </w:rPr>
              <w:t>平板电脑</w:t>
            </w:r>
          </w:p>
        </w:tc>
        <w:tc>
          <w:tcPr>
            <w:tcW w:w="1455" w:type="dxa"/>
            <w:vAlign w:val="center"/>
          </w:tcPr>
          <w:p w14:paraId="483CBE24">
            <w:pPr>
              <w:shd w:val="clear"/>
              <w:spacing w:line="360" w:lineRule="exac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5台</w:t>
            </w:r>
          </w:p>
        </w:tc>
      </w:tr>
      <w:tr w14:paraId="3EED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22" w:type="dxa"/>
            <w:gridSpan w:val="3"/>
            <w:vAlign w:val="center"/>
          </w:tcPr>
          <w:p w14:paraId="77E6578C">
            <w:pPr>
              <w:shd w:val="clear"/>
              <w:spacing w:line="360" w:lineRule="exact"/>
              <w:jc w:val="left"/>
              <w:rPr>
                <w:rFonts w:hint="default" w:ascii="宋体" w:hAnsi="宋体" w:cs="宋体"/>
                <w:color w:val="auto"/>
                <w:kern w:val="0"/>
                <w:sz w:val="24"/>
                <w:highlight w:val="none"/>
                <w:lang w:val="en-US" w:eastAsia="zh-CN"/>
              </w:rPr>
            </w:pPr>
            <w:r>
              <w:rPr>
                <w:rFonts w:hint="eastAsia" w:ascii="宋体" w:hAnsi="宋体" w:cs="宋体"/>
                <w:b/>
                <w:bCs/>
                <w:color w:val="auto"/>
                <w:kern w:val="0"/>
                <w:sz w:val="24"/>
                <w:highlight w:val="none"/>
                <w:lang w:val="en-US" w:eastAsia="zh-CN"/>
              </w:rPr>
              <w:t>三、系统平台接入前置设备</w:t>
            </w:r>
          </w:p>
        </w:tc>
      </w:tr>
      <w:tr w14:paraId="4623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46F8E14">
            <w:pPr>
              <w:shd w:val="clea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028" w:type="dxa"/>
            <w:vAlign w:val="center"/>
          </w:tcPr>
          <w:p w14:paraId="18479ECC">
            <w:pPr>
              <w:shd w:val="clear"/>
              <w:snapToGrid w:val="0"/>
              <w:jc w:val="left"/>
              <w:rPr>
                <w:rFonts w:hint="eastAsia" w:ascii="宋体" w:hAnsi="宋体" w:eastAsia="宋体" w:cs="宋体"/>
                <w:b w:val="0"/>
                <w:bCs w:val="0"/>
                <w:color w:val="auto"/>
                <w:sz w:val="22"/>
                <w:szCs w:val="22"/>
                <w:highlight w:val="none"/>
                <w:lang w:val="en-US" w:eastAsia="zh-CN"/>
              </w:rPr>
            </w:pPr>
            <w:r>
              <w:rPr>
                <w:rFonts w:hint="eastAsia" w:ascii="Times New Roman" w:hAnsi="Times New Roman"/>
                <w:color w:val="auto"/>
                <w:highlight w:val="none"/>
              </w:rPr>
              <w:t>前置机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县级医院</w:t>
            </w:r>
            <w:r>
              <w:rPr>
                <w:rFonts w:hint="eastAsia"/>
                <w:color w:val="auto"/>
                <w:highlight w:val="none"/>
                <w:lang w:val="en-US" w:eastAsia="zh-CN"/>
              </w:rPr>
              <w:t>、乡镇卫生院</w:t>
            </w:r>
            <w:r>
              <w:rPr>
                <w:rFonts w:hint="eastAsia" w:ascii="Times New Roman" w:hAnsi="Times New Roman"/>
                <w:color w:val="auto"/>
                <w:highlight w:val="none"/>
                <w:lang w:eastAsia="zh-CN"/>
              </w:rPr>
              <w:t>）</w:t>
            </w:r>
          </w:p>
        </w:tc>
        <w:tc>
          <w:tcPr>
            <w:tcW w:w="1455" w:type="dxa"/>
            <w:vAlign w:val="center"/>
          </w:tcPr>
          <w:p w14:paraId="45FEAECC">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7台</w:t>
            </w:r>
          </w:p>
        </w:tc>
      </w:tr>
      <w:tr w14:paraId="13DD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22" w:type="dxa"/>
            <w:gridSpan w:val="3"/>
            <w:vAlign w:val="center"/>
          </w:tcPr>
          <w:p w14:paraId="53803503">
            <w:pPr>
              <w:shd w:val="clear"/>
              <w:jc w:val="left"/>
              <w:rPr>
                <w:rFonts w:asciiTheme="minorEastAsia" w:hAnsiTheme="minorEastAsia" w:eastAsiaTheme="minorEastAsia"/>
                <w:color w:val="auto"/>
                <w:sz w:val="24"/>
                <w:highlight w:val="none"/>
              </w:rPr>
            </w:pPr>
            <w:r>
              <w:rPr>
                <w:rFonts w:hint="eastAsia" w:ascii="宋体" w:hAnsi="宋体" w:cs="宋体"/>
                <w:b/>
                <w:bCs/>
                <w:color w:val="auto"/>
                <w:kern w:val="0"/>
                <w:sz w:val="24"/>
                <w:highlight w:val="none"/>
                <w:lang w:val="en-US" w:eastAsia="zh-CN"/>
              </w:rPr>
              <w:t>四、</w:t>
            </w:r>
            <w:r>
              <w:rPr>
                <w:rFonts w:hint="eastAsia" w:ascii="宋体" w:hAnsi="宋体" w:cs="宋体"/>
                <w:b/>
                <w:bCs/>
                <w:color w:val="auto"/>
                <w:kern w:val="0"/>
                <w:sz w:val="24"/>
                <w:highlight w:val="none"/>
              </w:rPr>
              <w:t>工程实施</w:t>
            </w:r>
          </w:p>
        </w:tc>
      </w:tr>
      <w:tr w14:paraId="2DB1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7D4CFA1">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6028" w:type="dxa"/>
            <w:vAlign w:val="center"/>
          </w:tcPr>
          <w:p w14:paraId="45785F81">
            <w:pPr>
              <w:shd w:val="clear"/>
              <w:spacing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系统集成</w:t>
            </w:r>
          </w:p>
        </w:tc>
        <w:tc>
          <w:tcPr>
            <w:tcW w:w="1455" w:type="dxa"/>
            <w:vAlign w:val="center"/>
          </w:tcPr>
          <w:p w14:paraId="1545F291">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w:t>
            </w:r>
          </w:p>
        </w:tc>
      </w:tr>
      <w:tr w14:paraId="64B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D4A51B4">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6028" w:type="dxa"/>
            <w:vAlign w:val="center"/>
          </w:tcPr>
          <w:p w14:paraId="498ABDC6">
            <w:pPr>
              <w:shd w:val="clear"/>
              <w:spacing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技术培训</w:t>
            </w:r>
          </w:p>
        </w:tc>
        <w:tc>
          <w:tcPr>
            <w:tcW w:w="1455" w:type="dxa"/>
            <w:vAlign w:val="center"/>
          </w:tcPr>
          <w:p w14:paraId="3A57D51C">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w:t>
            </w:r>
          </w:p>
        </w:tc>
      </w:tr>
    </w:tbl>
    <w:p w14:paraId="6B99DB78">
      <w:pPr>
        <w:shd w:val="clear"/>
        <w:rPr>
          <w:color w:val="auto"/>
          <w:highlight w:val="none"/>
        </w:rPr>
        <w:sectPr>
          <w:headerReference r:id="rId3" w:type="default"/>
          <w:footerReference r:id="rId4" w:type="default"/>
          <w:pgSz w:w="11906" w:h="16838"/>
          <w:pgMar w:top="1440" w:right="1803" w:bottom="1440" w:left="1803" w:header="964" w:footer="964" w:gutter="0"/>
          <w:pgNumType w:fmt="numberInDash"/>
          <w:cols w:space="425" w:num="1"/>
          <w:docGrid w:type="lines" w:linePitch="312" w:charSpace="0"/>
        </w:sectPr>
      </w:pPr>
    </w:p>
    <w:p w14:paraId="23CD7CA5">
      <w:pPr>
        <w:pStyle w:val="81"/>
        <w:numPr>
          <w:ilvl w:val="0"/>
          <w:numId w:val="0"/>
        </w:numPr>
        <w:shd w:val="clear"/>
        <w:tabs>
          <w:tab w:val="left" w:pos="567"/>
        </w:tabs>
        <w:ind w:leftChars="0"/>
        <w:jc w:val="both"/>
        <w:outlineLvl w:val="0"/>
        <w:rPr>
          <w:rFonts w:hint="eastAsia" w:eastAsiaTheme="minorEastAsia"/>
          <w:b/>
          <w:color w:val="auto"/>
          <w:sz w:val="28"/>
          <w:szCs w:val="28"/>
          <w:highlight w:val="none"/>
          <w:lang w:val="en-US" w:eastAsia="zh-CN"/>
        </w:rPr>
      </w:pPr>
      <w:r>
        <w:rPr>
          <w:rFonts w:hint="eastAsia" w:eastAsiaTheme="minorEastAsia"/>
          <w:b/>
          <w:color w:val="auto"/>
          <w:sz w:val="28"/>
          <w:szCs w:val="28"/>
          <w:highlight w:val="none"/>
          <w:lang w:val="en-US" w:eastAsia="zh-CN"/>
        </w:rPr>
        <w:t>二、</w:t>
      </w:r>
      <w:r>
        <w:rPr>
          <w:rFonts w:eastAsiaTheme="minorEastAsia"/>
          <w:b/>
          <w:color w:val="auto"/>
          <w:sz w:val="28"/>
          <w:szCs w:val="28"/>
          <w:highlight w:val="none"/>
        </w:rPr>
        <w:t>采购</w:t>
      </w:r>
      <w:r>
        <w:rPr>
          <w:rFonts w:hint="eastAsia" w:eastAsiaTheme="minorEastAsia"/>
          <w:b/>
          <w:color w:val="auto"/>
          <w:sz w:val="28"/>
          <w:szCs w:val="28"/>
          <w:highlight w:val="none"/>
          <w:lang w:val="en-US" w:eastAsia="zh-CN"/>
        </w:rPr>
        <w:t>项目参数</w:t>
      </w:r>
      <w:r>
        <w:rPr>
          <w:rFonts w:eastAsiaTheme="minorEastAsia"/>
          <w:b/>
          <w:color w:val="auto"/>
          <w:sz w:val="28"/>
          <w:szCs w:val="28"/>
          <w:highlight w:val="none"/>
        </w:rPr>
        <w:t>需求</w:t>
      </w:r>
      <w:r>
        <w:rPr>
          <w:rFonts w:hint="eastAsia" w:eastAsiaTheme="minorEastAsia"/>
          <w:b/>
          <w:color w:val="auto"/>
          <w:sz w:val="28"/>
          <w:szCs w:val="28"/>
          <w:highlight w:val="none"/>
          <w:lang w:val="en-US" w:eastAsia="zh-CN"/>
        </w:rPr>
        <w:t>表</w:t>
      </w:r>
    </w:p>
    <w:p w14:paraId="43EE05D4">
      <w:pPr>
        <w:pStyle w:val="81"/>
        <w:numPr>
          <w:ilvl w:val="0"/>
          <w:numId w:val="4"/>
        </w:numPr>
        <w:shd w:val="clear"/>
        <w:tabs>
          <w:tab w:val="left" w:pos="567"/>
        </w:tabs>
        <w:ind w:firstLineChars="0"/>
        <w:jc w:val="left"/>
        <w:outlineLvl w:val="0"/>
        <w:rPr>
          <w:rFonts w:eastAsiaTheme="minorEastAsia"/>
          <w:b/>
          <w:color w:val="auto"/>
          <w:sz w:val="28"/>
          <w:szCs w:val="28"/>
          <w:highlight w:val="none"/>
        </w:rPr>
      </w:pPr>
      <w:r>
        <w:rPr>
          <w:rFonts w:eastAsiaTheme="minorEastAsia"/>
          <w:b/>
          <w:color w:val="auto"/>
          <w:sz w:val="28"/>
          <w:szCs w:val="28"/>
          <w:highlight w:val="none"/>
        </w:rPr>
        <w:t>基本配置清单</w:t>
      </w:r>
    </w:p>
    <w:tbl>
      <w:tblPr>
        <w:tblStyle w:val="55"/>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8"/>
        <w:gridCol w:w="1616"/>
        <w:gridCol w:w="832"/>
        <w:gridCol w:w="6647"/>
      </w:tblGrid>
      <w:tr w14:paraId="245E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48" w:hRule="atLeast"/>
          <w:jc w:val="center"/>
        </w:trPr>
        <w:tc>
          <w:tcPr>
            <w:tcW w:w="968" w:type="dxa"/>
            <w:shd w:val="clear" w:color="auto" w:fill="auto"/>
            <w:vAlign w:val="center"/>
          </w:tcPr>
          <w:p w14:paraId="36693E2A">
            <w:pPr>
              <w:shd w:val="clear"/>
              <w:jc w:val="center"/>
              <w:rPr>
                <w:rFonts w:hint="eastAsia" w:ascii="宋体" w:hAnsi="宋体" w:eastAsia="宋体" w:cs="宋体"/>
                <w:b/>
                <w:bCs/>
                <w:color w:val="auto"/>
                <w:kern w:val="0"/>
                <w:sz w:val="24"/>
                <w:szCs w:val="24"/>
                <w:highlight w:val="none"/>
                <w:lang w:val="en-US" w:eastAsia="zh-CN"/>
              </w:rPr>
            </w:pPr>
            <w:bookmarkStart w:id="1" w:name="_GoBack"/>
            <w:r>
              <w:rPr>
                <w:rFonts w:hint="eastAsia" w:ascii="宋体" w:hAnsi="宋体" w:eastAsia="宋体" w:cs="宋体"/>
                <w:b/>
                <w:bCs/>
                <w:color w:val="auto"/>
                <w:kern w:val="0"/>
                <w:sz w:val="24"/>
                <w:szCs w:val="24"/>
                <w:highlight w:val="none"/>
                <w:lang w:val="en-US" w:eastAsia="zh-CN"/>
              </w:rPr>
              <w:t>序号</w:t>
            </w:r>
          </w:p>
        </w:tc>
        <w:tc>
          <w:tcPr>
            <w:tcW w:w="1616" w:type="dxa"/>
            <w:shd w:val="clear" w:color="auto" w:fill="auto"/>
            <w:vAlign w:val="center"/>
          </w:tcPr>
          <w:p w14:paraId="44F5AE24">
            <w:pPr>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品名</w:t>
            </w:r>
          </w:p>
        </w:tc>
        <w:tc>
          <w:tcPr>
            <w:tcW w:w="832" w:type="dxa"/>
            <w:shd w:val="clear" w:color="auto" w:fill="auto"/>
            <w:vAlign w:val="center"/>
          </w:tcPr>
          <w:p w14:paraId="0FB3F647">
            <w:pPr>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6647" w:type="dxa"/>
            <w:shd w:val="clear" w:color="auto" w:fill="auto"/>
            <w:vAlign w:val="center"/>
          </w:tcPr>
          <w:p w14:paraId="72A9FD43">
            <w:pPr>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技术参数及性能要求</w:t>
            </w:r>
          </w:p>
        </w:tc>
      </w:tr>
      <w:tr w14:paraId="5000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5BAB9068">
            <w:pPr>
              <w:shd w:val="clear"/>
              <w:spacing w:line="480" w:lineRule="auto"/>
              <w:rPr>
                <w:rFonts w:hint="default" w:ascii="宋体"/>
                <w:color w:val="auto"/>
                <w:szCs w:val="21"/>
                <w:highlight w:val="none"/>
                <w:lang w:val="en-US"/>
              </w:rPr>
            </w:pPr>
            <w:r>
              <w:rPr>
                <w:rFonts w:hint="eastAsia" w:ascii="宋体"/>
                <w:b/>
                <w:bCs/>
                <w:color w:val="auto"/>
                <w:sz w:val="24"/>
                <w:szCs w:val="24"/>
                <w:highlight w:val="none"/>
                <w:lang w:val="en-US" w:eastAsia="zh-CN"/>
              </w:rPr>
              <w:t>一、平台应用软件</w:t>
            </w:r>
          </w:p>
        </w:tc>
      </w:tr>
      <w:tr w14:paraId="2278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jc w:val="center"/>
        </w:trPr>
        <w:tc>
          <w:tcPr>
            <w:tcW w:w="968" w:type="dxa"/>
            <w:shd w:val="clear" w:color="auto" w:fill="auto"/>
            <w:vAlign w:val="center"/>
          </w:tcPr>
          <w:p w14:paraId="62DDBB61">
            <w:pPr>
              <w:shd w:val="clear"/>
              <w:spacing w:beforeLines="0" w:afterLines="0" w:line="360" w:lineRule="auto"/>
              <w:jc w:val="center"/>
              <w:rPr>
                <w:rFonts w:ascii="宋体"/>
                <w:color w:val="auto"/>
                <w:kern w:val="0"/>
                <w:sz w:val="21"/>
                <w:szCs w:val="21"/>
                <w:highlight w:val="none"/>
              </w:rPr>
            </w:pPr>
            <w:r>
              <w:rPr>
                <w:rFonts w:hint="eastAsia" w:ascii="宋体" w:hAnsi="宋体"/>
                <w:color w:val="auto"/>
                <w:sz w:val="21"/>
                <w:szCs w:val="21"/>
                <w:highlight w:val="none"/>
              </w:rPr>
              <w:t>1</w:t>
            </w:r>
          </w:p>
        </w:tc>
        <w:tc>
          <w:tcPr>
            <w:tcW w:w="1616" w:type="dxa"/>
            <w:shd w:val="clear" w:color="auto" w:fill="auto"/>
            <w:vAlign w:val="center"/>
          </w:tcPr>
          <w:p w14:paraId="1058FCA0">
            <w:pPr>
              <w:shd w:val="clear"/>
              <w:snapToGrid w:val="0"/>
              <w:spacing w:beforeLines="0" w:afterLines="0" w:line="360" w:lineRule="auto"/>
              <w:jc w:val="center"/>
              <w:rPr>
                <w:rFonts w:hint="eastAsia" w:ascii="宋体" w:hAnsi="宋体" w:cs="宋体"/>
                <w:color w:val="auto"/>
                <w:kern w:val="0"/>
                <w:sz w:val="22"/>
                <w:szCs w:val="22"/>
                <w:highlight w:val="none"/>
              </w:rPr>
            </w:pPr>
            <w:r>
              <w:rPr>
                <w:rFonts w:hint="eastAsia" w:ascii="宋体" w:hAnsi="宋体"/>
                <w:color w:val="auto"/>
                <w:kern w:val="0"/>
                <w:sz w:val="22"/>
                <w:szCs w:val="22"/>
                <w:highlight w:val="none"/>
                <w:lang w:val="en-US" w:eastAsia="zh-CN"/>
              </w:rPr>
              <w:t>系统</w:t>
            </w:r>
            <w:r>
              <w:rPr>
                <w:rFonts w:hint="eastAsia" w:ascii="宋体" w:hAnsi="宋体"/>
                <w:color w:val="auto"/>
                <w:kern w:val="0"/>
                <w:sz w:val="22"/>
                <w:szCs w:val="22"/>
                <w:highlight w:val="none"/>
              </w:rPr>
              <w:t>平台总体设计</w:t>
            </w:r>
          </w:p>
        </w:tc>
        <w:tc>
          <w:tcPr>
            <w:tcW w:w="832" w:type="dxa"/>
            <w:shd w:val="clear" w:color="auto" w:fill="auto"/>
            <w:vAlign w:val="center"/>
          </w:tcPr>
          <w:p w14:paraId="34E77C8C">
            <w:pPr>
              <w:shd w:val="clear"/>
              <w:snapToGrid w:val="0"/>
              <w:spacing w:beforeLines="0" w:afterLines="0" w:line="360" w:lineRule="auto"/>
              <w:jc w:val="center"/>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rPr>
              <w:t>1项</w:t>
            </w:r>
          </w:p>
        </w:tc>
        <w:tc>
          <w:tcPr>
            <w:tcW w:w="6647" w:type="dxa"/>
            <w:shd w:val="clear" w:color="auto" w:fill="auto"/>
            <w:vAlign w:val="center"/>
          </w:tcPr>
          <w:p w14:paraId="5F4281AC">
            <w:pPr>
              <w:numPr>
                <w:ilvl w:val="0"/>
                <w:numId w:val="5"/>
              </w:numPr>
              <w:shd w:val="clear"/>
              <w:spacing w:line="480" w:lineRule="auto"/>
              <w:jc w:val="left"/>
              <w:rPr>
                <w:rFonts w:hint="eastAsia" w:asciiTheme="minorHAnsi" w:hAnsiTheme="minorHAnsi" w:eastAsiaTheme="minorEastAsia" w:cstheme="minorBidi"/>
                <w:b/>
                <w:bCs/>
                <w:color w:val="auto"/>
                <w:sz w:val="24"/>
                <w:szCs w:val="24"/>
                <w:highlight w:val="none"/>
                <w:vertAlign w:val="baseline"/>
                <w:lang w:val="en-US" w:eastAsia="zh-CN"/>
              </w:rPr>
            </w:pPr>
            <w:r>
              <w:rPr>
                <w:rFonts w:hint="eastAsia" w:asciiTheme="minorHAnsi" w:hAnsiTheme="minorHAnsi" w:eastAsiaTheme="minorEastAsia" w:cstheme="minorBidi"/>
                <w:b/>
                <w:bCs/>
                <w:color w:val="auto"/>
                <w:sz w:val="24"/>
                <w:szCs w:val="24"/>
                <w:highlight w:val="none"/>
                <w:vertAlign w:val="baseline"/>
                <w:lang w:val="en-US" w:eastAsia="zh-CN"/>
              </w:rPr>
              <w:t>平台总体架构</w:t>
            </w:r>
          </w:p>
          <w:p w14:paraId="3ED182EC">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highlight w:val="none"/>
                <w:lang w:val="en-US" w:eastAsia="zh-CN"/>
              </w:rPr>
              <w:t>平台基于B/S架构，操作简单，方便，稳定性强，客户端免安装、维护和自动升级系统模块；</w:t>
            </w:r>
            <w:r>
              <w:rPr>
                <w:rFonts w:hint="eastAsia" w:ascii="宋体"/>
                <w:color w:val="auto"/>
                <w:sz w:val="22"/>
                <w:szCs w:val="22"/>
                <w:highlight w:val="none"/>
              </w:rPr>
              <w:t>提供</w:t>
            </w:r>
            <w:r>
              <w:rPr>
                <w:rFonts w:hint="eastAsia" w:ascii="宋体"/>
                <w:color w:val="auto"/>
                <w:sz w:val="22"/>
                <w:szCs w:val="22"/>
                <w:highlight w:val="none"/>
                <w:lang w:eastAsia="zh-CN"/>
              </w:rPr>
              <w:t>多学科</w:t>
            </w:r>
            <w:r>
              <w:rPr>
                <w:rFonts w:hint="eastAsia" w:ascii="宋体"/>
                <w:color w:val="auto"/>
                <w:sz w:val="22"/>
                <w:szCs w:val="22"/>
                <w:highlight w:val="none"/>
              </w:rPr>
              <w:t>远程医疗平台，实现异构远程医疗平台无缝接入，建设基于云的远程医疗数据中心</w:t>
            </w:r>
            <w:r>
              <w:rPr>
                <w:rFonts w:hint="eastAsia" w:ascii="宋体"/>
                <w:color w:val="auto"/>
                <w:sz w:val="22"/>
                <w:szCs w:val="22"/>
                <w:highlight w:val="none"/>
                <w:lang w:val="en-US" w:eastAsia="zh-CN"/>
              </w:rPr>
              <w:t>，统一管理各类医疗数据，提供集中式存储和高效的数据调度能力。能够利用5G网络的低延迟、高带宽特点，保障远程</w:t>
            </w:r>
            <w:r>
              <w:rPr>
                <w:rFonts w:hint="eastAsia" w:ascii="宋体"/>
                <w:strike w:val="0"/>
                <w:dstrike w:val="0"/>
                <w:color w:val="auto"/>
                <w:sz w:val="22"/>
                <w:szCs w:val="22"/>
                <w:highlight w:val="none"/>
                <w:lang w:val="en-US" w:eastAsia="zh-CN"/>
              </w:rPr>
              <w:t>门诊</w:t>
            </w:r>
            <w:r>
              <w:rPr>
                <w:rFonts w:hint="eastAsia" w:ascii="宋体"/>
                <w:color w:val="auto"/>
                <w:sz w:val="22"/>
                <w:szCs w:val="22"/>
                <w:highlight w:val="none"/>
                <w:lang w:val="en-US" w:eastAsia="zh-CN"/>
              </w:rPr>
              <w:t>、诊断等实时服务的顺畅进行，同时结合大数据技术，</w:t>
            </w:r>
            <w:r>
              <w:rPr>
                <w:rFonts w:hint="eastAsia" w:ascii="宋体"/>
                <w:color w:val="auto"/>
                <w:sz w:val="22"/>
                <w:szCs w:val="22"/>
                <w:highlight w:val="none"/>
              </w:rPr>
              <w:t>实现各类远程医疗数据的存储和管理，并为远程医疗各业务系统提供数据挖掘和分析支持。</w:t>
            </w:r>
          </w:p>
          <w:p w14:paraId="18E4F9DB">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highlight w:val="none"/>
              </w:rPr>
              <w:t>提供全面的远程医疗服务管理功能，包括但不限于：</w:t>
            </w:r>
            <w:r>
              <w:rPr>
                <w:rFonts w:hint="eastAsia" w:ascii="宋体"/>
                <w:color w:val="auto"/>
                <w:sz w:val="22"/>
                <w:szCs w:val="22"/>
                <w:highlight w:val="none"/>
                <w:lang w:val="en-US" w:eastAsia="zh-CN"/>
              </w:rPr>
              <w:t>远程医疗服务统计（各子系统实时数据、医院专家资源、远程门诊量统计、远程教育统计、双向转诊统计、接诊量统计等）、预约管理、</w:t>
            </w:r>
            <w:r>
              <w:rPr>
                <w:rFonts w:hint="eastAsia" w:ascii="宋体"/>
                <w:color w:val="auto"/>
                <w:sz w:val="22"/>
                <w:szCs w:val="22"/>
                <w:highlight w:val="none"/>
              </w:rPr>
              <w:t>机构用户注册</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支付管理、</w:t>
            </w:r>
            <w:r>
              <w:rPr>
                <w:rFonts w:hint="eastAsia" w:ascii="宋体"/>
                <w:color w:val="auto"/>
                <w:sz w:val="22"/>
                <w:szCs w:val="22"/>
                <w:highlight w:val="none"/>
              </w:rPr>
              <w:t xml:space="preserve">权限管理、节点管理、监控管理、服务管理（各功能系统管理）、日志管理、安全审计、配置管理、资源目录、即时通讯等平台基本管理功能，并实现与各功能系统深度融合、提供一体化操作与统一管理；支持集中式/分布混合存储，提高多方会诊及跨平台会诊时的文件共享效率。在系统中设置文件存储指针，统一管理分布在不同系统中的不同文件，确保数据的一致性与高效访问。 </w:t>
            </w:r>
          </w:p>
          <w:p w14:paraId="533816CF">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highlight w:val="none"/>
                <w:lang w:val="en-US" w:eastAsia="zh-CN"/>
              </w:rPr>
              <w:t>医联体协同产生的数据，可与医院数据中心对接，按需求产生国家、医院质量管理相关指标,且可根据指标内涵及时调整数据统计规则。</w:t>
            </w:r>
          </w:p>
          <w:p w14:paraId="21178AE1">
            <w:pPr>
              <w:numPr>
                <w:ilvl w:val="0"/>
                <w:numId w:val="6"/>
              </w:numPr>
              <w:shd w:val="clear"/>
              <w:spacing w:line="360" w:lineRule="auto"/>
              <w:ind w:left="0" w:leftChars="0" w:firstLine="440" w:firstLineChars="200"/>
              <w:rPr>
                <w:rFonts w:hint="eastAsia"/>
                <w:color w:val="auto"/>
                <w:highlight w:val="none"/>
              </w:rPr>
            </w:pPr>
            <w:r>
              <w:rPr>
                <w:rFonts w:hint="eastAsia" w:ascii="宋体"/>
                <w:color w:val="auto"/>
                <w:sz w:val="22"/>
                <w:szCs w:val="22"/>
                <w:highlight w:val="none"/>
              </w:rPr>
              <w:t>系统应提供远程医疗信息系统的运维监控、</w:t>
            </w:r>
            <w:r>
              <w:rPr>
                <w:rFonts w:hint="eastAsia" w:ascii="宋体"/>
                <w:color w:val="auto"/>
                <w:sz w:val="22"/>
                <w:szCs w:val="22"/>
                <w:highlight w:val="none"/>
                <w:lang w:val="en-US" w:eastAsia="zh-CN"/>
              </w:rPr>
              <w:t>在线用户查看、服务监控、缓存监控、</w:t>
            </w:r>
            <w:r>
              <w:rPr>
                <w:rFonts w:hint="eastAsia" w:ascii="宋体"/>
                <w:color w:val="auto"/>
                <w:sz w:val="22"/>
                <w:szCs w:val="22"/>
                <w:highlight w:val="none"/>
              </w:rPr>
              <w:t>系统日志、系统备份与恢复</w:t>
            </w:r>
            <w:r>
              <w:rPr>
                <w:rFonts w:hint="eastAsia" w:ascii="宋体"/>
                <w:color w:val="auto"/>
                <w:sz w:val="22"/>
                <w:szCs w:val="22"/>
                <w:highlight w:val="none"/>
                <w:lang w:val="en-US" w:eastAsia="zh-CN"/>
              </w:rPr>
              <w:t>等</w:t>
            </w:r>
            <w:r>
              <w:rPr>
                <w:rFonts w:hint="eastAsia" w:ascii="宋体"/>
                <w:color w:val="auto"/>
                <w:sz w:val="22"/>
                <w:szCs w:val="22"/>
                <w:highlight w:val="none"/>
              </w:rPr>
              <w:t>，能够实时监测系统的健康状态，智能预测潜在的故障或风险，提前预警并优化系统性能</w:t>
            </w:r>
            <w:r>
              <w:rPr>
                <w:rFonts w:hint="eastAsia" w:ascii="宋体"/>
                <w:color w:val="auto"/>
                <w:sz w:val="22"/>
                <w:szCs w:val="22"/>
                <w:highlight w:val="none"/>
                <w:lang w:eastAsia="zh-CN"/>
              </w:rPr>
              <w:t>，</w:t>
            </w:r>
            <w:r>
              <w:rPr>
                <w:rFonts w:hint="eastAsia" w:ascii="宋体"/>
                <w:color w:val="auto"/>
                <w:sz w:val="22"/>
                <w:szCs w:val="22"/>
                <w:highlight w:val="none"/>
              </w:rPr>
              <w:t>为远程医疗提供安全、可靠、稳定运行的信息系统；。具备严格的用户身份认证、系统角色管理、操作权限控制、操作审计等安全机制、保障系统数据的加密传输、存储与通讯安全，满足医疗行业对数据安全、隐私保护的严格合规要求。同时，系统将支持物联网设备的接入与管理，实现设备状态实时监控、数据自动采集与传输，提高远程诊断与治疗的智能化水平。</w:t>
            </w:r>
          </w:p>
          <w:p w14:paraId="0B85D661">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highlight w:val="none"/>
              </w:rPr>
              <w:t>影像存储与浏览管理平台需支持基于DICOM协议的影像文件接收、存储、解析，浏览及管理，并提供标准的对外接口，可供异构系统进行调用。而且系统采用组件化设计，与其他系统松耦合，可插拔，可替换。支持影像资料的后处理、关键图标注、保存，支持影像会诊报告的书写、发布，支持报告模板功能。支持远程影像会诊过程中多方进行医学影像（含静态和动态）的实时交互式操作。支持远程会诊专家在任意位置通过互联网安全认证后，进行远程影像会诊。</w:t>
            </w:r>
          </w:p>
          <w:p w14:paraId="5728C1F4">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平台应支持多种远程医疗应用，包括临床远程门诊、</w:t>
            </w:r>
            <w:r>
              <w:rPr>
                <w:rFonts w:hint="eastAsia" w:ascii="宋体"/>
                <w:strike w:val="0"/>
                <w:dstrike w:val="0"/>
                <w:color w:val="auto"/>
                <w:sz w:val="22"/>
                <w:szCs w:val="22"/>
                <w:highlight w:val="none"/>
                <w:lang w:val="en-US" w:eastAsia="zh-CN"/>
              </w:rPr>
              <w:t>影像、</w:t>
            </w:r>
            <w:r>
              <w:rPr>
                <w:rFonts w:hint="eastAsia" w:ascii="宋体"/>
                <w:color w:val="auto"/>
                <w:sz w:val="22"/>
                <w:szCs w:val="22"/>
                <w:highlight w:val="none"/>
                <w:lang w:val="en-US" w:eastAsia="zh-CN"/>
              </w:rPr>
              <w:t>病理、超声、心电远程诊断、中医远程会诊、远程检验</w:t>
            </w:r>
            <w:r>
              <w:rPr>
                <w:rFonts w:hint="eastAsia" w:ascii="宋体"/>
                <w:strike w:val="0"/>
                <w:dstrike w:val="0"/>
                <w:color w:val="auto"/>
                <w:sz w:val="22"/>
                <w:szCs w:val="22"/>
                <w:highlight w:val="none"/>
                <w:lang w:val="en-US" w:eastAsia="zh-CN"/>
              </w:rPr>
              <w:t>、AI 临床辅助诊断</w:t>
            </w:r>
            <w:r>
              <w:rPr>
                <w:rFonts w:hint="eastAsia" w:ascii="宋体"/>
                <w:color w:val="auto"/>
                <w:sz w:val="22"/>
                <w:szCs w:val="22"/>
                <w:highlight w:val="none"/>
                <w:lang w:val="en-US" w:eastAsia="zh-CN"/>
              </w:rPr>
              <w:t>、双向转诊、专家库等功能；</w:t>
            </w:r>
          </w:p>
          <w:p w14:paraId="374AB5D6">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平台需提供统一的界面，集中展示各子系统的功能模块，确保与各子系统的无缝集成和一体化操作管理，同时实现对分布在不同系统中的各类文件的统一管理</w:t>
            </w:r>
            <w:r>
              <w:rPr>
                <w:rFonts w:hint="eastAsia" w:ascii="宋体"/>
                <w:color w:val="auto"/>
                <w:sz w:val="22"/>
                <w:szCs w:val="22"/>
                <w:highlight w:val="none"/>
                <w:lang w:eastAsia="zh-CN"/>
              </w:rPr>
              <w:t>。</w:t>
            </w:r>
          </w:p>
          <w:p w14:paraId="0911874E">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支持与</w:t>
            </w:r>
            <w:r>
              <w:rPr>
                <w:rFonts w:hint="eastAsia" w:ascii="宋体"/>
                <w:color w:val="auto"/>
                <w:sz w:val="22"/>
                <w:szCs w:val="22"/>
                <w:highlight w:val="none"/>
                <w:lang w:eastAsia="zh-CN"/>
              </w:rPr>
              <w:t>医院集成平台、</w:t>
            </w:r>
            <w:r>
              <w:rPr>
                <w:rFonts w:hint="eastAsia"/>
                <w:color w:val="auto"/>
                <w:sz w:val="22"/>
                <w:szCs w:val="22"/>
                <w:highlight w:val="none"/>
                <w:lang w:val="en-US" w:eastAsia="zh-CN"/>
              </w:rPr>
              <w:t>HIS</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LIS、EMR</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PACS</w:t>
            </w:r>
            <w:r>
              <w:rPr>
                <w:rFonts w:hint="eastAsia" w:eastAsia="宋体"/>
                <w:color w:val="auto"/>
                <w:sz w:val="22"/>
                <w:szCs w:val="22"/>
                <w:highlight w:val="none"/>
                <w:lang w:val="en-US" w:eastAsia="zh-CN"/>
              </w:rPr>
              <w:t>、心电</w:t>
            </w:r>
            <w:r>
              <w:rPr>
                <w:rFonts w:hint="eastAsia"/>
                <w:color w:val="auto"/>
                <w:sz w:val="22"/>
                <w:szCs w:val="22"/>
                <w:highlight w:val="none"/>
                <w:lang w:val="en-US" w:eastAsia="zh-CN"/>
              </w:rPr>
              <w:t>、电子签名、影像数据中心、电子票据、短信平台、桂林市区域云影像平台、广西全民健康平台</w:t>
            </w:r>
            <w:r>
              <w:rPr>
                <w:rFonts w:hint="eastAsia" w:ascii="宋体"/>
                <w:color w:val="auto"/>
                <w:sz w:val="22"/>
                <w:szCs w:val="22"/>
                <w:highlight w:val="none"/>
                <w:lang w:eastAsia="zh-CN"/>
              </w:rPr>
              <w:t>等各类系统对接，满足医联体平台数据交互要求。</w:t>
            </w:r>
          </w:p>
          <w:p w14:paraId="10211373">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系统具备信创版本，支持在国产化服务器、数据库、操作系统上运行。</w:t>
            </w:r>
          </w:p>
          <w:p w14:paraId="75FB2700">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平台具备灵活的系统配置功能，可通过设置增加、停用、修改医联体单位，以便于医院灵活拓展医联体对接业务。</w:t>
            </w:r>
          </w:p>
          <w:p w14:paraId="0DF5A43C">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支持人工智能</w:t>
            </w:r>
            <w:r>
              <w:rPr>
                <w:rFonts w:hint="eastAsia" w:ascii="宋体"/>
                <w:color w:val="auto"/>
                <w:sz w:val="22"/>
                <w:szCs w:val="22"/>
                <w:highlight w:val="none"/>
                <w:lang w:val="en-US" w:eastAsia="zh-CN"/>
              </w:rPr>
              <w:t>疾病风险筛查</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平台</w:t>
            </w:r>
            <w:r>
              <w:rPr>
                <w:rFonts w:hint="eastAsia" w:ascii="宋体"/>
                <w:color w:val="auto"/>
                <w:sz w:val="22"/>
                <w:szCs w:val="22"/>
                <w:highlight w:val="none"/>
                <w:lang w:eastAsia="zh-CN"/>
              </w:rPr>
              <w:t>接收到就诊人血常规检验</w:t>
            </w:r>
            <w:r>
              <w:rPr>
                <w:rFonts w:hint="eastAsia" w:ascii="宋体"/>
                <w:color w:val="auto"/>
                <w:sz w:val="22"/>
                <w:szCs w:val="22"/>
                <w:highlight w:val="none"/>
                <w:lang w:val="en-US" w:eastAsia="zh-CN"/>
              </w:rPr>
              <w:t>报告</w:t>
            </w:r>
            <w:r>
              <w:rPr>
                <w:rFonts w:hint="eastAsia" w:ascii="宋体"/>
                <w:color w:val="auto"/>
                <w:sz w:val="22"/>
                <w:szCs w:val="22"/>
                <w:highlight w:val="none"/>
                <w:lang w:eastAsia="zh-CN"/>
              </w:rPr>
              <w:t>后，自动进行疾病风险筛查，进行多维度的深入分析，获取更全面的疾病风险评估结果，医生能够查看到就诊者的疾病风险情况。</w:t>
            </w:r>
          </w:p>
          <w:p w14:paraId="6A10BA4D">
            <w:pPr>
              <w:numPr>
                <w:ilvl w:val="0"/>
                <w:numId w:val="6"/>
              </w:numPr>
              <w:shd w:val="clear"/>
              <w:spacing w:line="360" w:lineRule="auto"/>
              <w:ind w:left="0" w:leftChars="0" w:firstLine="440" w:firstLineChars="200"/>
              <w:rPr>
                <w:rFonts w:hint="default" w:ascii="宋体"/>
                <w:color w:val="auto"/>
                <w:sz w:val="22"/>
                <w:szCs w:val="22"/>
                <w:highlight w:val="none"/>
                <w:lang w:val="en-US" w:eastAsia="zh-CN"/>
              </w:rPr>
            </w:pPr>
            <w:r>
              <w:rPr>
                <w:rFonts w:hint="eastAsia" w:ascii="宋体"/>
                <w:color w:val="auto"/>
                <w:sz w:val="22"/>
                <w:szCs w:val="22"/>
                <w:highlight w:val="none"/>
                <w:lang w:val="en-US" w:eastAsia="zh-CN"/>
              </w:rPr>
              <w:t>具备</w:t>
            </w:r>
            <w:r>
              <w:rPr>
                <w:rFonts w:hint="default" w:ascii="宋体"/>
                <w:color w:val="auto"/>
                <w:sz w:val="22"/>
                <w:szCs w:val="22"/>
                <w:highlight w:val="none"/>
                <w:lang w:val="en-US" w:eastAsia="zh-CN"/>
              </w:rPr>
              <w:t>高性能消息服务：提供分布式应用系统异步解耦、削峰填谷等能力，提供各种类型消息推送方式，包括HTTP、邮件、短信、微信等</w:t>
            </w:r>
            <w:r>
              <w:rPr>
                <w:rFonts w:hint="eastAsia" w:ascii="宋体"/>
                <w:color w:val="auto"/>
                <w:sz w:val="22"/>
                <w:szCs w:val="22"/>
                <w:highlight w:val="none"/>
                <w:lang w:val="en-US" w:eastAsia="zh-CN"/>
              </w:rPr>
              <w:t>。如短信提醒功能，可设置在各个节点发送短信提醒医生及患者，如协作申请、排班、就诊、转诊、报告等。</w:t>
            </w:r>
          </w:p>
          <w:p w14:paraId="6561A862">
            <w:pPr>
              <w:numPr>
                <w:ilvl w:val="0"/>
                <w:numId w:val="6"/>
              </w:numPr>
              <w:shd w:val="clear"/>
              <w:spacing w:line="360" w:lineRule="auto"/>
              <w:ind w:left="0" w:leftChars="0" w:firstLine="440" w:firstLineChars="200"/>
              <w:rPr>
                <w:rFonts w:hint="default" w:ascii="宋体"/>
                <w:color w:val="auto"/>
                <w:sz w:val="22"/>
                <w:szCs w:val="22"/>
                <w:highlight w:val="none"/>
                <w:lang w:val="en-US" w:eastAsia="zh-CN"/>
              </w:rPr>
            </w:pPr>
            <w:r>
              <w:rPr>
                <w:rFonts w:hint="eastAsia" w:ascii="宋体"/>
                <w:color w:val="auto"/>
                <w:sz w:val="22"/>
                <w:szCs w:val="22"/>
                <w:highlight w:val="none"/>
                <w:lang w:val="en-US" w:eastAsia="zh-CN"/>
              </w:rPr>
              <w:t>完成广西壮族自治区南溪山医院总院、不少于3个县医院、不少于</w:t>
            </w:r>
            <w:r>
              <w:rPr>
                <w:rFonts w:hint="eastAsia" w:ascii="宋体"/>
                <w:strike w:val="0"/>
                <w:dstrike w:val="0"/>
                <w:color w:val="auto"/>
                <w:sz w:val="22"/>
                <w:szCs w:val="22"/>
                <w:highlight w:val="none"/>
                <w:lang w:val="en-US" w:eastAsia="zh-CN"/>
              </w:rPr>
              <w:t>4</w:t>
            </w:r>
            <w:r>
              <w:rPr>
                <w:rFonts w:hint="eastAsia" w:ascii="宋体"/>
                <w:color w:val="auto"/>
                <w:sz w:val="22"/>
                <w:szCs w:val="22"/>
                <w:highlight w:val="none"/>
                <w:lang w:val="en-US" w:eastAsia="zh-CN"/>
              </w:rPr>
              <w:t>个乡镇卫生院的部署实施应用(具体地点由采购方指定)</w:t>
            </w:r>
          </w:p>
          <w:p w14:paraId="0FBE72C1">
            <w:pPr>
              <w:pStyle w:val="2"/>
              <w:rPr>
                <w:rFonts w:hint="default"/>
                <w:color w:val="auto"/>
                <w:highlight w:val="none"/>
                <w:lang w:val="en-US" w:eastAsia="zh-CN"/>
              </w:rPr>
            </w:pPr>
          </w:p>
          <w:p w14:paraId="50A3B68D">
            <w:pPr>
              <w:pStyle w:val="53"/>
              <w:shd w:val="clear"/>
              <w:rPr>
                <w:rFonts w:hint="default"/>
                <w:color w:val="auto"/>
                <w:highlight w:val="none"/>
                <w:lang w:val="en-US" w:eastAsia="zh-CN"/>
              </w:rPr>
            </w:pPr>
          </w:p>
          <w:p w14:paraId="2D5BFE36">
            <w:pPr>
              <w:numPr>
                <w:ilvl w:val="0"/>
                <w:numId w:val="5"/>
              </w:numPr>
              <w:shd w:val="clear"/>
              <w:spacing w:line="480" w:lineRule="auto"/>
              <w:jc w:val="left"/>
              <w:rPr>
                <w:rFonts w:hint="eastAsia" w:asciiTheme="minorHAnsi" w:hAnsiTheme="minorHAnsi" w:eastAsiaTheme="minorEastAsia" w:cstheme="minorBidi"/>
                <w:b/>
                <w:bCs/>
                <w:color w:val="auto"/>
                <w:sz w:val="24"/>
                <w:szCs w:val="24"/>
                <w:highlight w:val="none"/>
                <w:vertAlign w:val="baseline"/>
                <w:lang w:val="en-US" w:eastAsia="zh-CN"/>
              </w:rPr>
            </w:pPr>
            <w:r>
              <w:rPr>
                <w:rFonts w:hint="eastAsia" w:asciiTheme="minorHAnsi" w:hAnsiTheme="minorHAnsi" w:eastAsiaTheme="minorEastAsia" w:cstheme="minorBidi"/>
                <w:b/>
                <w:bCs/>
                <w:color w:val="auto"/>
                <w:sz w:val="24"/>
                <w:szCs w:val="24"/>
                <w:highlight w:val="none"/>
                <w:vertAlign w:val="baseline"/>
                <w:lang w:val="en-US" w:eastAsia="zh-CN"/>
              </w:rPr>
              <w:t>平台技术标准</w:t>
            </w:r>
          </w:p>
          <w:p w14:paraId="3F3FBC1B">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远程医疗信息交互的临床数据信息应符合国家标准和卫生信息相关标准，可参考国际标准。远程医疗信息系统交互的音视频协作数据和信息应符合国际音视频相关的标准。</w:t>
            </w:r>
          </w:p>
          <w:p w14:paraId="68F07897">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系统应符合HL7卫生信息交换标准和IHE技术框架规范。</w:t>
            </w:r>
          </w:p>
          <w:p w14:paraId="52E76FE0">
            <w:pPr>
              <w:numPr>
                <w:ilvl w:val="0"/>
                <w:numId w:val="7"/>
              </w:numPr>
              <w:shd w:val="clear"/>
              <w:spacing w:line="480" w:lineRule="auto"/>
              <w:ind w:left="425" w:leftChars="0" w:hanging="425" w:firstLineChars="0"/>
              <w:jc w:val="left"/>
              <w:rPr>
                <w:rFonts w:hint="eastAsia" w:ascii="宋体" w:hAnsi="宋体" w:eastAsia="宋体" w:cs="宋体"/>
                <w:b w:val="0"/>
                <w:bCs w:val="0"/>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医疗数据内容要求</w:t>
            </w:r>
          </w:p>
          <w:p w14:paraId="6648C7B9">
            <w:pP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远程医疗交互的数据必须符合《WS/T 846—2024</w:t>
            </w:r>
            <w:r>
              <w:rPr>
                <w:rFonts w:hint="eastAsia" w:ascii="宋体"/>
                <w:color w:val="auto"/>
                <w:sz w:val="22"/>
                <w:szCs w:val="22"/>
                <w:highlight w:val="none"/>
                <w:lang w:val="en-US" w:eastAsia="zh-CN"/>
              </w:rPr>
              <w:t xml:space="preserve"> 医院信息平台交互标准</w:t>
            </w:r>
            <w:r>
              <w:rPr>
                <w:rFonts w:hint="eastAsia" w:ascii="宋体"/>
                <w:color w:val="auto"/>
                <w:sz w:val="22"/>
                <w:szCs w:val="22"/>
                <w:highlight w:val="none"/>
                <w:lang w:eastAsia="zh-CN"/>
              </w:rPr>
              <w:t>》、《WS/T363—2023 卫生信息数据元目录》、《WS/T36</w:t>
            </w:r>
            <w:r>
              <w:rPr>
                <w:rFonts w:hint="eastAsia" w:ascii="宋体"/>
                <w:color w:val="auto"/>
                <w:sz w:val="22"/>
                <w:szCs w:val="22"/>
                <w:highlight w:val="none"/>
                <w:lang w:val="en-US" w:eastAsia="zh-CN"/>
              </w:rPr>
              <w:t>4</w:t>
            </w:r>
            <w:r>
              <w:rPr>
                <w:rFonts w:hint="eastAsia" w:ascii="宋体"/>
                <w:color w:val="auto"/>
                <w:sz w:val="22"/>
                <w:szCs w:val="22"/>
                <w:highlight w:val="none"/>
                <w:lang w:eastAsia="zh-CN"/>
              </w:rPr>
              <w:t>—2023 卫生信息数据元值域代码》、《WS/T 847—2024</w:t>
            </w:r>
            <w:r>
              <w:rPr>
                <w:rFonts w:hint="eastAsia" w:ascii="宋体"/>
                <w:color w:val="auto"/>
                <w:sz w:val="22"/>
                <w:szCs w:val="22"/>
                <w:highlight w:val="none"/>
                <w:lang w:val="en-US" w:eastAsia="zh-CN"/>
              </w:rPr>
              <w:t xml:space="preserve"> 医学电子文档数字签名技术标准</w:t>
            </w:r>
            <w:r>
              <w:rPr>
                <w:rFonts w:hint="eastAsia" w:ascii="宋体"/>
                <w:color w:val="auto"/>
                <w:sz w:val="22"/>
                <w:szCs w:val="22"/>
                <w:highlight w:val="none"/>
                <w:lang w:eastAsia="zh-CN"/>
              </w:rPr>
              <w:t>》、《WS/T 305—2023</w:t>
            </w:r>
            <w:r>
              <w:rPr>
                <w:rFonts w:hint="eastAsia" w:ascii="宋体"/>
                <w:color w:val="auto"/>
                <w:sz w:val="22"/>
                <w:szCs w:val="22"/>
                <w:highlight w:val="none"/>
                <w:lang w:val="en-US" w:eastAsia="zh-CN"/>
              </w:rPr>
              <w:t xml:space="preserve"> 卫生健康信息数据集元数据标准</w:t>
            </w:r>
            <w:r>
              <w:rPr>
                <w:rFonts w:hint="eastAsia" w:ascii="宋体"/>
                <w:color w:val="auto"/>
                <w:sz w:val="22"/>
                <w:szCs w:val="22"/>
                <w:highlight w:val="none"/>
                <w:lang w:eastAsia="zh-CN"/>
              </w:rPr>
              <w:t>》、《电子病历基本数据集》、《远程医疗信息基本数据集》、《远程医疗信息系统与统一通信平台交互规范》、《医学数字影像通信基本数据集》、《中医医院信息化建设基本规范》和《中医医院信息系统基本功能规范》等标准的要求。</w:t>
            </w:r>
          </w:p>
          <w:p w14:paraId="14A7BF72">
            <w:pPr>
              <w:numPr>
                <w:ilvl w:val="0"/>
                <w:numId w:val="7"/>
              </w:numPr>
              <w:shd w:val="clear"/>
              <w:spacing w:line="480" w:lineRule="auto"/>
              <w:ind w:left="425" w:leftChars="0" w:hanging="425" w:firstLineChars="0"/>
              <w:jc w:val="left"/>
              <w:rPr>
                <w:rFonts w:hint="eastAsia" w:ascii="宋体" w:hAnsi="宋体" w:eastAsia="宋体" w:cs="宋体"/>
                <w:b/>
                <w:bCs/>
                <w:strike w:val="0"/>
                <w:dstrike w:val="0"/>
                <w:color w:val="auto"/>
                <w:sz w:val="22"/>
                <w:szCs w:val="28"/>
                <w:highlight w:val="none"/>
                <w:vertAlign w:val="baseline"/>
                <w:lang w:val="en-US" w:eastAsia="zh-CN"/>
              </w:rPr>
            </w:pPr>
            <w:r>
              <w:rPr>
                <w:rFonts w:hint="eastAsia" w:ascii="宋体" w:hAnsi="宋体" w:eastAsia="宋体" w:cs="宋体"/>
                <w:b/>
                <w:bCs/>
                <w:strike w:val="0"/>
                <w:dstrike w:val="0"/>
                <w:color w:val="auto"/>
                <w:sz w:val="22"/>
                <w:szCs w:val="28"/>
                <w:highlight w:val="none"/>
                <w:vertAlign w:val="baseline"/>
                <w:lang w:val="en-US" w:eastAsia="zh-CN"/>
              </w:rPr>
              <w:t>影像信息资料交互要求</w:t>
            </w:r>
          </w:p>
          <w:p w14:paraId="4E59F892">
            <w:pPr>
              <w:shd w:val="clear"/>
              <w:spacing w:line="360" w:lineRule="auto"/>
              <w:ind w:firstLine="440" w:firstLineChars="200"/>
              <w:rPr>
                <w:rFonts w:hint="eastAsia" w:ascii="宋体"/>
                <w:strike w:val="0"/>
                <w:dstrike w:val="0"/>
                <w:color w:val="auto"/>
                <w:sz w:val="22"/>
                <w:szCs w:val="22"/>
                <w:highlight w:val="none"/>
                <w:lang w:eastAsia="zh-CN"/>
              </w:rPr>
            </w:pPr>
            <w:r>
              <w:rPr>
                <w:rFonts w:hint="eastAsia" w:ascii="宋体"/>
                <w:strike w:val="0"/>
                <w:dstrike w:val="0"/>
                <w:color w:val="auto"/>
                <w:sz w:val="22"/>
                <w:szCs w:val="22"/>
                <w:highlight w:val="none"/>
                <w:lang w:eastAsia="zh-CN"/>
              </w:rPr>
              <w:t>支持从标准 DICOM 接口的影像设备或 PACS 系统获取患者的影像资料，并进行存储、再现以及相应的后处理操作。建立基于 DICOM 协议，</w:t>
            </w:r>
            <w:r>
              <w:rPr>
                <w:rFonts w:hint="eastAsia" w:ascii="宋体"/>
                <w:strike w:val="0"/>
                <w:dstrike w:val="0"/>
                <w:color w:val="auto"/>
                <w:sz w:val="22"/>
                <w:szCs w:val="22"/>
                <w:highlight w:val="none"/>
                <w:lang w:val="en-US" w:eastAsia="zh-CN"/>
              </w:rPr>
              <w:t>B</w:t>
            </w:r>
            <w:r>
              <w:rPr>
                <w:rFonts w:hint="eastAsia" w:ascii="宋体"/>
                <w:strike w:val="0"/>
                <w:dstrike w:val="0"/>
                <w:color w:val="auto"/>
                <w:sz w:val="22"/>
                <w:szCs w:val="22"/>
                <w:highlight w:val="none"/>
                <w:lang w:eastAsia="zh-CN"/>
              </w:rPr>
              <w:t>/S 架构或WEB浏览方式的远程影像会诊系统，支持影像资料的后处理、关键图标注、保存，支持影像会诊报告的书写、发布，支持报告模板功能。支持远程影像会诊过程中多方进行医学影像（含静态和动态）的实时交互式操作。</w:t>
            </w:r>
          </w:p>
          <w:p w14:paraId="59B45ABE">
            <w:pPr>
              <w:numPr>
                <w:ilvl w:val="0"/>
                <w:numId w:val="7"/>
              </w:numP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病理信息</w:t>
            </w:r>
            <w:r>
              <w:rPr>
                <w:rFonts w:hint="eastAsia" w:ascii="宋体" w:hAnsi="宋体" w:cs="宋体"/>
                <w:b/>
                <w:bCs/>
                <w:color w:val="auto"/>
                <w:sz w:val="22"/>
                <w:szCs w:val="28"/>
                <w:highlight w:val="none"/>
                <w:vertAlign w:val="baseline"/>
                <w:lang w:val="en-US" w:eastAsia="zh-CN"/>
              </w:rPr>
              <w:t>数据</w:t>
            </w:r>
            <w:r>
              <w:rPr>
                <w:rFonts w:hint="eastAsia" w:ascii="宋体" w:hAnsi="宋体" w:eastAsia="宋体" w:cs="宋体"/>
                <w:b/>
                <w:bCs/>
                <w:color w:val="auto"/>
                <w:sz w:val="22"/>
                <w:szCs w:val="28"/>
                <w:highlight w:val="none"/>
                <w:vertAlign w:val="baseline"/>
                <w:lang w:val="en-US" w:eastAsia="zh-CN"/>
              </w:rPr>
              <w:t>交互要求</w:t>
            </w:r>
          </w:p>
          <w:p w14:paraId="48BC635B">
            <w:pPr>
              <w:spacing w:line="360" w:lineRule="auto"/>
              <w:ind w:firstLine="440" w:firstLineChars="200"/>
              <w:rPr>
                <w:rFonts w:hint="default" w:ascii="宋体"/>
                <w:color w:val="auto"/>
                <w:sz w:val="22"/>
                <w:szCs w:val="22"/>
                <w:highlight w:val="none"/>
                <w:lang w:val="en-US" w:eastAsia="zh-CN"/>
              </w:rPr>
            </w:pPr>
            <w:r>
              <w:rPr>
                <w:rFonts w:hint="eastAsia" w:ascii="宋体"/>
                <w:color w:val="auto"/>
                <w:sz w:val="22"/>
                <w:szCs w:val="22"/>
                <w:highlight w:val="none"/>
                <w:lang w:eastAsia="zh-CN"/>
              </w:rPr>
              <w:t>支持高清病理切片图像的上传、查看、标注与远程共享。平台需兼容常见病理切片图像格式（如SVS、NDPI、CZI等），并提供流畅的图像浏览功能。系统应具备病理图像的标注和协作功能，支持多用户同时在线会诊，确保专家可以有效共享病例和进行远程诊断。病理数据的存储与传输必须满足高安全性要求，确保患者信息隐私得到保护。</w:t>
            </w:r>
            <w:r>
              <w:rPr>
                <w:rFonts w:hint="eastAsia" w:ascii="宋体"/>
                <w:color w:val="auto"/>
                <w:sz w:val="22"/>
                <w:szCs w:val="22"/>
                <w:highlight w:val="none"/>
                <w:lang w:val="en-US" w:eastAsia="zh-CN"/>
              </w:rPr>
              <w:t>系统建设满足以本院为中心的区域病理中心要求。</w:t>
            </w:r>
          </w:p>
          <w:p w14:paraId="45E7EAC8">
            <w:pPr>
              <w:numPr>
                <w:ilvl w:val="0"/>
                <w:numId w:val="7"/>
              </w:numP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心电信息</w:t>
            </w:r>
            <w:r>
              <w:rPr>
                <w:rFonts w:hint="eastAsia" w:ascii="宋体" w:hAnsi="宋体" w:cs="宋体"/>
                <w:b/>
                <w:bCs/>
                <w:color w:val="auto"/>
                <w:sz w:val="22"/>
                <w:szCs w:val="28"/>
                <w:highlight w:val="none"/>
                <w:vertAlign w:val="baseline"/>
                <w:lang w:val="en-US" w:eastAsia="zh-CN"/>
              </w:rPr>
              <w:t>数据</w:t>
            </w:r>
            <w:r>
              <w:rPr>
                <w:rFonts w:hint="eastAsia" w:ascii="宋体" w:hAnsi="宋体" w:eastAsia="宋体" w:cs="宋体"/>
                <w:b/>
                <w:bCs/>
                <w:color w:val="auto"/>
                <w:sz w:val="22"/>
                <w:szCs w:val="28"/>
                <w:highlight w:val="none"/>
                <w:vertAlign w:val="baseline"/>
                <w:lang w:val="en-US" w:eastAsia="zh-CN"/>
              </w:rPr>
              <w:t>交互要求</w:t>
            </w:r>
          </w:p>
          <w:p w14:paraId="7FAAA502">
            <w:pP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支持心电图（ECG）数据的实时监控与自动分析，能够根据上传的心电图生成初步诊断报告。系统应兼容主流心电图设备的数据格式（如DICOM、HL7等），并支持远程会诊功能，允许专家进行心电图的在线分析和讨论。心电图数据应提供历史记录查询与对比分析功能，帮助医生评估患者心脏健康状况。所有心电图数据应通过加密方式存储与传输，确保数据的安全性。</w:t>
            </w:r>
          </w:p>
          <w:p w14:paraId="437B8443">
            <w:pPr>
              <w:numPr>
                <w:ilvl w:val="0"/>
                <w:numId w:val="7"/>
              </w:numP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中医四诊信息</w:t>
            </w:r>
            <w:r>
              <w:rPr>
                <w:rFonts w:hint="eastAsia" w:ascii="宋体" w:hAnsi="宋体" w:cs="宋体"/>
                <w:b/>
                <w:bCs/>
                <w:color w:val="auto"/>
                <w:sz w:val="22"/>
                <w:szCs w:val="28"/>
                <w:highlight w:val="none"/>
                <w:vertAlign w:val="baseline"/>
                <w:lang w:val="en-US" w:eastAsia="zh-CN"/>
              </w:rPr>
              <w:t>数据</w:t>
            </w:r>
            <w:r>
              <w:rPr>
                <w:rFonts w:hint="eastAsia" w:ascii="宋体" w:hAnsi="宋体" w:eastAsia="宋体" w:cs="宋体"/>
                <w:b/>
                <w:bCs/>
                <w:color w:val="auto"/>
                <w:sz w:val="22"/>
                <w:szCs w:val="28"/>
                <w:highlight w:val="none"/>
                <w:vertAlign w:val="baseline"/>
                <w:lang w:val="en-US" w:eastAsia="zh-CN"/>
              </w:rPr>
              <w:t>交互要求</w:t>
            </w:r>
          </w:p>
          <w:p w14:paraId="004BE8EB">
            <w:pP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支持中医四诊（望、闻、问、切）数据的多维度采集，包括视频（望诊）、声音（闻诊）、问卷（问诊）与体征监测（切诊）等，确保完整记录患者的中医诊断信息。平台应提供智能辅助诊断功能，通过分析四诊数据，辅助中医医生做出诊断决策。此外，平台应支持远程中医会诊，专家可以共享病例与诊断建议。中医四诊数据应符合标准化格式，便于存储和管理。</w:t>
            </w:r>
          </w:p>
          <w:p w14:paraId="40A08731">
            <w:pPr>
              <w:numPr>
                <w:ilvl w:val="0"/>
                <w:numId w:val="7"/>
              </w:numPr>
              <w:spacing w:line="480" w:lineRule="auto"/>
              <w:ind w:left="425" w:leftChars="0" w:hanging="425" w:firstLineChars="0"/>
              <w:jc w:val="left"/>
              <w:rPr>
                <w:rFonts w:hint="eastAsia" w:ascii="宋体" w:hAnsi="Times New Roman" w:eastAsia="宋体" w:cs="Times New Roman"/>
                <w:color w:val="auto"/>
                <w:kern w:val="2"/>
                <w:sz w:val="22"/>
                <w:szCs w:val="22"/>
                <w:highlight w:val="none"/>
                <w:lang w:val="en-US" w:eastAsia="zh-CN" w:bidi="ar-SA"/>
              </w:rPr>
            </w:pPr>
            <w:r>
              <w:rPr>
                <w:rFonts w:hint="eastAsia" w:ascii="宋体" w:hAnsi="宋体" w:eastAsia="宋体" w:cs="宋体"/>
                <w:b/>
                <w:bCs/>
                <w:color w:val="auto"/>
                <w:sz w:val="22"/>
                <w:szCs w:val="28"/>
                <w:highlight w:val="none"/>
                <w:vertAlign w:val="baseline"/>
                <w:lang w:val="en-US" w:eastAsia="zh-CN"/>
              </w:rPr>
              <w:t>检验信息</w:t>
            </w:r>
            <w:r>
              <w:rPr>
                <w:rFonts w:hint="eastAsia" w:ascii="宋体" w:hAnsi="宋体" w:cs="宋体"/>
                <w:b/>
                <w:bCs/>
                <w:color w:val="auto"/>
                <w:sz w:val="22"/>
                <w:szCs w:val="28"/>
                <w:highlight w:val="none"/>
                <w:vertAlign w:val="baseline"/>
                <w:lang w:val="en-US" w:eastAsia="zh-CN"/>
              </w:rPr>
              <w:t>数据</w:t>
            </w:r>
            <w:r>
              <w:rPr>
                <w:rFonts w:hint="eastAsia" w:ascii="宋体" w:hAnsi="宋体" w:eastAsia="宋体" w:cs="宋体"/>
                <w:b/>
                <w:bCs/>
                <w:color w:val="auto"/>
                <w:sz w:val="22"/>
                <w:szCs w:val="28"/>
                <w:highlight w:val="none"/>
                <w:vertAlign w:val="baseline"/>
                <w:lang w:val="en-US" w:eastAsia="zh-CN"/>
              </w:rPr>
              <w:t>交互要求</w:t>
            </w:r>
          </w:p>
          <w:p w14:paraId="149A6770">
            <w:pPr>
              <w:numPr>
                <w:ilvl w:val="0"/>
                <w:numId w:val="0"/>
              </w:numPr>
              <w:spacing w:line="480" w:lineRule="auto"/>
              <w:ind w:leftChars="0" w:firstLine="440" w:firstLineChars="200"/>
              <w:jc w:val="left"/>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支持集成不同科室的检验数据，包括血液、尿液、影像学检验等，自动生成检验报告并支持数据的远程共享。平台应提供检验结果的历史跟踪与对比功能，帮助医生进行多次检验数据的分析与判断。所有检验数据需通过安全协议进行加密存储与传输，保障患者隐私与数据安全。平台还应支持与医院其他信息系统（如LIS、EMR等）的无缝对接与数据互通。</w:t>
            </w:r>
          </w:p>
          <w:p w14:paraId="17CAAA5F">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超声数据交互要求</w:t>
            </w:r>
          </w:p>
          <w:p w14:paraId="3BF820A7">
            <w:pPr>
              <w:pStyle w:val="2"/>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支持高清超声影像的上传、查看、标注与远程共享，兼容DICOM、MP4、AVI等常见格式，并提供流畅的影像浏览与智能检索功能</w:t>
            </w:r>
            <w:r>
              <w:rPr>
                <w:rFonts w:hint="eastAsia" w:ascii="宋体" w:cs="Times New Roman"/>
                <w:color w:val="auto"/>
                <w:kern w:val="2"/>
                <w:sz w:val="22"/>
                <w:szCs w:val="22"/>
                <w:highlight w:val="none"/>
                <w:lang w:val="en-US" w:eastAsia="zh-CN" w:bidi="ar-SA"/>
              </w:rPr>
              <w:t>；</w:t>
            </w:r>
            <w:r>
              <w:rPr>
                <w:rFonts w:hint="eastAsia" w:ascii="宋体" w:hAnsi="Times New Roman" w:eastAsia="宋体" w:cs="Times New Roman"/>
                <w:color w:val="auto"/>
                <w:kern w:val="2"/>
                <w:sz w:val="22"/>
                <w:szCs w:val="22"/>
                <w:highlight w:val="none"/>
                <w:lang w:val="en-US" w:eastAsia="zh-CN" w:bidi="ar-SA"/>
              </w:rPr>
              <w:t>系统应支持远程会诊与实时交互，专家可在线查看</w:t>
            </w:r>
            <w:r>
              <w:rPr>
                <w:rFonts w:hint="eastAsia" w:ascii="宋体" w:cs="Times New Roman"/>
                <w:color w:val="auto"/>
                <w:kern w:val="2"/>
                <w:sz w:val="22"/>
                <w:szCs w:val="22"/>
                <w:highlight w:val="none"/>
                <w:lang w:val="en-US" w:eastAsia="zh-CN" w:bidi="ar-SA"/>
              </w:rPr>
              <w:t>超声</w:t>
            </w:r>
            <w:r>
              <w:rPr>
                <w:rFonts w:hint="eastAsia" w:ascii="宋体" w:hAnsi="Times New Roman" w:eastAsia="宋体" w:cs="Times New Roman"/>
                <w:color w:val="auto"/>
                <w:kern w:val="2"/>
                <w:sz w:val="22"/>
                <w:szCs w:val="22"/>
                <w:highlight w:val="none"/>
                <w:lang w:val="en-US" w:eastAsia="zh-CN" w:bidi="ar-SA"/>
              </w:rPr>
              <w:t>影像、提供诊断意见，并通过</w:t>
            </w:r>
            <w:r>
              <w:rPr>
                <w:rFonts w:hint="eastAsia" w:ascii="宋体" w:cs="Times New Roman"/>
                <w:color w:val="auto"/>
                <w:kern w:val="2"/>
                <w:sz w:val="22"/>
                <w:szCs w:val="22"/>
                <w:highlight w:val="none"/>
                <w:lang w:val="en-US" w:eastAsia="zh-CN" w:bidi="ar-SA"/>
              </w:rPr>
              <w:t>图片、</w:t>
            </w:r>
            <w:r>
              <w:rPr>
                <w:rFonts w:hint="eastAsia" w:ascii="宋体" w:hAnsi="Times New Roman" w:eastAsia="宋体" w:cs="Times New Roman"/>
                <w:color w:val="auto"/>
                <w:kern w:val="2"/>
                <w:sz w:val="22"/>
                <w:szCs w:val="22"/>
                <w:highlight w:val="none"/>
                <w:lang w:val="en-US" w:eastAsia="zh-CN" w:bidi="ar-SA"/>
              </w:rPr>
              <w:t>语音、视频或文本远程指导基层医生优化检查操作，提高诊断精准度</w:t>
            </w:r>
            <w:r>
              <w:rPr>
                <w:rFonts w:hint="eastAsia" w:ascii="宋体" w:cs="Times New Roman"/>
                <w:color w:val="auto"/>
                <w:kern w:val="2"/>
                <w:sz w:val="22"/>
                <w:szCs w:val="22"/>
                <w:highlight w:val="none"/>
                <w:lang w:val="en-US" w:eastAsia="zh-CN" w:bidi="ar-SA"/>
              </w:rPr>
              <w:t>；</w:t>
            </w:r>
            <w:r>
              <w:rPr>
                <w:rFonts w:hint="eastAsia" w:ascii="宋体" w:hAnsi="Times New Roman" w:eastAsia="宋体" w:cs="Times New Roman"/>
                <w:color w:val="auto"/>
                <w:kern w:val="2"/>
                <w:sz w:val="22"/>
                <w:szCs w:val="22"/>
                <w:highlight w:val="none"/>
                <w:lang w:val="en-US" w:eastAsia="zh-CN" w:bidi="ar-SA"/>
              </w:rPr>
              <w:t>应具备多用户协作和多学科会诊（MDT）功能，支持影像标注、测量及历史数据对比分析，确保诊疗决策的科学性。</w:t>
            </w:r>
          </w:p>
          <w:p w14:paraId="4B56B01B">
            <w:pPr>
              <w:pStyle w:val="53"/>
              <w:ind w:left="0" w:leftChars="0" w:firstLine="0" w:firstLineChars="0"/>
              <w:rPr>
                <w:rFonts w:hint="eastAsia"/>
                <w:color w:val="auto"/>
                <w:highlight w:val="none"/>
                <w:lang w:val="en-US" w:eastAsia="zh-CN"/>
              </w:rPr>
            </w:pPr>
          </w:p>
          <w:p w14:paraId="77E9BBCA">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音视频设备接入兼容性要求</w:t>
            </w:r>
          </w:p>
          <w:p w14:paraId="474F5165">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平台通讯控制中所采用的相关设备需支持H323/SIP双协议标准，能兼容所有支持H323和SIP标准的音视频设备。</w:t>
            </w:r>
          </w:p>
          <w:p w14:paraId="10EDD8A0">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此外，兼容性还需包括对其它通讯平台的融合，如：即时通讯平台、电话语音系统、邮件系统、网真系统、数据会议系统等。</w:t>
            </w:r>
          </w:p>
          <w:p w14:paraId="786B53F8">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在确保不同厂商的视频会议系统进行协同工作的同时，平台需完全支持ITU-T和IETF标准，在保证音视频质量的基础上，兼容各种主流音视频协议标准（如：H.261、H.263、H.263+、H.263++、H.264等视频编解码协议，和G.711、 G.722、G.722.1、G.723.1、G.728、G.729、MPEG4 AAC-LC、MPEG4 AAC-LD等音频编解码协议）。</w:t>
            </w:r>
          </w:p>
          <w:p w14:paraId="70F51953">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通过同时支持H.323、SIP和TIP等多协议，及ITU-T和IETF标准的支持。</w:t>
            </w:r>
          </w:p>
          <w:p w14:paraId="1940078B">
            <w:pPr>
              <w:numPr>
                <w:ilvl w:val="0"/>
                <w:numId w:val="7"/>
              </w:numPr>
              <w:shd w:val="clear"/>
              <w:spacing w:line="480" w:lineRule="auto"/>
              <w:ind w:left="425" w:leftChars="0" w:hanging="425" w:firstLineChars="0"/>
              <w:jc w:val="left"/>
              <w:rPr>
                <w:rFonts w:hint="eastAsia" w:ascii="宋体" w:hAnsi="宋体" w:eastAsia="宋体" w:cs="宋体"/>
                <w:b/>
                <w:bCs/>
                <w:strike w:val="0"/>
                <w:dstrike w:val="0"/>
                <w:color w:val="auto"/>
                <w:sz w:val="22"/>
                <w:szCs w:val="28"/>
                <w:highlight w:val="none"/>
                <w:vertAlign w:val="baseline"/>
                <w:lang w:val="en-US" w:eastAsia="zh-CN"/>
              </w:rPr>
            </w:pPr>
            <w:r>
              <w:rPr>
                <w:rFonts w:hint="eastAsia" w:ascii="宋体" w:hAnsi="宋体" w:eastAsia="宋体" w:cs="宋体"/>
                <w:b/>
                <w:bCs/>
                <w:strike w:val="0"/>
                <w:dstrike w:val="0"/>
                <w:color w:val="auto"/>
                <w:sz w:val="22"/>
                <w:szCs w:val="28"/>
                <w:highlight w:val="none"/>
                <w:vertAlign w:val="baseline"/>
                <w:lang w:val="en-US" w:eastAsia="zh-CN"/>
              </w:rPr>
              <w:t>院内会诊系统终端建设要求</w:t>
            </w:r>
          </w:p>
          <w:p w14:paraId="25F28CB1">
            <w:pPr>
              <w:shd w:val="clear"/>
              <w:spacing w:line="360" w:lineRule="auto"/>
              <w:ind w:firstLine="440" w:firstLineChars="200"/>
              <w:rPr>
                <w:rFonts w:hint="eastAsia"/>
                <w:strike w:val="0"/>
                <w:color w:val="auto"/>
                <w:highlight w:val="none"/>
                <w:lang w:eastAsia="zh-CN"/>
              </w:rPr>
            </w:pPr>
            <w:r>
              <w:rPr>
                <w:rFonts w:hint="eastAsia" w:ascii="宋体"/>
                <w:strike w:val="0"/>
                <w:dstrike w:val="0"/>
                <w:color w:val="auto"/>
                <w:sz w:val="22"/>
                <w:szCs w:val="22"/>
                <w:highlight w:val="none"/>
                <w:lang w:eastAsia="zh-CN"/>
              </w:rPr>
              <w:t>利用医院已有的硬件设备，完成院内各科室远程会诊系统终端的部署建设，实现院内、院外会诊和音视频会议等功能。</w:t>
            </w:r>
          </w:p>
          <w:p w14:paraId="3DC7DC7D">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实体资料交互</w:t>
            </w:r>
          </w:p>
          <w:p w14:paraId="623503B3">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病人的胶片及纸质病历、化验单、图文报告等实体资料通过扫描方式实现数字化。系统支持扫描文件的传输、存储和阅读，支持病历资料的手工录入。建议胶片使用医学专用扫描仪处理，能支持输出为 DICOM 影像文件。纸质资料，纸质资料使用普通平板扫描仪处理，扫描文件以JPEG 格式保存。</w:t>
            </w:r>
          </w:p>
          <w:p w14:paraId="3DB1E039">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平台可扩展性和开放性等其他要求</w:t>
            </w:r>
          </w:p>
          <w:p w14:paraId="07EE8447">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系统必须能够适应区域内医院之间的业务需要，同时要能满足业务需求的变化，预留足够灵活的数据和功能接口，便于与未来的系统和技术集成。未来如有需要，平台系统可以通过相应的增加服务器和带宽接入更多不同级别的医疗机构或医务人员个体，更好地利用医院的优质医疗资源，进一步落实远程医疗和区域分级诊疗。</w:t>
            </w:r>
          </w:p>
          <w:p w14:paraId="61AEEFF0">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平台必须采用多学科标准设计，兼容标准的视讯系统和医疗设备，确保可与其他厂家标准的产品有效互通，保证其他医疗机构的无缝接入。满足今后的发展，留有充分的扩充余地。</w:t>
            </w:r>
          </w:p>
          <w:p w14:paraId="38884C5A">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基于互联网技术，在云端实现远程医疗平台的部署建设，使得云平台上的远程医疗服务能在手机、</w:t>
            </w:r>
            <w:r>
              <w:rPr>
                <w:rFonts w:hint="eastAsia" w:ascii="宋体"/>
                <w:color w:val="auto"/>
                <w:sz w:val="22"/>
                <w:szCs w:val="22"/>
                <w:highlight w:val="none"/>
                <w:lang w:val="en-US" w:eastAsia="zh-CN"/>
              </w:rPr>
              <w:t>平板电脑等移动</w:t>
            </w:r>
            <w:r>
              <w:rPr>
                <w:rFonts w:hint="eastAsia" w:ascii="宋体"/>
                <w:color w:val="auto"/>
                <w:sz w:val="22"/>
                <w:szCs w:val="22"/>
                <w:highlight w:val="none"/>
                <w:lang w:eastAsia="zh-CN"/>
              </w:rPr>
              <w:t>端使用。</w:t>
            </w:r>
          </w:p>
          <w:p w14:paraId="4C5D6C03">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依托公共通信网络建立满足远程会诊各层次需求的远程会诊专用网络，在保证能够为病人提供其所需的医疗保健服务信息的同时，保证与病人有关的信息的私密性和安全性。</w:t>
            </w:r>
          </w:p>
          <w:p w14:paraId="2B7C3A59">
            <w:pPr>
              <w:numPr>
                <w:ilvl w:val="0"/>
                <w:numId w:val="5"/>
              </w:numPr>
              <w:shd w:val="clear"/>
              <w:spacing w:line="480" w:lineRule="auto"/>
              <w:jc w:val="left"/>
              <w:rPr>
                <w:rFonts w:hint="eastAsia" w:asciiTheme="minorHAnsi" w:hAnsiTheme="minorHAnsi" w:eastAsiaTheme="minorEastAsia" w:cstheme="minorBidi"/>
                <w:b/>
                <w:bCs/>
                <w:color w:val="auto"/>
                <w:sz w:val="24"/>
                <w:szCs w:val="24"/>
                <w:highlight w:val="none"/>
                <w:vertAlign w:val="baseline"/>
                <w:lang w:val="en-US" w:eastAsia="zh-CN"/>
              </w:rPr>
            </w:pPr>
            <w:r>
              <w:rPr>
                <w:rFonts w:hint="eastAsia" w:asciiTheme="minorHAnsi" w:hAnsiTheme="minorHAnsi" w:eastAsiaTheme="minorEastAsia" w:cstheme="minorBidi"/>
                <w:b/>
                <w:bCs/>
                <w:color w:val="auto"/>
                <w:sz w:val="24"/>
                <w:szCs w:val="24"/>
                <w:highlight w:val="none"/>
                <w:vertAlign w:val="baseline"/>
                <w:lang w:val="en-US" w:eastAsia="zh-CN"/>
              </w:rPr>
              <w:t>平台数据中心功能</w:t>
            </w:r>
          </w:p>
          <w:p w14:paraId="5E04452B">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主数据管理</w:t>
            </w:r>
          </w:p>
          <w:p w14:paraId="0B739CE9">
            <w:pP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支撑远程医疗平台的全业务流程，主数据管理系统应具备强大的扩展性、灵活性与高效性，确保各类基础数据的无缝衔接与流转。为</w:t>
            </w:r>
            <w:r>
              <w:rPr>
                <w:rFonts w:hint="eastAsia" w:ascii="宋体"/>
                <w:color w:val="auto"/>
                <w:sz w:val="22"/>
                <w:szCs w:val="22"/>
                <w:highlight w:val="none"/>
                <w:lang w:eastAsia="zh-CN"/>
              </w:rPr>
              <w:t>进行对外统一处理业务，应包括人员基本信息、医疗机构、医护人员、</w:t>
            </w:r>
            <w:r>
              <w:rPr>
                <w:rFonts w:hint="eastAsia" w:ascii="宋体"/>
                <w:color w:val="auto"/>
                <w:sz w:val="22"/>
                <w:szCs w:val="22"/>
                <w:highlight w:val="none"/>
                <w:lang w:val="en-US" w:eastAsia="zh-CN"/>
              </w:rPr>
              <w:t>支付管理、</w:t>
            </w:r>
            <w:r>
              <w:rPr>
                <w:rFonts w:hint="eastAsia" w:ascii="宋体"/>
                <w:color w:val="auto"/>
                <w:sz w:val="22"/>
                <w:szCs w:val="22"/>
                <w:highlight w:val="none"/>
                <w:lang w:eastAsia="zh-CN"/>
              </w:rPr>
              <w:t>其他基础字典等基础数据管理。</w:t>
            </w:r>
          </w:p>
          <w:p w14:paraId="18E535AF">
            <w:pPr>
              <w:numPr>
                <w:ilvl w:val="0"/>
                <w:numId w:val="9"/>
              </w:numPr>
              <w:shd w:val="clear"/>
              <w:spacing w:line="360" w:lineRule="auto"/>
              <w:ind w:left="845" w:leftChars="0" w:hanging="425" w:firstLineChars="0"/>
              <w:rPr>
                <w:rFonts w:ascii="宋体" w:hAnsi="宋体" w:eastAsia="宋体"/>
                <w:b/>
                <w:bCs/>
                <w:color w:val="auto"/>
                <w:szCs w:val="21"/>
                <w:highlight w:val="none"/>
              </w:rPr>
            </w:pPr>
            <w:r>
              <w:rPr>
                <w:rFonts w:hint="eastAsia" w:ascii="宋体" w:hAnsi="宋体" w:eastAsia="宋体"/>
                <w:b/>
                <w:bCs/>
                <w:color w:val="auto"/>
                <w:szCs w:val="21"/>
                <w:highlight w:val="none"/>
              </w:rPr>
              <w:t>个人主索引管理</w:t>
            </w:r>
          </w:p>
          <w:p w14:paraId="451134B2">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唯一患者标识 ：</w:t>
            </w:r>
            <w:r>
              <w:rPr>
                <w:rFonts w:hint="eastAsia" w:ascii="宋体"/>
                <w:color w:val="auto"/>
                <w:sz w:val="22"/>
                <w:szCs w:val="22"/>
                <w:highlight w:val="none"/>
                <w:lang w:eastAsia="zh-CN"/>
              </w:rPr>
              <w:t>平台系统建设时必须确定一种能够唯一标识区域内患者身份的方法，</w:t>
            </w:r>
            <w:r>
              <w:rPr>
                <w:rFonts w:hint="eastAsia" w:ascii="宋体"/>
                <w:color w:val="auto"/>
                <w:sz w:val="22"/>
                <w:szCs w:val="22"/>
                <w:highlight w:val="none"/>
                <w:lang w:val="en-US" w:eastAsia="zh-CN"/>
              </w:rPr>
              <w:t>为每个患者分配唯一的标识符，以确保不同系统中的患者身份一致性。此标识符不仅限于本地使用，还需支持区域、跨区域甚至跨国的身份标识扩展，以适应未来医疗服务的全球化需求。</w:t>
            </w:r>
            <w:r>
              <w:rPr>
                <w:rFonts w:hint="eastAsia" w:ascii="宋体"/>
                <w:color w:val="auto"/>
                <w:sz w:val="22"/>
                <w:szCs w:val="22"/>
                <w:highlight w:val="none"/>
                <w:lang w:eastAsia="zh-CN"/>
              </w:rPr>
              <w:t>在确定区域内患者身份唯一标识方法时还要考虑更大范围内患者身份唯一标识识别的可能，即该标识应具备扩充和向上兼容的能力。使个人基本信息被安全地保存和维护，以确保记录在远程诊疗中的每个人被唯一地标识。</w:t>
            </w:r>
          </w:p>
          <w:p w14:paraId="65069D9C">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多维数据关联 ：该标识符不仅关联患者的基本信息，还应支持与患者所有医疗记录、诊疗历史、影像数据、实验室检查结果等信息的关联。系统应能跨越不同医疗系统和机构，实现患者数据的全程追踪。</w:t>
            </w:r>
          </w:p>
          <w:p w14:paraId="612F1D86">
            <w:pPr>
              <w:spacing w:line="360" w:lineRule="auto"/>
              <w:ind w:firstLine="440" w:firstLineChars="200"/>
              <w:rPr>
                <w:rFonts w:hint="eastAsia"/>
                <w:color w:val="auto"/>
                <w:highlight w:val="none"/>
                <w:lang w:eastAsia="zh-CN"/>
              </w:rPr>
            </w:pPr>
            <w:r>
              <w:rPr>
                <w:rFonts w:hint="eastAsia" w:ascii="宋体"/>
                <w:color w:val="auto"/>
                <w:sz w:val="22"/>
                <w:szCs w:val="22"/>
                <w:highlight w:val="none"/>
                <w:lang w:val="en-US" w:eastAsia="zh-CN"/>
              </w:rPr>
              <w:t>数据完整性与安全性 ：所有患者数据应通过加密技术进行保护，防止未授权的访问与篡改。</w:t>
            </w:r>
          </w:p>
          <w:p w14:paraId="0F05556A">
            <w:pPr>
              <w:numPr>
                <w:ilvl w:val="0"/>
                <w:numId w:val="9"/>
              </w:numPr>
              <w:shd w:val="clear"/>
              <w:spacing w:line="360" w:lineRule="auto"/>
              <w:ind w:left="845" w:leftChars="0" w:hanging="425" w:firstLineChars="0"/>
              <w:rPr>
                <w:rFonts w:hint="eastAsia" w:ascii="宋体" w:hAnsi="宋体" w:eastAsia="宋体"/>
                <w:b/>
                <w:bCs/>
                <w:color w:val="auto"/>
                <w:szCs w:val="21"/>
                <w:highlight w:val="none"/>
              </w:rPr>
            </w:pPr>
            <w:r>
              <w:rPr>
                <w:rFonts w:hint="eastAsia" w:ascii="宋体" w:hAnsi="宋体" w:eastAsia="宋体"/>
                <w:b/>
                <w:bCs/>
                <w:color w:val="auto"/>
                <w:szCs w:val="21"/>
                <w:highlight w:val="none"/>
              </w:rPr>
              <w:t>医疗卫生机构管理</w:t>
            </w:r>
          </w:p>
          <w:p w14:paraId="0ABC9FF4">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机构及科室注册与管理 ：平台需支持全国范围内医疗卫生机构及其下属科室的注册、管理与查询。每个机构应有唯一标识符，并支持通过科室、医疗服务类型等维度进行分类管理。</w:t>
            </w:r>
          </w:p>
          <w:p w14:paraId="44C20DF9">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科室与服务标准化 ：平台对每个科室进行标准化管理，确保科室服务项目、医疗人员配备等信息的一致性，以便与各医疗机构的内部系统进行对接，保障跨院、跨区域的协作性。</w:t>
            </w:r>
          </w:p>
          <w:p w14:paraId="773A3CAE">
            <w:pPr>
              <w:spacing w:line="360" w:lineRule="auto"/>
              <w:ind w:firstLine="440" w:firstLineChars="200"/>
              <w:rPr>
                <w:rFonts w:ascii="宋体" w:hAnsi="宋体" w:eastAsia="宋体"/>
                <w:color w:val="auto"/>
                <w:szCs w:val="21"/>
                <w:highlight w:val="none"/>
              </w:rPr>
            </w:pPr>
            <w:r>
              <w:rPr>
                <w:rFonts w:hint="eastAsia" w:ascii="宋体"/>
                <w:color w:val="auto"/>
                <w:sz w:val="22"/>
                <w:szCs w:val="22"/>
                <w:highlight w:val="none"/>
                <w:lang w:val="en-US" w:eastAsia="zh-CN"/>
              </w:rPr>
              <w:t>机构互联互通 ：通过标准化接口，平台能够与各接入机构的内部信息系统（如HIS、LIS、PACS等）进行数据交换与共享，提升信息流通效率。</w:t>
            </w:r>
            <w:r>
              <w:rPr>
                <w:rFonts w:hint="eastAsia" w:ascii="宋体"/>
                <w:color w:val="auto"/>
                <w:sz w:val="22"/>
                <w:szCs w:val="22"/>
                <w:highlight w:val="none"/>
                <w:lang w:eastAsia="zh-CN"/>
              </w:rPr>
              <w:t xml:space="preserve"> </w:t>
            </w:r>
            <w:r>
              <w:rPr>
                <w:rFonts w:hint="eastAsia" w:ascii="宋体" w:hAnsi="宋体" w:eastAsia="宋体"/>
                <w:color w:val="auto"/>
                <w:szCs w:val="21"/>
                <w:highlight w:val="none"/>
              </w:rPr>
              <w:t xml:space="preserve"> </w:t>
            </w:r>
          </w:p>
          <w:p w14:paraId="03D0E6C6">
            <w:pPr>
              <w:numPr>
                <w:ilvl w:val="0"/>
                <w:numId w:val="9"/>
              </w:numPr>
              <w:shd w:val="clear"/>
              <w:spacing w:line="360" w:lineRule="auto"/>
              <w:ind w:left="845" w:leftChars="0" w:hanging="425" w:firstLineChars="0"/>
              <w:rPr>
                <w:rFonts w:hint="eastAsia" w:ascii="宋体" w:hAnsi="宋体" w:eastAsia="宋体"/>
                <w:b/>
                <w:bCs/>
                <w:color w:val="auto"/>
                <w:szCs w:val="21"/>
                <w:highlight w:val="none"/>
              </w:rPr>
            </w:pPr>
            <w:r>
              <w:rPr>
                <w:rFonts w:hint="eastAsia" w:ascii="宋体" w:hAnsi="宋体" w:eastAsia="宋体"/>
                <w:b/>
                <w:bCs/>
                <w:color w:val="auto"/>
                <w:szCs w:val="21"/>
                <w:highlight w:val="none"/>
              </w:rPr>
              <w:t xml:space="preserve">医疗卫生服务人员管理 </w:t>
            </w:r>
          </w:p>
          <w:p w14:paraId="311E48A6">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 xml:space="preserve">为医疗机构内所有的医疗服务提供者，包括全科医生、护士、实验室技师、医学影像专业人员及其他从事与健康服务相关的从业人员，系统为每一位医疗卫生人员分配一个唯一的标识，并提供给平台以及与平台交互的系统和用户所使用。 </w:t>
            </w:r>
          </w:p>
          <w:p w14:paraId="32FC8A17">
            <w:pPr>
              <w:numPr>
                <w:ilvl w:val="0"/>
                <w:numId w:val="10"/>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支持医疗机构在线加盟注册</w:t>
            </w:r>
          </w:p>
          <w:p w14:paraId="563A9F8D">
            <w:pPr>
              <w:numPr>
                <w:ilvl w:val="0"/>
                <w:numId w:val="10"/>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支持医生个人在线加盟注册</w:t>
            </w:r>
          </w:p>
          <w:p w14:paraId="1E302B0E">
            <w:pPr>
              <w:numPr>
                <w:ilvl w:val="0"/>
                <w:numId w:val="10"/>
              </w:numPr>
              <w:shd w:val="clear"/>
              <w:spacing w:line="360" w:lineRule="auto"/>
              <w:ind w:left="845" w:leftChars="0" w:hanging="425"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支持对注册医疗机构/医生个人的资质审批</w:t>
            </w:r>
          </w:p>
          <w:p w14:paraId="73CEF972">
            <w:pPr>
              <w:numPr>
                <w:ilvl w:val="0"/>
                <w:numId w:val="10"/>
              </w:numPr>
              <w:shd w:val="clear"/>
              <w:spacing w:line="360" w:lineRule="auto"/>
              <w:ind w:left="845" w:leftChars="0" w:hanging="425"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支持区域内患者诊疗信息的共享与互认</w:t>
            </w:r>
          </w:p>
          <w:p w14:paraId="46CE6EB3">
            <w:pPr>
              <w:numPr>
                <w:ilvl w:val="0"/>
                <w:numId w:val="10"/>
              </w:numPr>
              <w:shd w:val="clear"/>
              <w:spacing w:line="360" w:lineRule="auto"/>
              <w:ind w:left="845" w:leftChars="0" w:hanging="425" w:firstLineChars="0"/>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rPr>
              <w:t>支持</w:t>
            </w:r>
            <w:r>
              <w:rPr>
                <w:rFonts w:hint="eastAsia" w:ascii="宋体" w:hAnsi="宋体"/>
                <w:color w:val="auto"/>
                <w:sz w:val="22"/>
                <w:szCs w:val="22"/>
                <w:highlight w:val="none"/>
                <w:lang w:val="en-US" w:eastAsia="zh-CN"/>
              </w:rPr>
              <w:t>会诊费用和医生出诊费用的管理</w:t>
            </w:r>
          </w:p>
          <w:p w14:paraId="14C4CCED">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数据安全和隐私</w:t>
            </w:r>
          </w:p>
          <w:p w14:paraId="577D0F10">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 xml:space="preserve">提供保护患者隐私和各区域卫生管理机构实施安全与隐私政策所需的功能。保护患者的隐私和安全，确保在平台中以及提供正常医疗服务以外的（例如医疗保险、管理，以及某种形式的研究）传递中使用的患者资料不向非授权用户透露患者的身份。 </w:t>
            </w:r>
          </w:p>
          <w:p w14:paraId="6ECD6353">
            <w:pPr>
              <w:pStyle w:val="53"/>
              <w:rPr>
                <w:rFonts w:hint="default"/>
                <w:color w:val="auto"/>
                <w:highlight w:val="none"/>
                <w:lang w:val="en-US" w:eastAsia="zh-CN"/>
              </w:rPr>
            </w:pPr>
            <w:r>
              <w:rPr>
                <w:rFonts w:hint="eastAsia" w:ascii="宋体" w:hAnsi="Times New Roman" w:eastAsia="宋体" w:cs="Times New Roman"/>
                <w:b/>
                <w:bCs/>
                <w:color w:val="auto"/>
                <w:sz w:val="22"/>
                <w:szCs w:val="22"/>
                <w:highlight w:val="none"/>
                <w:lang w:val="en-US" w:eastAsia="zh-CN"/>
              </w:rPr>
              <w:t xml:space="preserve">  2.1身份</w:t>
            </w:r>
            <w:r>
              <w:rPr>
                <w:rFonts w:hint="eastAsia" w:ascii="宋体"/>
                <w:b/>
                <w:bCs/>
                <w:color w:val="auto"/>
                <w:sz w:val="22"/>
                <w:szCs w:val="22"/>
                <w:highlight w:val="none"/>
                <w:lang w:val="en-US" w:eastAsia="zh-CN"/>
              </w:rPr>
              <w:t>验证与访问控制</w:t>
            </w:r>
          </w:p>
          <w:p w14:paraId="648ED624">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系统自动对医疗人员的注册申请、资质证书等进行审核，支持多级审批机制。平台应支持在线动态更新医务人员的资质信息，确保其符合相关法规与医疗标准。</w:t>
            </w:r>
          </w:p>
          <w:p w14:paraId="781CB493">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多因素认证 ：支持基于用户名、密码、验证码、电子签名等多重身份验证方式，确保只有授权人员才能访问敏感数据。</w:t>
            </w:r>
          </w:p>
          <w:p w14:paraId="758E6A80">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基于角色的访问控制 ：平台应严格限制不同角色的访问权限。例如，医生、护士、患者、管理员等角色应有不同的权限范围，防止未经授权的用户访问或修改敏感数据。</w:t>
            </w:r>
          </w:p>
          <w:p w14:paraId="35FCDD0D">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实时权限审计与日志记录 ：所有的身份验证与访问操作都应详细记录，并可随时审计，确保数据使用的透明性和安全性。</w:t>
            </w:r>
          </w:p>
          <w:p w14:paraId="3C3420FB">
            <w:pPr>
              <w:spacing w:line="360" w:lineRule="auto"/>
              <w:ind w:firstLine="442" w:firstLineChars="200"/>
              <w:rPr>
                <w:rFonts w:hint="eastAsia" w:ascii="宋体"/>
                <w:b/>
                <w:bCs/>
                <w:color w:val="auto"/>
                <w:sz w:val="22"/>
                <w:szCs w:val="22"/>
                <w:highlight w:val="none"/>
                <w:lang w:val="en-US" w:eastAsia="zh-CN"/>
              </w:rPr>
            </w:pPr>
            <w:r>
              <w:rPr>
                <w:rFonts w:hint="eastAsia" w:ascii="宋体"/>
                <w:b/>
                <w:bCs/>
                <w:color w:val="auto"/>
                <w:sz w:val="22"/>
                <w:szCs w:val="22"/>
                <w:highlight w:val="none"/>
                <w:lang w:val="en-US" w:eastAsia="zh-CN"/>
              </w:rPr>
              <w:t>2.2数据加密与传输安全</w:t>
            </w:r>
          </w:p>
          <w:p w14:paraId="4E710A40">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数据加密 ：平台应对所有存储在数据库中的敏感数据进行加密处理，采用业界领先的加密技术（如AES-256）保障数据安全。</w:t>
            </w:r>
          </w:p>
          <w:p w14:paraId="2D1ED2EC">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传输加密 ：平台应支持使用TLS/SSL协议对患者数据在传输过程中的加密，防止数据在传输途中被截获或篡改。</w:t>
            </w:r>
          </w:p>
          <w:p w14:paraId="3909DF7E">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敏感数据标识与审计 ：所有敏感数据（如患者身份、病历、诊疗记录等）应明确标识，确保在数据流转过程中进行加密与审计。</w:t>
            </w:r>
          </w:p>
          <w:p w14:paraId="2C4BB7C5">
            <w:pPr>
              <w:spacing w:line="360" w:lineRule="auto"/>
              <w:ind w:firstLine="442" w:firstLineChars="200"/>
              <w:rPr>
                <w:rFonts w:hint="eastAsia" w:ascii="宋体"/>
                <w:b/>
                <w:bCs/>
                <w:color w:val="auto"/>
                <w:sz w:val="22"/>
                <w:szCs w:val="22"/>
                <w:highlight w:val="none"/>
                <w:lang w:val="en-US" w:eastAsia="zh-CN"/>
              </w:rPr>
            </w:pPr>
            <w:r>
              <w:rPr>
                <w:rFonts w:hint="eastAsia" w:ascii="宋体"/>
                <w:b/>
                <w:bCs/>
                <w:color w:val="auto"/>
                <w:sz w:val="22"/>
                <w:szCs w:val="22"/>
                <w:highlight w:val="none"/>
                <w:lang w:val="en-US" w:eastAsia="zh-CN"/>
              </w:rPr>
              <w:t xml:space="preserve">2.3 数据备份与灾难恢复 </w:t>
            </w:r>
          </w:p>
          <w:p w14:paraId="1BEFAC3A">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多地点备份 ：平台应定期进行数据备份，并支持异地备份，确保在灾难发生时能快速恢复数据。</w:t>
            </w:r>
          </w:p>
          <w:p w14:paraId="55EA2A11">
            <w:pPr>
              <w:spacing w:line="360" w:lineRule="auto"/>
              <w:ind w:firstLine="440" w:firstLineChars="200"/>
              <w:rPr>
                <w:rFonts w:hint="default"/>
                <w:color w:val="auto"/>
                <w:highlight w:val="none"/>
                <w:lang w:val="en-US" w:eastAsia="zh-CN"/>
              </w:rPr>
            </w:pPr>
            <w:r>
              <w:rPr>
                <w:rFonts w:hint="eastAsia" w:ascii="宋体"/>
                <w:color w:val="auto"/>
                <w:sz w:val="22"/>
                <w:szCs w:val="22"/>
                <w:highlight w:val="none"/>
                <w:lang w:val="en-US" w:eastAsia="zh-CN"/>
              </w:rPr>
              <w:t>灾难恢复演练 ：定期进行灾难恢复演练，验证备份数据的有效性与恢复过程的可行性，确保在紧急情况下平台能够迅速恢复正常运作。</w:t>
            </w:r>
          </w:p>
          <w:p w14:paraId="0AB39C31">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日志</w:t>
            </w:r>
            <w:r>
              <w:rPr>
                <w:rFonts w:hint="eastAsia" w:ascii="宋体" w:hAnsi="宋体" w:cs="宋体"/>
                <w:b/>
                <w:bCs/>
                <w:color w:val="auto"/>
                <w:sz w:val="22"/>
                <w:szCs w:val="28"/>
                <w:highlight w:val="none"/>
                <w:vertAlign w:val="baseline"/>
                <w:lang w:val="en-US" w:eastAsia="zh-CN"/>
              </w:rPr>
              <w:t>及数据</w:t>
            </w:r>
            <w:r>
              <w:rPr>
                <w:rFonts w:hint="eastAsia" w:ascii="宋体" w:hAnsi="宋体" w:eastAsia="宋体" w:cs="宋体"/>
                <w:b/>
                <w:bCs/>
                <w:color w:val="auto"/>
                <w:sz w:val="22"/>
                <w:szCs w:val="28"/>
                <w:highlight w:val="none"/>
                <w:vertAlign w:val="baseline"/>
                <w:lang w:val="en-US" w:eastAsia="zh-CN"/>
              </w:rPr>
              <w:t>管理</w:t>
            </w:r>
          </w:p>
          <w:p w14:paraId="0B9E1E04">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每个</w:t>
            </w:r>
            <w:r>
              <w:rPr>
                <w:rFonts w:hint="eastAsia" w:ascii="宋体"/>
                <w:color w:val="auto"/>
                <w:sz w:val="22"/>
                <w:szCs w:val="22"/>
                <w:highlight w:val="none"/>
                <w:lang w:val="en-US" w:eastAsia="zh-CN"/>
              </w:rPr>
              <w:t>诊疗</w:t>
            </w:r>
            <w:r>
              <w:rPr>
                <w:rFonts w:hint="eastAsia" w:ascii="宋体"/>
                <w:color w:val="auto"/>
                <w:sz w:val="22"/>
                <w:szCs w:val="22"/>
                <w:highlight w:val="none"/>
                <w:lang w:eastAsia="zh-CN"/>
              </w:rPr>
              <w:t>的过程和结果，都应详细地记录到日志中。基于日志可进行业务流程分析以及运行数据统计。结合配置业务，平台可以直接查看各种云服务的运行日志，以及运行统计日志等。</w:t>
            </w:r>
          </w:p>
          <w:p w14:paraId="00A37E35">
            <w:pPr>
              <w:numPr>
                <w:ilvl w:val="0"/>
                <w:numId w:val="11"/>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支持异步日志服务</w:t>
            </w:r>
          </w:p>
          <w:p w14:paraId="49B8AEA8">
            <w:pPr>
              <w:numPr>
                <w:ilvl w:val="0"/>
                <w:numId w:val="11"/>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支持查看云服务的运行日志</w:t>
            </w:r>
          </w:p>
          <w:p w14:paraId="54E6EF9F">
            <w:pPr>
              <w:numPr>
                <w:ilvl w:val="0"/>
                <w:numId w:val="11"/>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支持平台监控管理</w:t>
            </w:r>
          </w:p>
          <w:p w14:paraId="77520107">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支持会诊过程的数据管理不仅限于病历记录，还应涵盖会诊的每个环节，如会诊前的资料准备、会诊中的互动、会诊后的报告生成等。</w:t>
            </w:r>
          </w:p>
          <w:p w14:paraId="72E0F513">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诊疗信息同步 ：平台应实时同步会诊过程中所有诊疗数据，包括患者的病史、检查报告、医学影像、医生诊断等信息。</w:t>
            </w:r>
          </w:p>
          <w:p w14:paraId="2429B9BB">
            <w:pPr>
              <w:spacing w:line="360" w:lineRule="auto"/>
              <w:ind w:firstLine="440" w:firstLineChars="200"/>
              <w:rPr>
                <w:color w:val="auto"/>
                <w:highlight w:val="none"/>
              </w:rPr>
            </w:pPr>
            <w:r>
              <w:rPr>
                <w:rFonts w:hint="eastAsia" w:ascii="宋体"/>
                <w:color w:val="auto"/>
                <w:sz w:val="22"/>
                <w:szCs w:val="22"/>
                <w:highlight w:val="none"/>
                <w:lang w:val="en-US" w:eastAsia="zh-CN"/>
              </w:rPr>
              <w:t>自动化诊疗记录生成 ：平台应根据诊疗过程自动生成诊疗记录，医生可根据实际情况进行编辑或调整，确保记录的完整性与准确性。</w:t>
            </w:r>
          </w:p>
          <w:p w14:paraId="5B97198F">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cs="Times New Roman"/>
                <w:b/>
                <w:bCs/>
                <w:color w:val="auto"/>
                <w:sz w:val="22"/>
                <w:szCs w:val="22"/>
                <w:highlight w:val="none"/>
                <w:lang w:val="en-US" w:eastAsia="zh-CN"/>
              </w:rPr>
              <w:t>远程门诊</w:t>
            </w:r>
            <w:r>
              <w:rPr>
                <w:rFonts w:hint="eastAsia" w:ascii="宋体"/>
                <w:b/>
                <w:bCs/>
                <w:color w:val="auto"/>
                <w:sz w:val="22"/>
                <w:szCs w:val="22"/>
                <w:highlight w:val="none"/>
                <w:lang w:val="en-US" w:eastAsia="zh-CN"/>
              </w:rPr>
              <w:t>过程实时协作与数据共享</w:t>
            </w:r>
          </w:p>
          <w:p w14:paraId="11C7ADBB">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多方协作支持 ：平台应支持多个医生和医疗机构实时协作，所有参与会诊的医疗人员可以在同一平台上查看患者资料、共享病历、提出诊疗意见，并参与治疗方案的讨论。</w:t>
            </w:r>
          </w:p>
          <w:p w14:paraId="71708A89">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跨地域会诊支持 ：平台支持跨地区、跨医院的远程</w:t>
            </w:r>
            <w:r>
              <w:rPr>
                <w:rFonts w:hint="eastAsia" w:ascii="宋体"/>
                <w:strike w:val="0"/>
                <w:dstrike w:val="0"/>
                <w:color w:val="auto"/>
                <w:sz w:val="22"/>
                <w:szCs w:val="22"/>
                <w:highlight w:val="none"/>
                <w:lang w:val="en-US" w:eastAsia="zh-CN"/>
              </w:rPr>
              <w:t>门诊</w:t>
            </w:r>
            <w:r>
              <w:rPr>
                <w:rFonts w:hint="eastAsia" w:ascii="宋体"/>
                <w:color w:val="auto"/>
                <w:sz w:val="22"/>
                <w:szCs w:val="22"/>
                <w:highlight w:val="none"/>
                <w:lang w:val="en-US" w:eastAsia="zh-CN"/>
              </w:rPr>
              <w:t>，确保不同地区的医疗资源共享，促进高水平专家的参与。</w:t>
            </w:r>
          </w:p>
          <w:p w14:paraId="68080416">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自动化报告生成 ：会诊结束后，系统根据会诊记录自动生成标准化的会诊报告，包括诊疗总结、治疗方案、后续建议等。</w:t>
            </w:r>
          </w:p>
          <w:p w14:paraId="7B698C72">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电子签名与审批流程 ：会诊报告生成后，系统自动将报告提交给相关医生进行审核，并支持电子签名，确保报告的合规性与完整性。</w:t>
            </w:r>
          </w:p>
          <w:p w14:paraId="41CB553A">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报告共享与安全 ：会诊报告生成后，可以安全地在平台内外共享，确保其他医生或医疗机构能够及时获取和使用该报告</w:t>
            </w:r>
          </w:p>
          <w:p w14:paraId="7C822F03">
            <w:pPr>
              <w:spacing w:line="360" w:lineRule="auto"/>
              <w:ind w:firstLine="440" w:firstLineChars="200"/>
              <w:rPr>
                <w:rFonts w:hint="eastAsia"/>
                <w:color w:val="auto"/>
                <w:highlight w:val="none"/>
                <w:lang w:val="en-US" w:eastAsia="zh-CN"/>
              </w:rPr>
            </w:pPr>
            <w:r>
              <w:rPr>
                <w:rFonts w:hint="eastAsia" w:ascii="宋体"/>
                <w:color w:val="auto"/>
                <w:sz w:val="22"/>
                <w:szCs w:val="22"/>
                <w:highlight w:val="none"/>
                <w:lang w:val="en-US" w:eastAsia="zh-CN"/>
              </w:rPr>
              <w:t>会诊效果评估 ：平台应根据历史会诊数据进行效果评估，自动生成会诊结果分析报告，帮助医院评估医生表现、诊疗效果、患者反馈等信息。</w:t>
            </w:r>
          </w:p>
          <w:p w14:paraId="6C5C3209">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 xml:space="preserve">跨机构、跨区域会诊记录互通 </w:t>
            </w:r>
          </w:p>
          <w:p w14:paraId="2BF9290B">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数据标准化与兼容性 ：平台应确保会诊记录在不同机构之间的互通性，通过标准化接口与协议，支持会诊数据在不同医疗系统之间的无缝传输与共享。</w:t>
            </w:r>
          </w:p>
          <w:p w14:paraId="5624C136">
            <w:pPr>
              <w:spacing w:line="360" w:lineRule="auto"/>
              <w:ind w:firstLine="440" w:firstLineChars="200"/>
              <w:rPr>
                <w:rFonts w:hint="eastAsia"/>
                <w:color w:val="auto"/>
                <w:highlight w:val="none"/>
                <w:lang w:val="en-US" w:eastAsia="zh-CN"/>
              </w:rPr>
            </w:pPr>
            <w:r>
              <w:rPr>
                <w:rFonts w:hint="eastAsia" w:ascii="宋体" w:cs="Times New Roman"/>
                <w:strike w:val="0"/>
                <w:dstrike w:val="0"/>
                <w:color w:val="auto"/>
                <w:sz w:val="22"/>
                <w:szCs w:val="22"/>
                <w:highlight w:val="none"/>
                <w:lang w:val="en-US" w:eastAsia="zh-CN"/>
              </w:rPr>
              <w:t>远程诊断</w:t>
            </w:r>
            <w:r>
              <w:rPr>
                <w:rFonts w:hint="eastAsia" w:ascii="宋体" w:hAnsi="Times New Roman" w:eastAsia="宋体" w:cs="Times New Roman"/>
                <w:color w:val="auto"/>
                <w:sz w:val="22"/>
                <w:szCs w:val="22"/>
                <w:highlight w:val="none"/>
                <w:lang w:val="en-US" w:eastAsia="zh-CN"/>
              </w:rPr>
              <w:t>数据存档与追溯 ：所有</w:t>
            </w:r>
            <w:r>
              <w:rPr>
                <w:rFonts w:hint="eastAsia" w:ascii="宋体" w:cs="Times New Roman"/>
                <w:strike w:val="0"/>
                <w:dstrike w:val="0"/>
                <w:color w:val="auto"/>
                <w:sz w:val="22"/>
                <w:szCs w:val="22"/>
                <w:highlight w:val="none"/>
                <w:lang w:val="en-US" w:eastAsia="zh-CN"/>
              </w:rPr>
              <w:t>远程诊断</w:t>
            </w:r>
            <w:r>
              <w:rPr>
                <w:rFonts w:hint="eastAsia" w:ascii="宋体" w:hAnsi="Times New Roman" w:eastAsia="宋体" w:cs="Times New Roman"/>
                <w:color w:val="auto"/>
                <w:sz w:val="22"/>
                <w:szCs w:val="22"/>
                <w:highlight w:val="none"/>
                <w:lang w:val="en-US" w:eastAsia="zh-CN"/>
              </w:rPr>
              <w:t>过程中的数据将被安全存档，并可随时追溯，为后续的医疗决策提供依据。</w:t>
            </w:r>
          </w:p>
          <w:p w14:paraId="468C55F5">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双向转诊管理</w:t>
            </w:r>
          </w:p>
          <w:p w14:paraId="591780AB">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双向转诊是指患者在不同医疗机构间流转的过程，确保患者能够根据病情的需要，在不同医疗机构之间顺畅转诊，同时保障信息的全面传递与跟进。</w:t>
            </w:r>
          </w:p>
          <w:p w14:paraId="1FD1B6BB">
            <w:pPr>
              <w:numPr>
                <w:ilvl w:val="0"/>
                <w:numId w:val="0"/>
              </w:numPr>
              <w:shd w:val="clear"/>
              <w:spacing w:line="480" w:lineRule="auto"/>
              <w:ind w:leftChars="0" w:firstLine="442" w:firstLineChars="20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转诊流程管理</w:t>
            </w:r>
          </w:p>
          <w:p w14:paraId="6BD5E23F">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转诊发起与接收：平台应支持医生或患者发起转诊请求，并为患者指定合适的接诊医院。接收医院需在平台内确认是否接收转诊患者，并安排合适的医疗资源进行诊疗。</w:t>
            </w:r>
          </w:p>
          <w:p w14:paraId="64053DA1">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转诊信息共享：在转诊过程中，所有相关的患者信息、诊疗记录、影像资料、检验结果等应自动共享给接收医院，确保接诊医生全面了解患者的病史和诊疗情况。</w:t>
            </w:r>
          </w:p>
          <w:p w14:paraId="68375BA4">
            <w:pPr>
              <w:numPr>
                <w:ilvl w:val="0"/>
                <w:numId w:val="0"/>
              </w:numPr>
              <w:shd w:val="clear"/>
              <w:spacing w:line="480" w:lineRule="auto"/>
              <w:ind w:leftChars="0" w:firstLine="442" w:firstLineChars="20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转诊的多维度跟踪与管理</w:t>
            </w:r>
          </w:p>
          <w:p w14:paraId="1854BB6A">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转诊过程追踪：平台应能够对转诊过程中的每个环节进行详细跟踪，包括转诊发起时间、转诊进展、接收医院确认、患者就诊情况等，确保患者在转诊过程中不会丢失任何关键信息。</w:t>
            </w:r>
          </w:p>
          <w:p w14:paraId="0B9C4F35">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转诊反馈与评估：在转诊完成后，患者的治疗效果应由接收医院反馈给原就诊医院，并进行效果评估。平台应能够对转诊的效果进行数据统计与分析，为后续优化转诊流程提供参考。</w:t>
            </w:r>
          </w:p>
          <w:p w14:paraId="422E7157">
            <w:pPr>
              <w:numPr>
                <w:ilvl w:val="0"/>
                <w:numId w:val="0"/>
              </w:numPr>
              <w:shd w:val="clear"/>
              <w:spacing w:line="480" w:lineRule="auto"/>
              <w:ind w:leftChars="0" w:firstLine="442" w:firstLineChars="20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跨机构、跨区域转诊协作</w:t>
            </w:r>
          </w:p>
          <w:p w14:paraId="031D3A78">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跨医院、跨地区转诊支持：平台支持患者在不同地区、不同医院之间的转诊，不仅能够完成转诊请求的提交，还能确保各参与医院之间的医疗信息无缝对接，避免患者在转诊过程中重复检查或遗漏重要信息。</w:t>
            </w:r>
          </w:p>
          <w:p w14:paraId="37502B1F">
            <w:pPr>
              <w:spacing w:line="360" w:lineRule="auto"/>
              <w:ind w:firstLine="440" w:firstLineChars="200"/>
              <w:rPr>
                <w:rFonts w:hint="eastAsia"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医疗资源优化配置：平台根据转诊需求，智能推荐最适合的接收医院和医疗资源。系统可以根据患者的病情、所在区域、医院的专业能力等因素进行综合分析，优化转诊过程。</w:t>
            </w:r>
          </w:p>
          <w:p w14:paraId="380014C2">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全景病历浏览器</w:t>
            </w:r>
          </w:p>
          <w:p w14:paraId="4D03C083">
            <w:pPr>
              <w:spacing w:line="360" w:lineRule="auto"/>
              <w:ind w:firstLine="440" w:firstLineChars="200"/>
              <w:rPr>
                <w:rFonts w:hint="eastAsia" w:ascii="宋体"/>
                <w:color w:val="auto"/>
                <w:sz w:val="22"/>
                <w:szCs w:val="22"/>
                <w:highlight w:val="none"/>
                <w:lang w:val="en-US" w:eastAsia="zh-CN"/>
              </w:rPr>
            </w:pPr>
            <w:r>
              <w:rPr>
                <w:rFonts w:hint="eastAsia" w:ascii="宋体"/>
                <w:color w:val="auto"/>
                <w:sz w:val="22"/>
                <w:szCs w:val="22"/>
                <w:highlight w:val="none"/>
                <w:lang w:eastAsia="zh-CN"/>
              </w:rPr>
              <w:t>全景病历浏览器可以在同一个界面中查询、调阅到患者相关的所有诊疗资料。</w:t>
            </w:r>
            <w:r>
              <w:rPr>
                <w:rFonts w:hint="eastAsia" w:ascii="宋体"/>
                <w:color w:val="auto"/>
                <w:sz w:val="22"/>
                <w:szCs w:val="22"/>
                <w:highlight w:val="none"/>
                <w:lang w:val="en-US" w:eastAsia="zh-CN"/>
              </w:rPr>
              <w:t>包括病史、诊疗记录、影像资料、实验室报告、诊断结果等，并且支持从HIS、PACS、LIS等不同系统中获取患者数据，进行统一展示，医生能够快速全面地了解患者情况。</w:t>
            </w:r>
          </w:p>
          <w:p w14:paraId="1BC00CAD">
            <w:pPr>
              <w:numPr>
                <w:ilvl w:val="0"/>
                <w:numId w:val="8"/>
              </w:numPr>
              <w:shd w:val="clear"/>
              <w:spacing w:line="480" w:lineRule="auto"/>
              <w:ind w:left="425" w:leftChars="0" w:hanging="425" w:firstLineChars="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知识库业务及数据接入标准</w:t>
            </w:r>
          </w:p>
          <w:p w14:paraId="78F00EDC">
            <w:pPr>
              <w:pStyle w:val="53"/>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支持建立3D医教模型库、‌疾病诊断知识库‌、</w:t>
            </w:r>
            <w:r>
              <w:rPr>
                <w:rFonts w:hint="eastAsia" w:ascii="宋体" w:hAnsi="宋体" w:cs="宋体"/>
                <w:color w:val="auto"/>
                <w:kern w:val="2"/>
                <w:sz w:val="22"/>
                <w:szCs w:val="22"/>
                <w:highlight w:val="none"/>
                <w:lang w:val="en-US" w:eastAsia="zh-CN" w:bidi="ar-SA"/>
              </w:rPr>
              <w:t>药品库、</w:t>
            </w:r>
            <w:r>
              <w:rPr>
                <w:rFonts w:hint="eastAsia" w:ascii="宋体" w:hAnsi="宋体" w:eastAsia="宋体" w:cs="宋体"/>
                <w:color w:val="auto"/>
                <w:kern w:val="2"/>
                <w:sz w:val="22"/>
                <w:szCs w:val="22"/>
                <w:highlight w:val="none"/>
                <w:lang w:val="en-US" w:eastAsia="zh-CN" w:bidi="ar-SA"/>
              </w:rPr>
              <w:t>医学知识库业务及数据接口标准，确保病种、医疗及健康管理知识库的丰富和完善。</w:t>
            </w:r>
          </w:p>
          <w:p w14:paraId="0926FA71">
            <w:pPr>
              <w:numPr>
                <w:ilvl w:val="0"/>
                <w:numId w:val="8"/>
              </w:numPr>
              <w:shd w:val="clear"/>
              <w:spacing w:line="480" w:lineRule="auto"/>
              <w:ind w:left="425" w:leftChars="0" w:hanging="425" w:firstLineChars="0"/>
              <w:jc w:val="left"/>
              <w:rPr>
                <w:rFonts w:hint="eastAsia" w:ascii="宋体" w:hAnsi="宋体" w:eastAsia="宋体" w:cs="宋体"/>
                <w:b/>
                <w:bCs/>
                <w:strike w:val="0"/>
                <w:dstrike w:val="0"/>
                <w:color w:val="auto"/>
                <w:kern w:val="2"/>
                <w:sz w:val="22"/>
                <w:szCs w:val="22"/>
                <w:highlight w:val="none"/>
                <w:lang w:val="en-US" w:eastAsia="zh-CN" w:bidi="ar-SA"/>
              </w:rPr>
            </w:pPr>
            <w:r>
              <w:rPr>
                <w:rFonts w:hint="eastAsia" w:ascii="宋体" w:hAnsi="宋体" w:eastAsia="宋体" w:cs="宋体"/>
                <w:b/>
                <w:bCs/>
                <w:strike w:val="0"/>
                <w:dstrike w:val="0"/>
                <w:color w:val="auto"/>
                <w:kern w:val="2"/>
                <w:sz w:val="22"/>
                <w:szCs w:val="22"/>
                <w:highlight w:val="none"/>
                <w:lang w:val="en-US" w:eastAsia="zh-CN" w:bidi="ar-SA"/>
              </w:rPr>
              <w:t>人工智能接入标准</w:t>
            </w:r>
          </w:p>
          <w:p w14:paraId="17E54198">
            <w:pPr>
              <w:pStyle w:val="2"/>
              <w:ind w:left="0" w:leftChars="0" w:firstLine="440" w:firstLineChars="200"/>
              <w:rPr>
                <w:rFonts w:hint="eastAsia"/>
                <w:color w:val="auto"/>
                <w:highlight w:val="none"/>
                <w:lang w:eastAsia="zh-CN"/>
              </w:rPr>
            </w:pPr>
            <w:r>
              <w:rPr>
                <w:rFonts w:hint="eastAsia" w:ascii="宋体" w:hAnsi="宋体" w:cs="宋体"/>
                <w:strike w:val="0"/>
                <w:dstrike w:val="0"/>
                <w:color w:val="auto"/>
                <w:kern w:val="2"/>
                <w:sz w:val="22"/>
                <w:szCs w:val="22"/>
                <w:highlight w:val="none"/>
                <w:lang w:val="en-US" w:eastAsia="zh-CN" w:bidi="ar-SA"/>
              </w:rPr>
              <w:t>支撑嵌入人工智能技术，</w:t>
            </w:r>
            <w:r>
              <w:rPr>
                <w:rFonts w:hint="eastAsia" w:ascii="宋体" w:hAnsi="宋体" w:eastAsia="宋体" w:cs="宋体"/>
                <w:strike w:val="0"/>
                <w:dstrike w:val="0"/>
                <w:color w:val="auto"/>
                <w:kern w:val="2"/>
                <w:sz w:val="22"/>
                <w:szCs w:val="22"/>
                <w:highlight w:val="none"/>
                <w:lang w:val="en-US" w:eastAsia="zh-CN" w:bidi="ar-SA"/>
              </w:rPr>
              <w:t>实现</w:t>
            </w:r>
            <w:r>
              <w:rPr>
                <w:rFonts w:hint="eastAsia" w:ascii="宋体" w:hAnsi="宋体" w:cs="宋体"/>
                <w:strike w:val="0"/>
                <w:dstrike w:val="0"/>
                <w:color w:val="auto"/>
                <w:kern w:val="2"/>
                <w:sz w:val="22"/>
                <w:szCs w:val="22"/>
                <w:highlight w:val="none"/>
                <w:lang w:val="en-US" w:eastAsia="zh-CN" w:bidi="ar-SA"/>
              </w:rPr>
              <w:t>医联体间</w:t>
            </w:r>
            <w:r>
              <w:rPr>
                <w:rFonts w:hint="eastAsia" w:ascii="宋体" w:hAnsi="宋体" w:eastAsia="宋体" w:cs="宋体"/>
                <w:strike w:val="0"/>
                <w:dstrike w:val="0"/>
                <w:color w:val="auto"/>
                <w:kern w:val="2"/>
                <w:sz w:val="22"/>
                <w:szCs w:val="22"/>
                <w:highlight w:val="none"/>
                <w:lang w:val="en-US" w:eastAsia="zh-CN" w:bidi="ar-SA"/>
              </w:rPr>
              <w:t>AI</w:t>
            </w:r>
            <w:r>
              <w:rPr>
                <w:rFonts w:hint="eastAsia" w:ascii="宋体" w:hAnsi="宋体" w:cs="宋体"/>
                <w:strike w:val="0"/>
                <w:dstrike w:val="0"/>
                <w:color w:val="auto"/>
                <w:kern w:val="2"/>
                <w:sz w:val="22"/>
                <w:szCs w:val="22"/>
                <w:highlight w:val="none"/>
                <w:lang w:val="en-US" w:eastAsia="zh-CN" w:bidi="ar-SA"/>
              </w:rPr>
              <w:t>临床辅助诊断</w:t>
            </w:r>
            <w:r>
              <w:rPr>
                <w:rFonts w:hint="eastAsia" w:ascii="宋体" w:hAnsi="宋体" w:eastAsia="宋体" w:cs="宋体"/>
                <w:strike w:val="0"/>
                <w:dstrike w:val="0"/>
                <w:color w:val="auto"/>
                <w:kern w:val="2"/>
                <w:sz w:val="22"/>
                <w:szCs w:val="22"/>
                <w:highlight w:val="none"/>
                <w:lang w:val="en-US" w:eastAsia="zh-CN" w:bidi="ar-SA"/>
              </w:rPr>
              <w:t>、AI健康咨询、AI医生助理、AI智能随访等应用。</w:t>
            </w:r>
          </w:p>
        </w:tc>
      </w:tr>
      <w:tr w14:paraId="2CB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1F1FE091">
            <w:pPr>
              <w:shd w:val="clear"/>
              <w:spacing w:beforeLines="0" w:afterLines="0"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w:t>
            </w:r>
          </w:p>
        </w:tc>
        <w:tc>
          <w:tcPr>
            <w:tcW w:w="1616" w:type="dxa"/>
            <w:shd w:val="clear" w:color="auto" w:fill="auto"/>
            <w:vAlign w:val="center"/>
          </w:tcPr>
          <w:p w14:paraId="177FB070">
            <w:pPr>
              <w:shd w:val="clear"/>
              <w:snapToGrid w:val="0"/>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远程</w:t>
            </w:r>
            <w:r>
              <w:rPr>
                <w:rFonts w:hint="eastAsia" w:ascii="宋体" w:hAnsi="宋体" w:cs="宋体"/>
                <w:strike w:val="0"/>
                <w:dstrike w:val="0"/>
                <w:color w:val="auto"/>
                <w:kern w:val="0"/>
                <w:sz w:val="22"/>
                <w:szCs w:val="22"/>
                <w:highlight w:val="none"/>
                <w:lang w:val="en-US" w:eastAsia="zh-CN"/>
              </w:rPr>
              <w:t>协同</w:t>
            </w:r>
            <w:r>
              <w:rPr>
                <w:rFonts w:hint="eastAsia" w:ascii="宋体" w:hAnsi="宋体" w:cs="宋体"/>
                <w:color w:val="auto"/>
                <w:kern w:val="0"/>
                <w:sz w:val="22"/>
                <w:szCs w:val="22"/>
                <w:highlight w:val="none"/>
                <w:lang w:val="en-US" w:eastAsia="zh-CN"/>
              </w:rPr>
              <w:t>应用</w:t>
            </w:r>
            <w:r>
              <w:rPr>
                <w:rFonts w:hint="eastAsia" w:ascii="宋体" w:hAnsi="宋体" w:eastAsia="宋体" w:cs="宋体"/>
                <w:color w:val="auto"/>
                <w:kern w:val="0"/>
                <w:sz w:val="22"/>
                <w:szCs w:val="22"/>
                <w:highlight w:val="none"/>
              </w:rPr>
              <w:t>系统</w:t>
            </w:r>
          </w:p>
        </w:tc>
        <w:tc>
          <w:tcPr>
            <w:tcW w:w="832" w:type="dxa"/>
            <w:shd w:val="clear" w:color="auto" w:fill="auto"/>
            <w:vAlign w:val="center"/>
          </w:tcPr>
          <w:p w14:paraId="4AAE9F0F">
            <w:pPr>
              <w:shd w:val="clear"/>
              <w:snapToGrid w:val="0"/>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1项</w:t>
            </w:r>
          </w:p>
        </w:tc>
        <w:tc>
          <w:tcPr>
            <w:tcW w:w="6647" w:type="dxa"/>
            <w:shd w:val="clear" w:color="auto" w:fill="auto"/>
            <w:vAlign w:val="center"/>
          </w:tcPr>
          <w:p w14:paraId="33C87B83">
            <w:pPr>
              <w:numPr>
                <w:ilvl w:val="0"/>
                <w:numId w:val="0"/>
              </w:numPr>
              <w:shd w:val="clear"/>
              <w:spacing w:line="480" w:lineRule="auto"/>
              <w:jc w:val="left"/>
              <w:rPr>
                <w:rFonts w:hint="eastAsia" w:ascii="宋体"/>
                <w:color w:val="auto"/>
                <w:sz w:val="22"/>
                <w:szCs w:val="22"/>
                <w:highlight w:val="none"/>
                <w:lang w:eastAsia="zh-CN"/>
              </w:rPr>
            </w:pPr>
            <w:r>
              <w:rPr>
                <w:rFonts w:hint="eastAsia" w:asciiTheme="minorHAnsi" w:hAnsiTheme="minorHAnsi" w:eastAsiaTheme="minorEastAsia" w:cstheme="minorBidi"/>
                <w:b/>
                <w:bCs/>
                <w:color w:val="auto"/>
                <w:sz w:val="24"/>
                <w:szCs w:val="24"/>
                <w:highlight w:val="none"/>
                <w:vertAlign w:val="baseline"/>
                <w:lang w:val="en-US" w:eastAsia="zh-CN"/>
              </w:rPr>
              <w:t>远程</w:t>
            </w:r>
            <w:r>
              <w:rPr>
                <w:rFonts w:hint="eastAsia" w:asciiTheme="minorHAnsi" w:hAnsiTheme="minorHAnsi" w:eastAsiaTheme="minorEastAsia" w:cstheme="minorBidi"/>
                <w:b/>
                <w:bCs/>
                <w:strike w:val="0"/>
                <w:dstrike w:val="0"/>
                <w:color w:val="auto"/>
                <w:sz w:val="24"/>
                <w:szCs w:val="24"/>
                <w:highlight w:val="none"/>
                <w:vertAlign w:val="baseline"/>
                <w:lang w:val="en-US" w:eastAsia="zh-CN"/>
              </w:rPr>
              <w:t>协同应用</w:t>
            </w:r>
            <w:r>
              <w:rPr>
                <w:rFonts w:hint="eastAsia" w:asciiTheme="minorHAnsi" w:hAnsiTheme="minorHAnsi" w:eastAsiaTheme="minorEastAsia" w:cstheme="minorBidi"/>
                <w:b/>
                <w:bCs/>
                <w:color w:val="auto"/>
                <w:sz w:val="24"/>
                <w:szCs w:val="24"/>
                <w:highlight w:val="none"/>
                <w:vertAlign w:val="baseline"/>
                <w:lang w:val="en-US" w:eastAsia="zh-CN"/>
              </w:rPr>
              <w:t>系统功能总体要求：</w:t>
            </w:r>
          </w:p>
          <w:p w14:paraId="2ECC9D7D">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w:t>
            </w:r>
            <w:r>
              <w:rPr>
                <w:rFonts w:hint="eastAsia" w:ascii="宋体"/>
                <w:color w:val="auto"/>
                <w:sz w:val="22"/>
                <w:szCs w:val="22"/>
                <w:highlight w:val="none"/>
                <w:lang w:val="en-US" w:eastAsia="zh-CN"/>
              </w:rPr>
              <w:t>须</w:t>
            </w:r>
            <w:r>
              <w:rPr>
                <w:rFonts w:hint="eastAsia" w:ascii="宋体"/>
                <w:color w:val="auto"/>
                <w:sz w:val="22"/>
                <w:szCs w:val="22"/>
                <w:highlight w:val="none"/>
                <w:lang w:eastAsia="zh-CN"/>
              </w:rPr>
              <w:t>提供两种会诊服务模式，推荐专家模式和指定专家模式，使会诊功能更加灵活实用。</w:t>
            </w:r>
            <w:r>
              <w:rPr>
                <w:rFonts w:hint="eastAsia" w:ascii="宋体"/>
                <w:color w:val="auto"/>
                <w:sz w:val="22"/>
                <w:szCs w:val="22"/>
                <w:highlight w:val="none"/>
                <w:lang w:val="en-US" w:eastAsia="zh-CN"/>
              </w:rPr>
              <w:t>支持专家排班，通过号源调配系统，专家排班信息可在各医联体单位系统中展示以及大屏滚动展示，供预约会诊、门诊、诊疗等</w:t>
            </w:r>
            <w:r>
              <w:rPr>
                <w:rFonts w:hint="eastAsia" w:ascii="宋体"/>
                <w:color w:val="auto"/>
                <w:sz w:val="22"/>
                <w:szCs w:val="22"/>
                <w:highlight w:val="none"/>
                <w:lang w:eastAsia="zh-CN"/>
              </w:rPr>
              <w:t>；</w:t>
            </w:r>
          </w:p>
          <w:p w14:paraId="6D2C5D39">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hAnsi="宋体" w:eastAsia="宋体"/>
                <w:color w:val="auto"/>
                <w:sz w:val="22"/>
                <w:szCs w:val="22"/>
                <w:highlight w:val="none"/>
              </w:rPr>
              <w:t>▲</w:t>
            </w:r>
            <w:r>
              <w:rPr>
                <w:rFonts w:hint="eastAsia" w:ascii="宋体"/>
                <w:color w:val="auto"/>
                <w:sz w:val="22"/>
                <w:szCs w:val="22"/>
                <w:highlight w:val="none"/>
                <w:lang w:val="en-US" w:eastAsia="zh-CN"/>
              </w:rPr>
              <w:t>系统需</w:t>
            </w:r>
            <w:r>
              <w:rPr>
                <w:rFonts w:hint="eastAsia" w:ascii="宋体"/>
                <w:color w:val="auto"/>
                <w:sz w:val="22"/>
                <w:szCs w:val="22"/>
                <w:highlight w:val="none"/>
              </w:rPr>
              <w:t>实现各接入医院的多种方式的病历资料采集，包括病历、检验、影像、病理</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中医四诊信息、心电、超声</w:t>
            </w:r>
            <w:r>
              <w:rPr>
                <w:rFonts w:hint="eastAsia" w:ascii="宋体"/>
                <w:color w:val="auto"/>
                <w:sz w:val="22"/>
                <w:szCs w:val="22"/>
                <w:highlight w:val="none"/>
              </w:rPr>
              <w:t>等</w:t>
            </w:r>
            <w:r>
              <w:rPr>
                <w:rFonts w:hint="eastAsia" w:ascii="宋体"/>
                <w:color w:val="auto"/>
                <w:sz w:val="22"/>
                <w:szCs w:val="22"/>
                <w:highlight w:val="none"/>
                <w:lang w:val="en-US" w:eastAsia="zh-CN"/>
              </w:rPr>
              <w:t>实时采集、传输与共享</w:t>
            </w:r>
            <w:r>
              <w:rPr>
                <w:rFonts w:hint="eastAsia" w:ascii="宋体"/>
                <w:color w:val="auto"/>
                <w:sz w:val="22"/>
                <w:szCs w:val="22"/>
                <w:highlight w:val="none"/>
                <w:lang w:eastAsia="zh-CN"/>
              </w:rPr>
              <w:t>；</w:t>
            </w:r>
          </w:p>
          <w:p w14:paraId="78319B46">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系统支持与HIS、电子健康档案、电子病历等系统间实现互联互通；</w:t>
            </w:r>
          </w:p>
          <w:p w14:paraId="3136FB3E">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rPr>
              <w:t>支持远程会诊预约、会诊管理、会诊启动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会诊内转诊</w:t>
            </w:r>
            <w:r>
              <w:rPr>
                <w:rFonts w:hint="eastAsia" w:ascii="宋体"/>
                <w:color w:val="auto"/>
                <w:sz w:val="22"/>
                <w:szCs w:val="22"/>
                <w:highlight w:val="none"/>
              </w:rPr>
              <w:t>等功能</w:t>
            </w:r>
            <w:r>
              <w:rPr>
                <w:rFonts w:hint="eastAsia" w:ascii="宋体"/>
                <w:color w:val="auto"/>
                <w:sz w:val="22"/>
                <w:szCs w:val="22"/>
                <w:highlight w:val="none"/>
                <w:lang w:eastAsia="zh-CN"/>
              </w:rPr>
              <w:t>；</w:t>
            </w:r>
          </w:p>
          <w:p w14:paraId="70EF7793">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支持</w:t>
            </w:r>
            <w:r>
              <w:rPr>
                <w:rFonts w:hint="eastAsia" w:ascii="宋体"/>
                <w:color w:val="auto"/>
                <w:sz w:val="22"/>
                <w:szCs w:val="22"/>
                <w:highlight w:val="none"/>
                <w:lang w:eastAsia="zh-CN"/>
              </w:rPr>
              <w:t>多方视频会诊：支持同时连接多个医疗机构进行会诊，方便专家团队共同讨论病情；</w:t>
            </w:r>
          </w:p>
          <w:p w14:paraId="3DC4874C">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hAnsi="宋体" w:eastAsia="宋体"/>
                <w:color w:val="auto"/>
                <w:sz w:val="22"/>
                <w:szCs w:val="22"/>
                <w:highlight w:val="none"/>
              </w:rPr>
              <w:t>▲</w:t>
            </w:r>
            <w:r>
              <w:rPr>
                <w:rFonts w:hint="eastAsia" w:ascii="宋体"/>
                <w:color w:val="auto"/>
                <w:sz w:val="22"/>
                <w:szCs w:val="22"/>
                <w:highlight w:val="none"/>
                <w:lang w:val="en-US" w:eastAsia="zh-CN"/>
              </w:rPr>
              <w:t>支持软音视频</w:t>
            </w:r>
            <w:r>
              <w:rPr>
                <w:rFonts w:hint="eastAsia" w:ascii="宋体"/>
                <w:color w:val="auto"/>
                <w:sz w:val="22"/>
                <w:szCs w:val="22"/>
                <w:highlight w:val="none"/>
                <w:lang w:eastAsia="zh-CN"/>
              </w:rPr>
              <w:t>双流技术：在传输视频图像的同时，能够同步传输患者的</w:t>
            </w:r>
            <w:r>
              <w:rPr>
                <w:rFonts w:hint="eastAsia" w:ascii="宋体"/>
                <w:color w:val="auto"/>
                <w:sz w:val="22"/>
                <w:szCs w:val="22"/>
                <w:highlight w:val="none"/>
                <w:lang w:val="en-US" w:eastAsia="zh-CN"/>
              </w:rPr>
              <w:t>动静态的</w:t>
            </w:r>
            <w:r>
              <w:rPr>
                <w:rFonts w:hint="eastAsia" w:ascii="宋体"/>
                <w:color w:val="auto"/>
                <w:sz w:val="22"/>
                <w:szCs w:val="22"/>
                <w:highlight w:val="none"/>
                <w:lang w:eastAsia="zh-CN"/>
              </w:rPr>
              <w:t>病历资料、检查报告等数据，实现信息的实时共享；</w:t>
            </w:r>
          </w:p>
          <w:p w14:paraId="66A0617B">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支持</w:t>
            </w:r>
            <w:r>
              <w:rPr>
                <w:rFonts w:hint="eastAsia" w:ascii="宋体"/>
                <w:color w:val="auto"/>
                <w:sz w:val="22"/>
                <w:szCs w:val="22"/>
                <w:highlight w:val="none"/>
                <w:lang w:eastAsia="zh-CN"/>
              </w:rPr>
              <w:t>视频录制与回放：系统能够对会诊过程进行录制、回放和下载</w:t>
            </w:r>
            <w:r>
              <w:rPr>
                <w:rFonts w:hint="eastAsia" w:ascii="宋体"/>
                <w:color w:val="auto"/>
                <w:sz w:val="22"/>
                <w:szCs w:val="22"/>
                <w:highlight w:val="none"/>
                <w:lang w:val="en-US" w:eastAsia="zh-CN"/>
              </w:rPr>
              <w:t>等功能</w:t>
            </w:r>
            <w:r>
              <w:rPr>
                <w:rFonts w:hint="eastAsia" w:ascii="宋体"/>
                <w:color w:val="auto"/>
                <w:sz w:val="22"/>
                <w:szCs w:val="22"/>
                <w:highlight w:val="none"/>
                <w:lang w:eastAsia="zh-CN"/>
              </w:rPr>
              <w:t>，方便后续回顾和学习；</w:t>
            </w:r>
          </w:p>
          <w:p w14:paraId="2AD85E9F">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hAnsi="宋体" w:eastAsia="宋体"/>
                <w:color w:val="auto"/>
                <w:sz w:val="22"/>
                <w:szCs w:val="22"/>
                <w:highlight w:val="none"/>
              </w:rPr>
              <w:t>▲</w:t>
            </w:r>
            <w:r>
              <w:rPr>
                <w:rFonts w:hint="eastAsia" w:ascii="宋体"/>
                <w:color w:val="auto"/>
                <w:sz w:val="22"/>
                <w:szCs w:val="22"/>
                <w:highlight w:val="none"/>
                <w:lang w:val="en-US" w:eastAsia="zh-CN"/>
              </w:rPr>
              <w:t>支持</w:t>
            </w:r>
            <w:r>
              <w:rPr>
                <w:rFonts w:hint="eastAsia" w:ascii="宋体"/>
                <w:color w:val="auto"/>
                <w:sz w:val="22"/>
                <w:szCs w:val="22"/>
                <w:highlight w:val="none"/>
                <w:lang w:eastAsia="zh-CN"/>
              </w:rPr>
              <w:t>高清</w:t>
            </w:r>
            <w:r>
              <w:rPr>
                <w:rFonts w:hint="eastAsia" w:ascii="宋体"/>
                <w:color w:val="auto"/>
                <w:sz w:val="22"/>
                <w:szCs w:val="22"/>
                <w:highlight w:val="none"/>
                <w:lang w:val="en-US" w:eastAsia="zh-CN"/>
              </w:rPr>
              <w:t>软音</w:t>
            </w:r>
            <w:r>
              <w:rPr>
                <w:rFonts w:hint="eastAsia" w:ascii="宋体"/>
                <w:color w:val="auto"/>
                <w:sz w:val="22"/>
                <w:szCs w:val="22"/>
                <w:highlight w:val="none"/>
                <w:lang w:eastAsia="zh-CN"/>
              </w:rPr>
              <w:t>视频通信：</w:t>
            </w:r>
            <w:r>
              <w:rPr>
                <w:rFonts w:hint="eastAsia" w:ascii="宋体"/>
                <w:color w:val="auto"/>
                <w:sz w:val="22"/>
                <w:szCs w:val="22"/>
                <w:highlight w:val="none"/>
                <w:lang w:val="en-US" w:eastAsia="zh-CN"/>
              </w:rPr>
              <w:t>最高</w:t>
            </w:r>
            <w:r>
              <w:rPr>
                <w:rFonts w:hint="eastAsia" w:ascii="宋体"/>
                <w:color w:val="auto"/>
                <w:sz w:val="22"/>
                <w:szCs w:val="22"/>
                <w:highlight w:val="none"/>
                <w:lang w:eastAsia="zh-CN"/>
              </w:rPr>
              <w:t xml:space="preserve">支持 </w:t>
            </w:r>
            <w:r>
              <w:rPr>
                <w:rFonts w:hint="eastAsia" w:ascii="宋体"/>
                <w:color w:val="auto"/>
                <w:sz w:val="22"/>
                <w:szCs w:val="22"/>
                <w:highlight w:val="none"/>
                <w:lang w:val="en-US" w:eastAsia="zh-CN"/>
              </w:rPr>
              <w:t>4K</w:t>
            </w:r>
            <w:r>
              <w:rPr>
                <w:rFonts w:hint="eastAsia" w:ascii="宋体"/>
                <w:color w:val="auto"/>
                <w:sz w:val="22"/>
                <w:szCs w:val="22"/>
                <w:highlight w:val="none"/>
                <w:lang w:eastAsia="zh-CN"/>
              </w:rPr>
              <w:t>分辨率的高清视频传输，确保会诊双方能够清晰地看到患者的病情和体征；</w:t>
            </w:r>
          </w:p>
          <w:p w14:paraId="1D9ED667">
            <w:pPr>
              <w:numPr>
                <w:ilvl w:val="0"/>
                <w:numId w:val="12"/>
              </w:numPr>
              <w:shd w:val="clear"/>
              <w:wordWrap w:val="0"/>
              <w:spacing w:line="360" w:lineRule="auto"/>
              <w:ind w:left="0" w:leftChars="0" w:firstLine="440" w:firstLineChars="200"/>
              <w:rPr>
                <w:rFonts w:ascii="宋体" w:hAnsi="宋体" w:eastAsia="宋体"/>
                <w:color w:val="auto"/>
                <w:sz w:val="22"/>
                <w:szCs w:val="22"/>
                <w:highlight w:val="none"/>
              </w:rPr>
            </w:pPr>
            <w:r>
              <w:rPr>
                <w:rFonts w:hint="eastAsia" w:ascii="宋体" w:hAnsi="宋体" w:eastAsia="宋体"/>
                <w:color w:val="auto"/>
                <w:sz w:val="22"/>
                <w:szCs w:val="22"/>
                <w:highlight w:val="none"/>
              </w:rPr>
              <w:t>▲远程会诊系统需支持在统一界面集中显示患者的全部诊疗数据及本远端的音视频画面，无需切换</w:t>
            </w:r>
            <w:r>
              <w:rPr>
                <w:rFonts w:hint="eastAsia" w:ascii="宋体" w:hAnsi="宋体"/>
                <w:color w:val="auto"/>
                <w:sz w:val="22"/>
                <w:szCs w:val="22"/>
                <w:highlight w:val="none"/>
                <w:lang w:eastAsia="zh-CN"/>
              </w:rPr>
              <w:t>其他</w:t>
            </w:r>
            <w:r>
              <w:rPr>
                <w:rFonts w:hint="eastAsia" w:ascii="宋体" w:hAnsi="宋体" w:eastAsia="宋体"/>
                <w:color w:val="auto"/>
                <w:sz w:val="22"/>
                <w:szCs w:val="22"/>
                <w:highlight w:val="none"/>
              </w:rPr>
              <w:t>系统</w:t>
            </w:r>
            <w:r>
              <w:rPr>
                <w:rFonts w:hint="eastAsia" w:ascii="宋体" w:hAnsi="宋体"/>
                <w:color w:val="auto"/>
                <w:sz w:val="22"/>
                <w:szCs w:val="22"/>
                <w:highlight w:val="none"/>
                <w:lang w:eastAsia="zh-CN"/>
              </w:rPr>
              <w:t>；</w:t>
            </w:r>
          </w:p>
          <w:p w14:paraId="6A247FD3">
            <w:pPr>
              <w:numPr>
                <w:ilvl w:val="0"/>
                <w:numId w:val="12"/>
              </w:numPr>
              <w:shd w:val="clear"/>
              <w:spacing w:line="360" w:lineRule="auto"/>
              <w:ind w:left="0" w:leftChars="0" w:firstLine="440" w:firstLineChars="200"/>
              <w:rPr>
                <w:rFonts w:hint="eastAsia" w:ascii="宋体" w:hAnsi="宋体" w:eastAsia="宋体"/>
                <w:color w:val="auto"/>
                <w:sz w:val="22"/>
                <w:szCs w:val="28"/>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8"/>
                <w:highlight w:val="none"/>
              </w:rPr>
              <w:t>支持在手机、平板电脑等移动终端上浏览会诊患者病历、DICOM影像、病理数字切片图像、心电图片</w:t>
            </w:r>
            <w:r>
              <w:rPr>
                <w:rFonts w:hint="eastAsia" w:ascii="宋体" w:hAnsi="宋体"/>
                <w:color w:val="auto"/>
                <w:sz w:val="22"/>
                <w:szCs w:val="28"/>
                <w:highlight w:val="none"/>
                <w:lang w:eastAsia="zh-CN"/>
              </w:rPr>
              <w:t>、</w:t>
            </w:r>
            <w:r>
              <w:rPr>
                <w:rFonts w:hint="eastAsia" w:ascii="宋体" w:hAnsi="宋体"/>
                <w:color w:val="auto"/>
                <w:sz w:val="22"/>
                <w:szCs w:val="28"/>
                <w:highlight w:val="none"/>
                <w:lang w:val="en-US" w:eastAsia="zh-CN"/>
              </w:rPr>
              <w:t>超声图像、中医四诊信息等</w:t>
            </w:r>
            <w:r>
              <w:rPr>
                <w:rFonts w:hint="eastAsia" w:ascii="宋体" w:hAnsi="宋体"/>
                <w:color w:val="auto"/>
                <w:sz w:val="22"/>
                <w:szCs w:val="28"/>
                <w:highlight w:val="none"/>
                <w:lang w:eastAsia="zh-CN"/>
              </w:rPr>
              <w:t>；</w:t>
            </w:r>
          </w:p>
          <w:p w14:paraId="0ADF04A7">
            <w:pPr>
              <w:numPr>
                <w:ilvl w:val="0"/>
                <w:numId w:val="12"/>
              </w:numPr>
              <w:shd w:val="clear"/>
              <w:wordWrap w:val="0"/>
              <w:spacing w:line="360" w:lineRule="auto"/>
              <w:ind w:left="0" w:leftChars="0" w:firstLine="440" w:firstLineChars="200"/>
              <w:rPr>
                <w:rFonts w:hint="eastAsia"/>
                <w:color w:val="auto"/>
                <w:sz w:val="22"/>
                <w:szCs w:val="28"/>
                <w:highlight w:val="none"/>
              </w:rPr>
            </w:pPr>
            <w:r>
              <w:rPr>
                <w:rFonts w:hint="eastAsia"/>
                <w:color w:val="auto"/>
                <w:sz w:val="22"/>
                <w:szCs w:val="28"/>
                <w:highlight w:val="none"/>
                <w:lang w:val="en-US" w:eastAsia="zh-CN"/>
              </w:rPr>
              <w:t>支持远程会诊诊断报告在线填写、数字签名、打印、下载；</w:t>
            </w:r>
          </w:p>
          <w:p w14:paraId="768375F9">
            <w:pPr>
              <w:numPr>
                <w:ilvl w:val="0"/>
                <w:numId w:val="12"/>
              </w:numPr>
              <w:shd w:val="clear"/>
              <w:wordWrap w:val="0"/>
              <w:spacing w:line="360" w:lineRule="auto"/>
              <w:ind w:left="0" w:leftChars="0" w:firstLine="440" w:firstLineChars="200"/>
              <w:rPr>
                <w:rFonts w:hint="eastAsia"/>
                <w:color w:val="auto"/>
                <w:sz w:val="22"/>
                <w:szCs w:val="28"/>
                <w:highlight w:val="none"/>
                <w:lang w:val="en-US" w:eastAsia="zh-CN"/>
              </w:rPr>
            </w:pPr>
            <w:r>
              <w:rPr>
                <w:rFonts w:hint="eastAsia"/>
                <w:color w:val="auto"/>
                <w:sz w:val="22"/>
                <w:szCs w:val="28"/>
                <w:highlight w:val="none"/>
              </w:rPr>
              <w:t>支持</w:t>
            </w:r>
            <w:r>
              <w:rPr>
                <w:rFonts w:hint="eastAsia"/>
                <w:color w:val="auto"/>
                <w:sz w:val="22"/>
                <w:szCs w:val="28"/>
                <w:highlight w:val="none"/>
                <w:lang w:val="en-US" w:eastAsia="zh-CN"/>
              </w:rPr>
              <w:t>一账号双角色转换；</w:t>
            </w:r>
          </w:p>
          <w:p w14:paraId="2B95714D">
            <w:pPr>
              <w:numPr>
                <w:ilvl w:val="0"/>
                <w:numId w:val="12"/>
              </w:numPr>
              <w:shd w:val="clear"/>
              <w:wordWrap w:val="0"/>
              <w:spacing w:line="360" w:lineRule="auto"/>
              <w:ind w:left="0" w:leftChars="0" w:firstLine="440" w:firstLineChars="200"/>
              <w:rPr>
                <w:rFonts w:hint="eastAsia" w:ascii="Times New Roman" w:hAnsi="Times New Roman" w:eastAsia="宋体" w:cs="Times New Roman"/>
                <w:color w:val="auto"/>
                <w:sz w:val="22"/>
                <w:szCs w:val="28"/>
                <w:highlight w:val="none"/>
                <w:lang w:val="en-US" w:eastAsia="zh-CN"/>
              </w:rPr>
            </w:pPr>
            <w:r>
              <w:rPr>
                <w:rFonts w:hint="eastAsia" w:ascii="Times New Roman" w:hAnsi="Times New Roman" w:eastAsia="宋体" w:cs="Times New Roman"/>
                <w:color w:val="auto"/>
                <w:sz w:val="22"/>
                <w:szCs w:val="28"/>
                <w:highlight w:val="none"/>
                <w:lang w:val="en-US" w:eastAsia="zh-CN"/>
              </w:rPr>
              <w:t>平台应支持医学3D模型库的应用：</w:t>
            </w:r>
          </w:p>
          <w:p w14:paraId="2DAFDCB1">
            <w:pPr>
              <w:numPr>
                <w:ilvl w:val="0"/>
                <w:numId w:val="0"/>
              </w:numPr>
              <w:shd w:val="clear"/>
              <w:wordWrap w:val="0"/>
              <w:spacing w:line="360" w:lineRule="auto"/>
              <w:ind w:leftChars="200"/>
              <w:rPr>
                <w:rFonts w:hint="eastAsia" w:ascii="Times New Roman" w:hAnsi="Times New Roman" w:eastAsia="宋体" w:cs="Times New Roman"/>
                <w:color w:val="auto"/>
                <w:sz w:val="22"/>
                <w:szCs w:val="28"/>
                <w:highlight w:val="none"/>
                <w:lang w:val="en-US" w:eastAsia="zh-CN"/>
              </w:rPr>
            </w:pPr>
            <w:r>
              <w:rPr>
                <w:rFonts w:hint="eastAsia" w:ascii="Times New Roman" w:hAnsi="Times New Roman" w:eastAsia="宋体" w:cs="Times New Roman"/>
                <w:color w:val="auto"/>
                <w:sz w:val="22"/>
                <w:szCs w:val="28"/>
                <w:highlight w:val="none"/>
                <w:lang w:val="en-US" w:eastAsia="zh-CN"/>
              </w:rPr>
              <w:t>（1）提供3D模型库，支持查看如心脏等人体解剖模型，支持在3维空间中查看3D模型，并可查看其组件与剖面图，支持用户了解模型内部的各类结构；</w:t>
            </w:r>
          </w:p>
          <w:p w14:paraId="126E9B8A">
            <w:pPr>
              <w:numPr>
                <w:ilvl w:val="0"/>
                <w:numId w:val="0"/>
              </w:numPr>
              <w:shd w:val="clear"/>
              <w:wordWrap w:val="0"/>
              <w:spacing w:line="360" w:lineRule="auto"/>
              <w:ind w:leftChars="200"/>
              <w:rPr>
                <w:rFonts w:hint="eastAsia" w:ascii="Times New Roman" w:hAnsi="Times New Roman" w:eastAsia="宋体" w:cs="Times New Roman"/>
                <w:color w:val="auto"/>
                <w:sz w:val="22"/>
                <w:szCs w:val="28"/>
                <w:highlight w:val="none"/>
                <w:lang w:val="en-US" w:eastAsia="zh-CN"/>
              </w:rPr>
            </w:pPr>
            <w:r>
              <w:rPr>
                <w:rFonts w:hint="eastAsia" w:ascii="Times New Roman" w:hAnsi="Times New Roman" w:eastAsia="宋体" w:cs="Times New Roman"/>
                <w:color w:val="auto"/>
                <w:sz w:val="22"/>
                <w:szCs w:val="28"/>
                <w:highlight w:val="none"/>
                <w:lang w:val="en-US" w:eastAsia="zh-CN"/>
              </w:rPr>
              <w:t>（2）支持通过鼠标操作，如推动鼠标滚轮等方式，可对3D模型进行放大缩小查看；</w:t>
            </w:r>
          </w:p>
          <w:p w14:paraId="11E671ED">
            <w:pPr>
              <w:numPr>
                <w:ilvl w:val="0"/>
                <w:numId w:val="0"/>
              </w:numPr>
              <w:shd w:val="clear"/>
              <w:wordWrap w:val="0"/>
              <w:spacing w:line="360" w:lineRule="auto"/>
              <w:ind w:leftChars="200"/>
              <w:rPr>
                <w:rFonts w:hint="eastAsia" w:ascii="Times New Roman" w:hAnsi="Times New Roman" w:eastAsia="宋体" w:cs="Times New Roman"/>
                <w:color w:val="auto"/>
                <w:sz w:val="22"/>
                <w:szCs w:val="28"/>
                <w:highlight w:val="none"/>
                <w:lang w:val="en-US" w:eastAsia="zh-CN"/>
              </w:rPr>
            </w:pPr>
            <w:r>
              <w:rPr>
                <w:rFonts w:hint="eastAsia" w:ascii="Times New Roman" w:hAnsi="Times New Roman" w:eastAsia="宋体" w:cs="Times New Roman"/>
                <w:color w:val="auto"/>
                <w:sz w:val="22"/>
                <w:szCs w:val="28"/>
                <w:highlight w:val="none"/>
                <w:lang w:val="en-US" w:eastAsia="zh-CN"/>
              </w:rPr>
              <w:t>（3）3D模型应有靶点标注，用户可点击相关标注，放大局部模型；</w:t>
            </w:r>
          </w:p>
          <w:p w14:paraId="0317841C">
            <w:pPr>
              <w:numPr>
                <w:ilvl w:val="0"/>
                <w:numId w:val="0"/>
              </w:numPr>
              <w:shd w:val="clear"/>
              <w:wordWrap w:val="0"/>
              <w:spacing w:line="360" w:lineRule="auto"/>
              <w:ind w:leftChars="200"/>
              <w:rPr>
                <w:rFonts w:hint="eastAsia" w:ascii="Times New Roman" w:hAnsi="Times New Roman" w:eastAsia="宋体" w:cs="Times New Roman"/>
                <w:color w:val="auto"/>
                <w:sz w:val="22"/>
                <w:szCs w:val="28"/>
                <w:highlight w:val="none"/>
                <w:lang w:val="en-US" w:eastAsia="zh-CN"/>
              </w:rPr>
            </w:pPr>
            <w:r>
              <w:rPr>
                <w:rFonts w:hint="eastAsia" w:ascii="Times New Roman" w:hAnsi="Times New Roman" w:eastAsia="宋体" w:cs="Times New Roman"/>
                <w:color w:val="auto"/>
                <w:sz w:val="22"/>
                <w:szCs w:val="28"/>
                <w:highlight w:val="none"/>
                <w:lang w:val="en-US" w:eastAsia="zh-CN"/>
              </w:rPr>
              <w:t>（4）用户可通过鼠标操作，如按住鼠标右键滑动等方式，以转动相关3D模型；</w:t>
            </w:r>
          </w:p>
          <w:p w14:paraId="471C1315">
            <w:pPr>
              <w:numPr>
                <w:ilvl w:val="0"/>
                <w:numId w:val="0"/>
              </w:numPr>
              <w:shd w:val="clear"/>
              <w:wordWrap w:val="0"/>
              <w:spacing w:line="360" w:lineRule="auto"/>
              <w:ind w:leftChars="200"/>
              <w:rPr>
                <w:rFonts w:hint="eastAsia"/>
                <w:color w:val="auto"/>
                <w:highlight w:val="none"/>
              </w:rPr>
            </w:pPr>
            <w:r>
              <w:rPr>
                <w:rFonts w:hint="eastAsia" w:ascii="Times New Roman" w:hAnsi="Times New Roman" w:eastAsia="宋体" w:cs="Times New Roman"/>
                <w:color w:val="auto"/>
                <w:sz w:val="22"/>
                <w:szCs w:val="28"/>
                <w:highlight w:val="none"/>
                <w:lang w:val="en-US" w:eastAsia="zh-CN"/>
              </w:rPr>
              <w:t>（5）用户可通过鼠标操作，如点击查看等方式，查看3D模型中相应特殊部位的局部病变；用户可通过鼠标操作，如点击查看等方式，“对比”正常情况与病变情况的差异。</w:t>
            </w:r>
          </w:p>
          <w:p w14:paraId="3A206C6F">
            <w:pPr>
              <w:numPr>
                <w:ilvl w:val="0"/>
                <w:numId w:val="12"/>
              </w:numPr>
              <w:shd w:val="clear"/>
              <w:wordWrap w:val="0"/>
              <w:spacing w:line="360" w:lineRule="auto"/>
              <w:ind w:left="0" w:leftChars="0" w:firstLine="440" w:firstLineChars="200"/>
              <w:rPr>
                <w:rFonts w:hint="eastAsia"/>
                <w:color w:val="auto"/>
                <w:highlight w:val="none"/>
              </w:rPr>
            </w:pPr>
            <w:r>
              <w:rPr>
                <w:rFonts w:hint="eastAsia"/>
                <w:color w:val="auto"/>
                <w:sz w:val="22"/>
                <w:szCs w:val="28"/>
                <w:highlight w:val="none"/>
              </w:rPr>
              <w:t>支持</w:t>
            </w:r>
            <w:r>
              <w:rPr>
                <w:rFonts w:hint="eastAsia"/>
                <w:color w:val="auto"/>
                <w:sz w:val="22"/>
                <w:szCs w:val="28"/>
                <w:highlight w:val="none"/>
                <w:lang w:val="en-US" w:eastAsia="zh-CN"/>
              </w:rPr>
              <w:t>远程会诊费用在线支付</w:t>
            </w:r>
            <w:r>
              <w:rPr>
                <w:rFonts w:hint="eastAsia"/>
                <w:color w:val="auto"/>
                <w:sz w:val="22"/>
                <w:szCs w:val="28"/>
                <w:highlight w:val="none"/>
                <w:lang w:eastAsia="zh-CN"/>
              </w:rPr>
              <w:t>；</w:t>
            </w:r>
          </w:p>
          <w:p w14:paraId="4D759002">
            <w:pPr>
              <w:numPr>
                <w:ilvl w:val="0"/>
                <w:numId w:val="12"/>
              </w:numPr>
              <w:shd w:val="clear"/>
              <w:wordWrap w:val="0"/>
              <w:spacing w:line="360" w:lineRule="auto"/>
              <w:ind w:left="0" w:leftChars="0" w:firstLine="440" w:firstLineChars="200"/>
              <w:rPr>
                <w:rFonts w:hint="eastAsia" w:ascii="宋体" w:hAnsi="宋体" w:eastAsia="宋体" w:cs="宋体"/>
                <w:color w:val="auto"/>
                <w:sz w:val="22"/>
                <w:szCs w:val="21"/>
                <w:highlight w:val="none"/>
                <w:lang w:val="en-US" w:eastAsia="zh-CN"/>
              </w:rPr>
            </w:pPr>
            <w:r>
              <w:rPr>
                <w:rFonts w:hint="eastAsia" w:ascii="宋体" w:hAnsi="宋体" w:eastAsia="宋体"/>
                <w:color w:val="auto"/>
                <w:sz w:val="22"/>
                <w:szCs w:val="22"/>
                <w:highlight w:val="none"/>
              </w:rPr>
              <w:t>▲</w:t>
            </w:r>
            <w:r>
              <w:rPr>
                <w:rFonts w:hint="eastAsia" w:ascii="宋体" w:hAnsi="宋体"/>
                <w:color w:val="auto"/>
                <w:sz w:val="22"/>
                <w:szCs w:val="22"/>
                <w:highlight w:val="none"/>
                <w:lang w:val="en-US" w:eastAsia="zh-CN"/>
              </w:rPr>
              <w:t>远程实时会诊过程中</w:t>
            </w:r>
            <w:r>
              <w:rPr>
                <w:rFonts w:hint="eastAsia"/>
                <w:color w:val="auto"/>
                <w:sz w:val="22"/>
                <w:szCs w:val="28"/>
                <w:highlight w:val="none"/>
              </w:rPr>
              <w:t>支持</w:t>
            </w:r>
            <w:r>
              <w:rPr>
                <w:rFonts w:hint="eastAsia"/>
                <w:color w:val="auto"/>
                <w:sz w:val="22"/>
                <w:szCs w:val="28"/>
                <w:highlight w:val="none"/>
                <w:lang w:val="en-US" w:eastAsia="zh-CN"/>
              </w:rPr>
              <w:t>群聊功能，可多人在线文字互动、文件、图片、视频的发送和接收，支持群聊记录。</w:t>
            </w:r>
          </w:p>
          <w:p w14:paraId="26972BA5">
            <w:pPr>
              <w:numPr>
                <w:ilvl w:val="0"/>
                <w:numId w:val="13"/>
              </w:numPr>
              <w:shd w:val="clear"/>
              <w:wordWrap w:val="0"/>
              <w:spacing w:line="480" w:lineRule="auto"/>
              <w:ind w:left="42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远程门诊系统</w:t>
            </w:r>
          </w:p>
          <w:p w14:paraId="68444F49">
            <w:pPr>
              <w:numPr>
                <w:ilvl w:val="0"/>
                <w:numId w:val="14"/>
              </w:numPr>
              <w:shd w:val="clear"/>
              <w:spacing w:line="360" w:lineRule="auto"/>
              <w:ind w:left="845" w:leftChars="0" w:hanging="425" w:firstLineChars="0"/>
              <w:rPr>
                <w:rFonts w:hint="eastAsia"/>
                <w:color w:val="auto"/>
                <w:highlight w:val="none"/>
                <w:lang w:val="en-US" w:eastAsia="zh-CN"/>
              </w:rPr>
            </w:pPr>
            <w:r>
              <w:rPr>
                <w:rFonts w:hint="eastAsia" w:ascii="宋体" w:hAnsi="宋体" w:eastAsia="宋体" w:cs="宋体"/>
                <w:color w:val="auto"/>
                <w:sz w:val="22"/>
                <w:szCs w:val="22"/>
                <w:highlight w:val="none"/>
                <w:lang w:val="en-US" w:eastAsia="zh-CN"/>
              </w:rPr>
              <w:t>支持申请医师可以查看专家的出诊时间和号源情况，并进行在线预约，并提醒专家和申请医师；系统需提供灵活的专家排班配置功能，可按科室、专病、专家等多维度进行精细化排班管理；</w:t>
            </w:r>
          </w:p>
          <w:p w14:paraId="071DF399">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支持申请医师可以在预约前查看专家的简介、擅长领域等信息，以便选择合适的专家；需支持专家资源池标签化管理，方便快速检索；</w:t>
            </w:r>
          </w:p>
          <w:p w14:paraId="24165566">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支持门诊专家实时查看病人的身体状态，同时通过视频进行问诊、远程查体；要求视频清晰度不低于1080P，延迟&lt;200ms；</w:t>
            </w:r>
          </w:p>
          <w:p w14:paraId="33C3ED88">
            <w:pPr>
              <w:numPr>
                <w:ilvl w:val="0"/>
                <w:numId w:val="14"/>
              </w:numPr>
              <w:shd w:val="clear"/>
              <w:spacing w:line="360" w:lineRule="auto"/>
              <w:ind w:left="845" w:leftChars="0" w:hanging="425" w:firstLineChars="0"/>
              <w:rPr>
                <w:rFonts w:hint="eastAsia"/>
                <w:color w:val="auto"/>
                <w:highlight w:val="none"/>
                <w:lang w:val="en-US" w:eastAsia="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支持</w:t>
            </w:r>
            <w:r>
              <w:rPr>
                <w:rFonts w:hint="eastAsia" w:ascii="宋体" w:hAnsi="宋体" w:eastAsia="宋体" w:cs="宋体"/>
                <w:color w:val="auto"/>
                <w:sz w:val="22"/>
                <w:szCs w:val="22"/>
                <w:highlight w:val="none"/>
                <w:lang w:val="en-US" w:eastAsia="zh-CN"/>
              </w:rPr>
              <w:t>专家可以根据患者的病情在系统中开具医嘱，包括药品、检查、治疗等；需支持常用医嘱模板配置</w:t>
            </w:r>
            <w:r>
              <w:rPr>
                <w:rFonts w:hint="eastAsia" w:ascii="宋体" w:hAnsi="宋体" w:cs="宋体"/>
                <w:color w:val="auto"/>
                <w:sz w:val="22"/>
                <w:szCs w:val="22"/>
                <w:highlight w:val="none"/>
                <w:lang w:val="en-US" w:eastAsia="zh-CN"/>
              </w:rPr>
              <w:t>和药品信息查询</w:t>
            </w:r>
            <w:r>
              <w:rPr>
                <w:rFonts w:hint="eastAsia" w:ascii="宋体" w:hAnsi="宋体" w:eastAsia="宋体" w:cs="宋体"/>
                <w:color w:val="auto"/>
                <w:sz w:val="22"/>
                <w:szCs w:val="22"/>
                <w:highlight w:val="none"/>
                <w:lang w:val="en-US" w:eastAsia="zh-CN"/>
              </w:rPr>
              <w:t>；</w:t>
            </w:r>
          </w:p>
          <w:p w14:paraId="5C94D0D2">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支持获取患者在申请门诊机构的电子病历信息、DICOM 影像信息、心电信息等；要求支持HL7、DICOM等医疗信息标准；</w:t>
            </w:r>
          </w:p>
          <w:p w14:paraId="383C1E0C">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专家开处方后，申请门诊的医师和患者可以在</w:t>
            </w:r>
            <w:r>
              <w:rPr>
                <w:rFonts w:hint="eastAsia" w:ascii="宋体" w:hAnsi="宋体" w:cs="宋体"/>
                <w:color w:val="auto"/>
                <w:sz w:val="22"/>
                <w:szCs w:val="22"/>
                <w:highlight w:val="none"/>
                <w:lang w:val="en-US" w:eastAsia="zh-CN"/>
              </w:rPr>
              <w:t>申请</w:t>
            </w:r>
            <w:r>
              <w:rPr>
                <w:rFonts w:hint="eastAsia" w:ascii="宋体" w:hAnsi="宋体" w:eastAsia="宋体" w:cs="宋体"/>
                <w:color w:val="auto"/>
                <w:sz w:val="22"/>
                <w:szCs w:val="22"/>
                <w:highlight w:val="none"/>
                <w:lang w:val="en-US" w:eastAsia="zh-CN"/>
              </w:rPr>
              <w:t>端查看处方内容，系统支持申请门诊的医师可参照门诊专家的处方再次开具本院的处方给患者；需支持处方双向流转和智能审核；</w:t>
            </w:r>
          </w:p>
          <w:p w14:paraId="49BB9F05">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支持</w:t>
            </w:r>
            <w:r>
              <w:rPr>
                <w:rFonts w:hint="eastAsia" w:ascii="宋体" w:hAnsi="宋体" w:eastAsia="宋体" w:cs="宋体"/>
                <w:color w:val="auto"/>
                <w:sz w:val="22"/>
                <w:szCs w:val="22"/>
                <w:highlight w:val="none"/>
                <w:lang w:val="en-US" w:eastAsia="zh-CN"/>
              </w:rPr>
              <w:t>软音视频功能以嵌入式方式无缝融合在远程</w:t>
            </w:r>
            <w:r>
              <w:rPr>
                <w:rFonts w:hint="eastAsia" w:ascii="宋体" w:hAnsi="宋体" w:cs="宋体"/>
                <w:color w:val="auto"/>
                <w:sz w:val="22"/>
                <w:szCs w:val="22"/>
                <w:highlight w:val="none"/>
                <w:lang w:val="en-US" w:eastAsia="zh-CN"/>
              </w:rPr>
              <w:t>门诊</w:t>
            </w:r>
            <w:r>
              <w:rPr>
                <w:rFonts w:hint="eastAsia" w:ascii="宋体" w:hAnsi="宋体" w:eastAsia="宋体" w:cs="宋体"/>
                <w:color w:val="auto"/>
                <w:sz w:val="22"/>
                <w:szCs w:val="22"/>
                <w:highlight w:val="none"/>
                <w:lang w:val="en-US" w:eastAsia="zh-CN"/>
              </w:rPr>
              <w:t>系统内，不需要单独启动音视频会议系统，同时支持本远端的音视频画面与患者的全部诊疗数据在同一界面集中显示的功能，无需切换其他系统；</w:t>
            </w:r>
          </w:p>
          <w:p w14:paraId="02291455">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支持软音视频双流、软音视频内外网互通、软音视频4K视频流传输等功能，支持</w:t>
            </w:r>
            <w:r>
              <w:rPr>
                <w:rFonts w:hint="eastAsia" w:ascii="宋体" w:hAnsi="宋体" w:cs="宋体"/>
                <w:color w:val="auto"/>
                <w:sz w:val="22"/>
                <w:szCs w:val="22"/>
                <w:highlight w:val="none"/>
                <w:lang w:val="en-US" w:eastAsia="zh-CN"/>
              </w:rPr>
              <w:t>接入</w:t>
            </w:r>
            <w:r>
              <w:rPr>
                <w:rFonts w:hint="eastAsia" w:ascii="宋体" w:hAnsi="宋体" w:eastAsia="宋体" w:cs="宋体"/>
                <w:color w:val="auto"/>
                <w:sz w:val="22"/>
                <w:szCs w:val="22"/>
                <w:highlight w:val="none"/>
                <w:lang w:val="en-US" w:eastAsia="zh-CN"/>
              </w:rPr>
              <w:t>主流厂商的</w:t>
            </w:r>
            <w:r>
              <w:rPr>
                <w:rFonts w:hint="eastAsia" w:ascii="宋体" w:hAnsi="宋体" w:cs="宋体"/>
                <w:color w:val="auto"/>
                <w:sz w:val="22"/>
                <w:szCs w:val="22"/>
                <w:highlight w:val="none"/>
                <w:lang w:val="en-US" w:eastAsia="zh-CN"/>
              </w:rPr>
              <w:t>摄像头设备</w:t>
            </w:r>
            <w:r>
              <w:rPr>
                <w:rFonts w:hint="eastAsia" w:ascii="宋体" w:hAnsi="宋体" w:eastAsia="宋体" w:cs="宋体"/>
                <w:color w:val="auto"/>
                <w:sz w:val="22"/>
                <w:szCs w:val="22"/>
                <w:highlight w:val="none"/>
                <w:lang w:val="en-US" w:eastAsia="zh-CN"/>
              </w:rPr>
              <w:t>；</w:t>
            </w:r>
          </w:p>
          <w:p w14:paraId="4238E2E5">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w:t>
            </w:r>
            <w:r>
              <w:rPr>
                <w:rFonts w:hint="eastAsia" w:ascii="宋体" w:hAnsi="宋体" w:cs="宋体"/>
                <w:color w:val="auto"/>
                <w:sz w:val="22"/>
                <w:szCs w:val="22"/>
                <w:highlight w:val="none"/>
                <w:lang w:val="en-US" w:eastAsia="zh-CN"/>
              </w:rPr>
              <w:t>门诊</w:t>
            </w:r>
            <w:r>
              <w:rPr>
                <w:rFonts w:hint="eastAsia" w:ascii="宋体" w:hAnsi="宋体" w:eastAsia="宋体" w:cs="宋体"/>
                <w:color w:val="auto"/>
                <w:sz w:val="22"/>
                <w:szCs w:val="22"/>
                <w:highlight w:val="none"/>
                <w:lang w:val="en-US" w:eastAsia="zh-CN"/>
              </w:rPr>
              <w:t>内所有音视频、屏幕共享同步合流录制在一个文件内，一次录制记录所有，真实还原</w:t>
            </w:r>
            <w:r>
              <w:rPr>
                <w:rFonts w:hint="eastAsia" w:ascii="宋体" w:hAnsi="宋体" w:cs="宋体"/>
                <w:color w:val="auto"/>
                <w:sz w:val="22"/>
                <w:szCs w:val="22"/>
                <w:highlight w:val="none"/>
                <w:lang w:val="en-US" w:eastAsia="zh-CN"/>
              </w:rPr>
              <w:t>门诊</w:t>
            </w:r>
            <w:r>
              <w:rPr>
                <w:rFonts w:hint="eastAsia" w:ascii="宋体" w:hAnsi="宋体" w:eastAsia="宋体" w:cs="宋体"/>
                <w:color w:val="auto"/>
                <w:sz w:val="22"/>
                <w:szCs w:val="22"/>
                <w:highlight w:val="none"/>
                <w:lang w:val="en-US" w:eastAsia="zh-CN"/>
              </w:rPr>
              <w:t>场景；录制文件需支持加密存储和权限管理；</w:t>
            </w:r>
          </w:p>
          <w:p w14:paraId="735B19B5">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支持音视频互动中通过文字、表情进行弹幕式互动，支持会诊内视频画面放大，画中画布局、平铺布局、单人布局等多种布局可供选择；要求布局切换流畅，无卡顿；</w:t>
            </w:r>
          </w:p>
          <w:p w14:paraId="585F4AD3">
            <w:pPr>
              <w:numPr>
                <w:ilvl w:val="0"/>
                <w:numId w:val="14"/>
              </w:numPr>
              <w:shd w:val="clear"/>
              <w:spacing w:line="360" w:lineRule="auto"/>
              <w:ind w:left="845" w:leftChars="0" w:hanging="425" w:firstLineChars="0"/>
              <w:rPr>
                <w:rFonts w:hint="eastAsia"/>
                <w:color w:val="auto"/>
                <w:highlight w:val="none"/>
                <w:lang w:val="en-US" w:eastAsia="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提供手机端应用，方便申请医师和患者随时随地进行远程门诊；移动端应具备与电脑端相同的功能</w:t>
            </w:r>
            <w:r>
              <w:rPr>
                <w:rFonts w:hint="eastAsia" w:ascii="宋体" w:hAnsi="宋体" w:eastAsia="宋体" w:cs="宋体"/>
                <w:color w:val="auto"/>
                <w:sz w:val="22"/>
                <w:szCs w:val="22"/>
                <w:highlight w:val="none"/>
                <w:lang w:val="en-US" w:eastAsia="zh-CN"/>
              </w:rPr>
              <w:t>；</w:t>
            </w:r>
          </w:p>
          <w:p w14:paraId="53CEBBDF">
            <w:pPr>
              <w:numPr>
                <w:ilvl w:val="0"/>
                <w:numId w:val="14"/>
              </w:numPr>
              <w:shd w:val="clear"/>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支持移动端</w:t>
            </w:r>
            <w:r>
              <w:rPr>
                <w:rFonts w:hint="eastAsia" w:ascii="宋体" w:hAnsi="宋体" w:cs="宋体"/>
                <w:color w:val="auto"/>
                <w:sz w:val="22"/>
                <w:szCs w:val="22"/>
                <w:highlight w:val="none"/>
                <w:lang w:val="en-US" w:eastAsia="zh-CN"/>
              </w:rPr>
              <w:t>远程门</w:t>
            </w:r>
            <w:r>
              <w:rPr>
                <w:rFonts w:hint="eastAsia" w:ascii="宋体" w:hAnsi="宋体" w:eastAsia="宋体" w:cs="宋体"/>
                <w:color w:val="auto"/>
                <w:sz w:val="22"/>
                <w:szCs w:val="22"/>
                <w:highlight w:val="none"/>
                <w:lang w:val="en-US" w:eastAsia="zh-CN"/>
              </w:rPr>
              <w:t>诊内弹幕、表情互动；互动功能需支持管理员统一控制；</w:t>
            </w:r>
          </w:p>
          <w:p w14:paraId="0B44ABBF">
            <w:pPr>
              <w:numPr>
                <w:ilvl w:val="0"/>
                <w:numId w:val="14"/>
              </w:numPr>
              <w:shd w:val="clear"/>
              <w:spacing w:line="360" w:lineRule="auto"/>
              <w:ind w:left="845" w:leftChars="0" w:hanging="425" w:firstLineChars="0"/>
              <w:rPr>
                <w:rFonts w:hint="default"/>
                <w:color w:val="auto"/>
                <w:highlight w:val="none"/>
                <w:lang w:val="en-US" w:eastAsia="zh-CN"/>
              </w:rPr>
            </w:pPr>
            <w:r>
              <w:rPr>
                <w:rFonts w:hint="eastAsia" w:ascii="宋体" w:hAnsi="宋体" w:eastAsia="宋体" w:cs="宋体"/>
                <w:color w:val="auto"/>
                <w:sz w:val="22"/>
                <w:szCs w:val="22"/>
                <w:highlight w:val="none"/>
                <w:lang w:val="en-US" w:eastAsia="zh-CN"/>
              </w:rPr>
              <w:t>支持跨平台</w:t>
            </w:r>
            <w:r>
              <w:rPr>
                <w:rFonts w:hint="eastAsia" w:ascii="宋体" w:hAnsi="宋体" w:cs="宋体"/>
                <w:color w:val="auto"/>
                <w:sz w:val="22"/>
                <w:szCs w:val="22"/>
                <w:highlight w:val="none"/>
                <w:lang w:val="en-US" w:eastAsia="zh-CN"/>
              </w:rPr>
              <w:t>远程门诊</w:t>
            </w:r>
            <w:r>
              <w:rPr>
                <w:rFonts w:hint="eastAsia" w:ascii="宋体" w:hAnsi="宋体" w:eastAsia="宋体" w:cs="宋体"/>
                <w:color w:val="auto"/>
                <w:sz w:val="22"/>
                <w:szCs w:val="22"/>
                <w:highlight w:val="none"/>
                <w:lang w:val="en-US" w:eastAsia="zh-CN"/>
              </w:rPr>
              <w:t>，确保不同系统和平台（如Windows、iOS、Android、鸿蒙等）间无缝连接；各平台功能体验需保持一致</w:t>
            </w:r>
            <w:r>
              <w:rPr>
                <w:rFonts w:hint="eastAsia" w:ascii="宋体" w:hAnsi="宋体" w:cs="宋体"/>
                <w:color w:val="auto"/>
                <w:sz w:val="22"/>
                <w:szCs w:val="22"/>
                <w:highlight w:val="none"/>
                <w:lang w:val="en-US" w:eastAsia="zh-CN"/>
              </w:rPr>
              <w:t>。</w:t>
            </w:r>
          </w:p>
          <w:p w14:paraId="0413596A">
            <w:pPr>
              <w:numPr>
                <w:ilvl w:val="0"/>
                <w:numId w:val="13"/>
              </w:numPr>
              <w:shd w:val="clear"/>
              <w:wordWrap w:val="0"/>
              <w:spacing w:line="480" w:lineRule="auto"/>
              <w:ind w:left="425" w:leftChars="0" w:hanging="425" w:firstLineChars="0"/>
              <w:rPr>
                <w:rFonts w:hint="eastAsia"/>
                <w:b/>
                <w:bCs/>
                <w:strike w:val="0"/>
                <w:dstrike w:val="0"/>
                <w:color w:val="auto"/>
                <w:sz w:val="22"/>
                <w:szCs w:val="28"/>
                <w:highlight w:val="none"/>
                <w:lang w:val="en-US" w:eastAsia="zh-CN"/>
              </w:rPr>
            </w:pPr>
            <w:r>
              <w:rPr>
                <w:rFonts w:hint="eastAsia"/>
                <w:b/>
                <w:bCs/>
                <w:strike w:val="0"/>
                <w:dstrike w:val="0"/>
                <w:color w:val="auto"/>
                <w:sz w:val="22"/>
                <w:szCs w:val="28"/>
                <w:highlight w:val="none"/>
                <w:lang w:val="en-US" w:eastAsia="zh-CN"/>
              </w:rPr>
              <w:t>远程影像诊断系统</w:t>
            </w:r>
          </w:p>
          <w:p w14:paraId="54A585F6">
            <w:pPr>
              <w:numPr>
                <w:ilvl w:val="0"/>
                <w:numId w:val="15"/>
              </w:numPr>
              <w:shd w:val="clear"/>
              <w:spacing w:line="360" w:lineRule="auto"/>
              <w:ind w:left="825" w:leftChars="0" w:hanging="405" w:firstLineChars="0"/>
              <w:rPr>
                <w:rFonts w:hint="default" w:ascii="宋体" w:hAnsi="宋体" w:eastAsia="宋体" w:cs="宋体"/>
                <w:strike w:val="0"/>
                <w:dstrike w:val="0"/>
                <w:color w:val="auto"/>
                <w:sz w:val="22"/>
                <w:szCs w:val="28"/>
                <w:highlight w:val="none"/>
                <w:lang w:val="en-US" w:eastAsia="zh-CN"/>
              </w:rPr>
            </w:pPr>
            <w:r>
              <w:rPr>
                <w:rFonts w:hint="eastAsia" w:ascii="宋体" w:hAnsi="宋体" w:eastAsia="宋体" w:cs="宋体"/>
                <w:strike w:val="0"/>
                <w:dstrike w:val="0"/>
                <w:color w:val="auto"/>
                <w:sz w:val="22"/>
                <w:szCs w:val="28"/>
                <w:highlight w:val="none"/>
                <w:lang w:val="en-US" w:eastAsia="zh-CN"/>
              </w:rPr>
              <w:t>▲</w:t>
            </w:r>
            <w:r>
              <w:rPr>
                <w:rFonts w:hint="default" w:ascii="宋体" w:hAnsi="宋体" w:eastAsia="宋体" w:cs="宋体"/>
                <w:strike w:val="0"/>
                <w:dstrike w:val="0"/>
                <w:color w:val="auto"/>
                <w:sz w:val="22"/>
                <w:szCs w:val="28"/>
                <w:highlight w:val="none"/>
                <w:lang w:val="en-US" w:eastAsia="zh-CN"/>
              </w:rPr>
              <w:t>支持多个专家同时浏览同一张DICOM影像及协同操作，对影像的某个指定位置进行标注、共同讨论</w:t>
            </w:r>
            <w:r>
              <w:rPr>
                <w:rFonts w:hint="eastAsia" w:ascii="宋体" w:hAnsi="宋体" w:eastAsia="宋体" w:cs="宋体"/>
                <w:strike w:val="0"/>
                <w:dstrike w:val="0"/>
                <w:color w:val="auto"/>
                <w:sz w:val="22"/>
                <w:szCs w:val="28"/>
                <w:highlight w:val="none"/>
                <w:lang w:val="en-US" w:eastAsia="zh-CN"/>
              </w:rPr>
              <w:t>等功能，支持多点音视频实时互动与文字交流</w:t>
            </w:r>
            <w:r>
              <w:rPr>
                <w:rFonts w:hint="default" w:ascii="宋体" w:hAnsi="宋体" w:eastAsia="宋体" w:cs="宋体"/>
                <w:strike w:val="0"/>
                <w:dstrike w:val="0"/>
                <w:color w:val="auto"/>
                <w:sz w:val="22"/>
                <w:szCs w:val="28"/>
                <w:highlight w:val="none"/>
                <w:lang w:val="en-US" w:eastAsia="zh-CN"/>
              </w:rPr>
              <w:t>；</w:t>
            </w:r>
          </w:p>
          <w:p w14:paraId="512BE1D9">
            <w:pPr>
              <w:numPr>
                <w:ilvl w:val="0"/>
                <w:numId w:val="15"/>
              </w:numPr>
              <w:shd w:val="clear"/>
              <w:spacing w:line="360" w:lineRule="auto"/>
              <w:ind w:left="825" w:leftChars="0" w:hanging="405" w:firstLineChars="0"/>
              <w:rPr>
                <w:rFonts w:hint="default" w:ascii="宋体" w:hAnsi="宋体" w:eastAsia="宋体" w:cs="宋体"/>
                <w:strike w:val="0"/>
                <w:dstrike w:val="0"/>
                <w:color w:val="auto"/>
                <w:sz w:val="22"/>
                <w:szCs w:val="28"/>
                <w:highlight w:val="none"/>
                <w:lang w:val="en-US" w:eastAsia="zh-CN"/>
              </w:rPr>
            </w:pPr>
            <w:r>
              <w:rPr>
                <w:rFonts w:hint="default" w:ascii="宋体" w:hAnsi="宋体" w:eastAsia="宋体" w:cs="宋体"/>
                <w:strike w:val="0"/>
                <w:dstrike w:val="0"/>
                <w:color w:val="auto"/>
                <w:sz w:val="22"/>
                <w:szCs w:val="28"/>
                <w:highlight w:val="none"/>
                <w:lang w:val="en-US" w:eastAsia="zh-CN"/>
              </w:rPr>
              <w:t>支持基于DICOM协议的影像文件接收、存储、解析、浏览及管理</w:t>
            </w:r>
            <w:r>
              <w:rPr>
                <w:rFonts w:hint="eastAsia" w:ascii="宋体" w:hAnsi="宋体" w:eastAsia="宋体" w:cs="宋体"/>
                <w:strike w:val="0"/>
                <w:dstrike w:val="0"/>
                <w:color w:val="auto"/>
                <w:sz w:val="22"/>
                <w:szCs w:val="28"/>
                <w:highlight w:val="none"/>
                <w:lang w:val="en-US" w:eastAsia="zh-CN"/>
              </w:rPr>
              <w:t>；</w:t>
            </w:r>
          </w:p>
          <w:p w14:paraId="0BEFE146">
            <w:pPr>
              <w:numPr>
                <w:ilvl w:val="0"/>
                <w:numId w:val="15"/>
              </w:numPr>
              <w:shd w:val="clear"/>
              <w:spacing w:line="360" w:lineRule="auto"/>
              <w:ind w:left="825" w:leftChars="0" w:hanging="405" w:firstLineChars="0"/>
              <w:rPr>
                <w:rFonts w:hint="default" w:ascii="宋体" w:hAnsi="宋体" w:eastAsia="宋体" w:cs="宋体"/>
                <w:strike w:val="0"/>
                <w:dstrike w:val="0"/>
                <w:color w:val="auto"/>
                <w:sz w:val="22"/>
                <w:szCs w:val="28"/>
                <w:highlight w:val="none"/>
                <w:lang w:val="en-US" w:eastAsia="zh-CN"/>
              </w:rPr>
            </w:pPr>
            <w:r>
              <w:rPr>
                <w:rFonts w:hint="eastAsia" w:ascii="宋体" w:hAnsi="宋体" w:eastAsia="宋体" w:cs="宋体"/>
                <w:strike w:val="0"/>
                <w:dstrike w:val="0"/>
                <w:color w:val="auto"/>
                <w:sz w:val="22"/>
                <w:szCs w:val="28"/>
                <w:highlight w:val="none"/>
                <w:lang w:val="en-US" w:eastAsia="zh-CN"/>
              </w:rPr>
              <w:t>支持</w:t>
            </w:r>
            <w:r>
              <w:rPr>
                <w:rFonts w:hint="default" w:ascii="宋体" w:hAnsi="宋体" w:eastAsia="宋体" w:cs="宋体"/>
                <w:strike w:val="0"/>
                <w:dstrike w:val="0"/>
                <w:color w:val="auto"/>
                <w:sz w:val="22"/>
                <w:szCs w:val="28"/>
                <w:highlight w:val="none"/>
                <w:lang w:val="en-US" w:eastAsia="zh-CN"/>
              </w:rPr>
              <w:t>非实时交互模式下会诊端不需要与申请端实时交互，主要根据调阅申请端上传的患者影像和病历资料进行分析判断，对此病人出具影像诊断咨询意见后返回给申请端</w:t>
            </w:r>
            <w:r>
              <w:rPr>
                <w:rFonts w:hint="eastAsia" w:ascii="宋体" w:hAnsi="宋体" w:eastAsia="宋体" w:cs="宋体"/>
                <w:strike w:val="0"/>
                <w:dstrike w:val="0"/>
                <w:color w:val="auto"/>
                <w:sz w:val="22"/>
                <w:szCs w:val="28"/>
                <w:highlight w:val="none"/>
                <w:lang w:val="en-US" w:eastAsia="zh-CN"/>
              </w:rPr>
              <w:t>；</w:t>
            </w:r>
          </w:p>
          <w:p w14:paraId="5A4B450C">
            <w:pPr>
              <w:numPr>
                <w:ilvl w:val="0"/>
                <w:numId w:val="15"/>
              </w:numPr>
              <w:shd w:val="clear"/>
              <w:spacing w:line="360" w:lineRule="auto"/>
              <w:ind w:left="825" w:leftChars="0" w:hanging="405" w:firstLineChars="0"/>
              <w:rPr>
                <w:rFonts w:hint="eastAsia" w:ascii="宋体" w:hAnsi="宋体" w:eastAsia="宋体" w:cs="宋体"/>
                <w:strike w:val="0"/>
                <w:dstrike w:val="0"/>
                <w:color w:val="auto"/>
                <w:sz w:val="22"/>
                <w:szCs w:val="28"/>
                <w:highlight w:val="none"/>
                <w:lang w:val="en-US" w:eastAsia="zh-CN"/>
              </w:rPr>
            </w:pPr>
            <w:r>
              <w:rPr>
                <w:rFonts w:hint="eastAsia" w:ascii="宋体" w:hAnsi="宋体" w:eastAsia="宋体" w:cs="宋体"/>
                <w:strike w:val="0"/>
                <w:dstrike w:val="0"/>
                <w:color w:val="auto"/>
                <w:sz w:val="22"/>
                <w:szCs w:val="28"/>
                <w:highlight w:val="none"/>
                <w:lang w:val="en-US" w:eastAsia="zh-CN"/>
              </w:rPr>
              <w:t>支持</w:t>
            </w:r>
            <w:r>
              <w:rPr>
                <w:rFonts w:hint="default" w:ascii="宋体" w:hAnsi="宋体" w:eastAsia="宋体" w:cs="宋体"/>
                <w:strike w:val="0"/>
                <w:dstrike w:val="0"/>
                <w:color w:val="auto"/>
                <w:sz w:val="22"/>
                <w:szCs w:val="28"/>
                <w:highlight w:val="none"/>
                <w:lang w:val="en-US" w:eastAsia="zh-CN"/>
              </w:rPr>
              <w:t>实时交互模式下，会诊端和申请端可进行音视频通话，同时通过平台实现影像资料的共享，支持会诊内多人协同讨论，即对影像资料进行勾画、标注、测量、放大、调窗等操作，并同步显示</w:t>
            </w:r>
            <w:r>
              <w:rPr>
                <w:rFonts w:hint="eastAsia" w:ascii="宋体" w:hAnsi="宋体" w:eastAsia="宋体" w:cs="宋体"/>
                <w:strike w:val="0"/>
                <w:dstrike w:val="0"/>
                <w:color w:val="auto"/>
                <w:sz w:val="22"/>
                <w:szCs w:val="28"/>
                <w:highlight w:val="none"/>
                <w:lang w:val="en-US" w:eastAsia="zh-CN"/>
              </w:rPr>
              <w:t>患者相关的所有诊疗数据，供专家</w:t>
            </w:r>
            <w:r>
              <w:rPr>
                <w:rFonts w:hint="default" w:ascii="宋体" w:hAnsi="宋体" w:eastAsia="宋体" w:cs="宋体"/>
                <w:strike w:val="0"/>
                <w:dstrike w:val="0"/>
                <w:color w:val="auto"/>
                <w:sz w:val="22"/>
                <w:szCs w:val="28"/>
                <w:highlight w:val="none"/>
                <w:lang w:val="en-US" w:eastAsia="zh-CN"/>
              </w:rPr>
              <w:t>展开同步讨论</w:t>
            </w:r>
            <w:r>
              <w:rPr>
                <w:rFonts w:hint="eastAsia" w:ascii="宋体" w:hAnsi="宋体" w:eastAsia="宋体" w:cs="宋体"/>
                <w:strike w:val="0"/>
                <w:dstrike w:val="0"/>
                <w:color w:val="auto"/>
                <w:sz w:val="22"/>
                <w:szCs w:val="28"/>
                <w:highlight w:val="none"/>
                <w:lang w:val="en-US" w:eastAsia="zh-CN"/>
              </w:rPr>
              <w:t>；</w:t>
            </w:r>
          </w:p>
          <w:p w14:paraId="12686982">
            <w:pPr>
              <w:numPr>
                <w:ilvl w:val="0"/>
                <w:numId w:val="15"/>
              </w:numPr>
              <w:shd w:val="clear"/>
              <w:spacing w:line="360" w:lineRule="auto"/>
              <w:ind w:left="825" w:leftChars="0" w:hanging="405" w:firstLineChars="0"/>
              <w:rPr>
                <w:rFonts w:hint="eastAsia" w:ascii="宋体" w:hAnsi="宋体" w:eastAsia="宋体" w:cs="宋体"/>
                <w:strike w:val="0"/>
                <w:dstrike w:val="0"/>
                <w:color w:val="auto"/>
                <w:sz w:val="22"/>
                <w:szCs w:val="28"/>
                <w:highlight w:val="none"/>
                <w:lang w:val="en-US" w:eastAsia="zh-CN"/>
              </w:rPr>
            </w:pPr>
            <w:r>
              <w:rPr>
                <w:rFonts w:hint="eastAsia" w:ascii="宋体" w:hAnsi="宋体" w:eastAsia="宋体" w:cs="宋体"/>
                <w:strike w:val="0"/>
                <w:dstrike w:val="0"/>
                <w:color w:val="auto"/>
                <w:sz w:val="22"/>
                <w:szCs w:val="28"/>
                <w:highlight w:val="none"/>
                <w:lang w:val="en-US" w:eastAsia="zh-CN"/>
              </w:rPr>
              <w:t>▲</w:t>
            </w:r>
            <w:r>
              <w:rPr>
                <w:rFonts w:hint="default" w:ascii="宋体" w:hAnsi="宋体" w:eastAsia="宋体" w:cs="宋体"/>
                <w:strike w:val="0"/>
                <w:dstrike w:val="0"/>
                <w:color w:val="auto"/>
                <w:sz w:val="22"/>
                <w:szCs w:val="28"/>
                <w:highlight w:val="none"/>
                <w:lang w:val="en-US" w:eastAsia="zh-CN"/>
              </w:rPr>
              <w:t>支持在手机、平板电脑等移动终端上浏览DICOM影像资料，即对影像资料进行勾画、标注、测量、放大、调窗等操作</w:t>
            </w:r>
            <w:r>
              <w:rPr>
                <w:rFonts w:hint="eastAsia" w:ascii="宋体" w:hAnsi="宋体" w:eastAsia="宋体" w:cs="宋体"/>
                <w:strike w:val="0"/>
                <w:dstrike w:val="0"/>
                <w:color w:val="auto"/>
                <w:sz w:val="22"/>
                <w:szCs w:val="28"/>
                <w:highlight w:val="none"/>
                <w:lang w:val="en-US" w:eastAsia="zh-CN"/>
              </w:rPr>
              <w:t>；</w:t>
            </w:r>
          </w:p>
          <w:p w14:paraId="179B41BD">
            <w:pPr>
              <w:numPr>
                <w:ilvl w:val="0"/>
                <w:numId w:val="15"/>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strike w:val="0"/>
                <w:dstrike w:val="0"/>
                <w:color w:val="auto"/>
                <w:sz w:val="22"/>
                <w:szCs w:val="28"/>
                <w:highlight w:val="none"/>
                <w:lang w:val="en-US" w:eastAsia="zh-CN"/>
              </w:rPr>
              <w:t>支持诊断报告模板，医生可以根据影像所见填写诊断意见、建议等内容；诊断报告支持电子签名，确保报告的合法性和有效性。</w:t>
            </w:r>
          </w:p>
          <w:p w14:paraId="74A23159">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远程病理诊断系统</w:t>
            </w:r>
          </w:p>
          <w:p w14:paraId="7DDE6144">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color w:val="auto"/>
                <w:sz w:val="22"/>
                <w:szCs w:val="22"/>
                <w:highlight w:val="none"/>
                <w:lang w:val="en-US" w:eastAsia="zh-CN"/>
              </w:rPr>
              <w:t>满足以本院为中心的区域病理中心要求。</w:t>
            </w:r>
          </w:p>
          <w:p w14:paraId="73B978D8">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病理诊断</w:t>
            </w:r>
            <w:r>
              <w:rPr>
                <w:rFonts w:hint="eastAsia" w:ascii="宋体" w:hAnsi="宋体" w:cs="宋体"/>
                <w:color w:val="auto"/>
                <w:sz w:val="22"/>
                <w:szCs w:val="28"/>
                <w:highlight w:val="none"/>
                <w:lang w:val="en-US" w:eastAsia="zh-CN"/>
              </w:rPr>
              <w:t>需支持</w:t>
            </w:r>
            <w:r>
              <w:rPr>
                <w:rFonts w:hint="eastAsia" w:ascii="宋体" w:hAnsi="宋体" w:eastAsia="宋体" w:cs="宋体"/>
                <w:color w:val="auto"/>
                <w:sz w:val="22"/>
                <w:szCs w:val="28"/>
                <w:highlight w:val="none"/>
                <w:lang w:val="en-US" w:eastAsia="zh-CN"/>
              </w:rPr>
              <w:t>非实时</w:t>
            </w:r>
            <w:r>
              <w:rPr>
                <w:rFonts w:hint="eastAsia" w:ascii="宋体" w:hAnsi="宋体" w:cs="宋体"/>
                <w:color w:val="auto"/>
                <w:sz w:val="22"/>
                <w:szCs w:val="28"/>
                <w:highlight w:val="none"/>
                <w:lang w:val="en-US" w:eastAsia="zh-CN"/>
              </w:rPr>
              <w:t>和</w:t>
            </w:r>
            <w:r>
              <w:rPr>
                <w:rFonts w:hint="eastAsia" w:ascii="宋体" w:hAnsi="宋体" w:eastAsia="宋体" w:cs="宋体"/>
                <w:color w:val="auto"/>
                <w:sz w:val="22"/>
                <w:szCs w:val="28"/>
                <w:highlight w:val="none"/>
                <w:lang w:val="en-US" w:eastAsia="zh-CN"/>
              </w:rPr>
              <w:t>实时</w:t>
            </w:r>
            <w:r>
              <w:rPr>
                <w:rFonts w:hint="eastAsia" w:ascii="宋体" w:hAnsi="宋体" w:cs="宋体"/>
                <w:color w:val="auto"/>
                <w:sz w:val="22"/>
                <w:szCs w:val="28"/>
                <w:highlight w:val="none"/>
                <w:lang w:val="en-US" w:eastAsia="zh-CN"/>
              </w:rPr>
              <w:t>两个功能的应用</w:t>
            </w:r>
            <w:r>
              <w:rPr>
                <w:rFonts w:hint="eastAsia" w:ascii="宋体" w:hAnsi="宋体" w:eastAsia="宋体" w:cs="宋体"/>
                <w:color w:val="auto"/>
                <w:sz w:val="22"/>
                <w:szCs w:val="28"/>
                <w:highlight w:val="none"/>
                <w:lang w:val="en-US" w:eastAsia="zh-CN"/>
              </w:rPr>
              <w:t>；</w:t>
            </w:r>
          </w:p>
          <w:p w14:paraId="1A6B714C">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支持数字病理远程诊断、远程会诊，支持数字切片的预览、测量、缩放、截图和保存等功能；</w:t>
            </w:r>
          </w:p>
          <w:p w14:paraId="3D741047">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color w:val="auto"/>
                <w:sz w:val="22"/>
                <w:szCs w:val="28"/>
                <w:highlight w:val="none"/>
                <w:lang w:val="en-US" w:eastAsia="zh-CN"/>
              </w:rPr>
              <w:t>▲</w:t>
            </w:r>
            <w:r>
              <w:rPr>
                <w:rFonts w:hint="eastAsia" w:ascii="宋体" w:hAnsi="宋体" w:cs="宋体"/>
                <w:color w:val="auto"/>
                <w:sz w:val="22"/>
                <w:szCs w:val="28"/>
                <w:highlight w:val="none"/>
                <w:lang w:val="en-US" w:eastAsia="zh-CN"/>
              </w:rPr>
              <w:t>系统支持</w:t>
            </w:r>
            <w:r>
              <w:rPr>
                <w:rFonts w:hint="eastAsia" w:ascii="宋体" w:hAnsi="宋体" w:eastAsia="宋体" w:cs="宋体"/>
                <w:color w:val="auto"/>
                <w:sz w:val="22"/>
                <w:szCs w:val="28"/>
                <w:highlight w:val="none"/>
                <w:lang w:eastAsia="zh-CN"/>
              </w:rPr>
              <w:t>接入医疗机构提出</w:t>
            </w:r>
            <w:r>
              <w:rPr>
                <w:rFonts w:hint="eastAsia" w:ascii="宋体" w:hAnsi="宋体" w:cs="宋体"/>
                <w:color w:val="auto"/>
                <w:sz w:val="22"/>
                <w:szCs w:val="28"/>
                <w:highlight w:val="none"/>
                <w:lang w:val="en-US" w:eastAsia="zh-CN"/>
              </w:rPr>
              <w:t>远程病理会诊</w:t>
            </w:r>
            <w:r>
              <w:rPr>
                <w:rFonts w:hint="eastAsia" w:ascii="宋体" w:hAnsi="宋体" w:eastAsia="宋体" w:cs="宋体"/>
                <w:color w:val="auto"/>
                <w:sz w:val="22"/>
                <w:szCs w:val="28"/>
                <w:highlight w:val="none"/>
                <w:lang w:eastAsia="zh-CN"/>
              </w:rPr>
              <w:t>申请</w:t>
            </w:r>
            <w:r>
              <w:rPr>
                <w:rFonts w:hint="eastAsia" w:ascii="宋体" w:hAnsi="宋体" w:cs="宋体"/>
                <w:color w:val="auto"/>
                <w:sz w:val="22"/>
                <w:szCs w:val="28"/>
                <w:highlight w:val="none"/>
                <w:lang w:eastAsia="zh-CN"/>
              </w:rPr>
              <w:t>，</w:t>
            </w:r>
            <w:r>
              <w:rPr>
                <w:rFonts w:hint="eastAsia" w:ascii="宋体" w:hAnsi="宋体" w:eastAsia="宋体" w:cs="宋体"/>
                <w:color w:val="auto"/>
                <w:sz w:val="22"/>
                <w:szCs w:val="28"/>
                <w:highlight w:val="none"/>
                <w:lang w:eastAsia="zh-CN"/>
              </w:rPr>
              <w:t>并</w:t>
            </w:r>
            <w:r>
              <w:rPr>
                <w:rFonts w:hint="eastAsia" w:ascii="宋体" w:hAnsi="宋体" w:cs="宋体"/>
                <w:color w:val="auto"/>
                <w:sz w:val="22"/>
                <w:szCs w:val="28"/>
                <w:highlight w:val="none"/>
                <w:lang w:val="en-US" w:eastAsia="zh-CN"/>
              </w:rPr>
              <w:t>同步</w:t>
            </w:r>
            <w:r>
              <w:rPr>
                <w:rFonts w:hint="eastAsia" w:ascii="宋体" w:hAnsi="宋体" w:eastAsia="宋体" w:cs="宋体"/>
                <w:color w:val="auto"/>
                <w:sz w:val="22"/>
                <w:szCs w:val="28"/>
                <w:highlight w:val="none"/>
                <w:lang w:eastAsia="zh-CN"/>
              </w:rPr>
              <w:t>病人临床资料和病理数字切片,专家进行数字切片浏览、分析与诊断，并发送病理咨询诊断报告，出具会诊意见；</w:t>
            </w:r>
          </w:p>
          <w:p w14:paraId="34A4DB79">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协作诊断</w:t>
            </w:r>
            <w:r>
              <w:rPr>
                <w:rFonts w:hint="eastAsia" w:ascii="宋体" w:hAnsi="宋体" w:cs="宋体"/>
                <w:color w:val="auto"/>
                <w:sz w:val="22"/>
                <w:szCs w:val="28"/>
                <w:highlight w:val="none"/>
                <w:lang w:val="en-US" w:eastAsia="zh-CN"/>
              </w:rPr>
              <w:t>功能</w:t>
            </w:r>
            <w:r>
              <w:rPr>
                <w:rFonts w:hint="eastAsia" w:ascii="宋体" w:hAnsi="宋体" w:eastAsia="宋体" w:cs="宋体"/>
                <w:color w:val="auto"/>
                <w:sz w:val="22"/>
                <w:szCs w:val="28"/>
                <w:highlight w:val="none"/>
                <w:lang w:eastAsia="zh-CN"/>
              </w:rPr>
              <w:t>：允许多个医生同时对同一病例进行诊断，各自发表意见，最终形成综合诊断结论</w:t>
            </w:r>
            <w:r>
              <w:rPr>
                <w:rFonts w:hint="eastAsia" w:ascii="宋体" w:hAnsi="宋体" w:cs="宋体"/>
                <w:color w:val="auto"/>
                <w:sz w:val="22"/>
                <w:szCs w:val="28"/>
                <w:highlight w:val="none"/>
                <w:lang w:eastAsia="zh-CN"/>
              </w:rPr>
              <w:t>；</w:t>
            </w:r>
          </w:p>
          <w:p w14:paraId="587D4C4F">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浏览历史记录</w:t>
            </w:r>
            <w:r>
              <w:rPr>
                <w:rFonts w:hint="eastAsia" w:ascii="宋体" w:hAnsi="宋体" w:cs="宋体"/>
                <w:color w:val="auto"/>
                <w:sz w:val="22"/>
                <w:szCs w:val="28"/>
                <w:highlight w:val="none"/>
                <w:lang w:val="en-US" w:eastAsia="zh-CN"/>
              </w:rPr>
              <w:t>功能</w:t>
            </w:r>
            <w:r>
              <w:rPr>
                <w:rFonts w:hint="eastAsia" w:ascii="宋体" w:hAnsi="宋体" w:eastAsia="宋体" w:cs="宋体"/>
                <w:color w:val="auto"/>
                <w:sz w:val="22"/>
                <w:szCs w:val="28"/>
                <w:highlight w:val="none"/>
                <w:lang w:eastAsia="zh-CN"/>
              </w:rPr>
              <w:t>：不同放大倍数的浏览图像区域，可不同颜色区别显示；</w:t>
            </w:r>
          </w:p>
          <w:p w14:paraId="1E7CF6DD">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同屏对比功能：同时显示多张图像，可以同时控制这些图像进行操作，比如放大或者缩小，移动位置等，便于同一标本不同染色的对照；</w:t>
            </w:r>
          </w:p>
          <w:p w14:paraId="513A4B7D">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图像调节功能：可以对图像进行对比度、亮度和Gamma校正和微分干涉差处理，以便于分析；</w:t>
            </w:r>
          </w:p>
          <w:p w14:paraId="0455ADCF">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截图功能：可选择屏幕分辨率96dpi和300dpi等多种截图模式</w:t>
            </w:r>
            <w:r>
              <w:rPr>
                <w:rFonts w:hint="eastAsia" w:ascii="宋体" w:hAnsi="宋体" w:cs="宋体"/>
                <w:color w:val="auto"/>
                <w:sz w:val="22"/>
                <w:szCs w:val="28"/>
                <w:highlight w:val="none"/>
                <w:lang w:eastAsia="zh-CN"/>
              </w:rPr>
              <w:t>；</w:t>
            </w:r>
          </w:p>
          <w:p w14:paraId="6591C40E">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标记功能：可以利用软件在图像上添加圈点、箭头、直线、矩形等标记及文字注释</w:t>
            </w:r>
            <w:r>
              <w:rPr>
                <w:rFonts w:hint="eastAsia" w:ascii="宋体" w:hAnsi="宋体" w:cs="宋体"/>
                <w:color w:val="auto"/>
                <w:sz w:val="22"/>
                <w:szCs w:val="28"/>
                <w:highlight w:val="none"/>
                <w:lang w:eastAsia="zh-CN"/>
              </w:rPr>
              <w:t>；</w:t>
            </w:r>
          </w:p>
          <w:p w14:paraId="7B9C3038">
            <w:pPr>
              <w:numPr>
                <w:ilvl w:val="0"/>
                <w:numId w:val="16"/>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模板定制</w:t>
            </w:r>
            <w:r>
              <w:rPr>
                <w:rFonts w:hint="eastAsia" w:ascii="宋体" w:hAnsi="宋体" w:cs="宋体"/>
                <w:color w:val="auto"/>
                <w:sz w:val="22"/>
                <w:szCs w:val="28"/>
                <w:highlight w:val="none"/>
                <w:lang w:val="en-US" w:eastAsia="zh-CN"/>
              </w:rPr>
              <w:t>功能</w:t>
            </w:r>
            <w:r>
              <w:rPr>
                <w:rFonts w:hint="eastAsia" w:ascii="宋体" w:hAnsi="宋体" w:eastAsia="宋体" w:cs="宋体"/>
                <w:color w:val="auto"/>
                <w:sz w:val="22"/>
                <w:szCs w:val="28"/>
                <w:highlight w:val="none"/>
                <w:lang w:eastAsia="zh-CN"/>
              </w:rPr>
              <w:t>：提供多种诊断报告模板，用户可以根据实际需求进行定制，包括报告格式、内容和项目等</w:t>
            </w:r>
            <w:r>
              <w:rPr>
                <w:rFonts w:hint="eastAsia" w:ascii="宋体" w:hAnsi="宋体" w:cs="宋体"/>
                <w:color w:val="auto"/>
                <w:sz w:val="22"/>
                <w:szCs w:val="28"/>
                <w:highlight w:val="none"/>
                <w:lang w:eastAsia="zh-CN"/>
              </w:rPr>
              <w:t>；</w:t>
            </w:r>
          </w:p>
          <w:p w14:paraId="6000B737">
            <w:pPr>
              <w:numPr>
                <w:ilvl w:val="0"/>
                <w:numId w:val="16"/>
              </w:numPr>
              <w:shd w:val="clear"/>
              <w:spacing w:line="360" w:lineRule="auto"/>
              <w:ind w:left="825" w:leftChars="0" w:hanging="405" w:firstLineChars="0"/>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图像兼容JPEG/PNG/BMP等格式。</w:t>
            </w:r>
          </w:p>
          <w:p w14:paraId="11870721">
            <w:pPr>
              <w:numPr>
                <w:ilvl w:val="0"/>
                <w:numId w:val="16"/>
              </w:numPr>
              <w:shd w:val="clear"/>
              <w:spacing w:line="360" w:lineRule="auto"/>
              <w:ind w:left="825" w:leftChars="0" w:hanging="405" w:firstLineChars="0"/>
              <w:rPr>
                <w:rFonts w:hint="default" w:ascii="宋体" w:hAnsi="宋体" w:eastAsia="宋体" w:cs="宋体"/>
                <w:color w:val="auto"/>
                <w:sz w:val="22"/>
                <w:szCs w:val="28"/>
                <w:highlight w:val="none"/>
                <w:lang w:val="en-US" w:eastAsia="zh-CN"/>
              </w:rPr>
            </w:pPr>
            <w:r>
              <w:rPr>
                <w:rFonts w:hint="eastAsia" w:ascii="宋体" w:hAnsi="宋体" w:cs="宋体"/>
                <w:color w:val="auto"/>
                <w:sz w:val="22"/>
                <w:szCs w:val="28"/>
                <w:highlight w:val="none"/>
                <w:lang w:val="en-US" w:eastAsia="zh-CN"/>
              </w:rPr>
              <w:t>其他</w:t>
            </w:r>
          </w:p>
          <w:p w14:paraId="36885FCD">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一、对区域内各级医院病理送检进行分层管理：</w:t>
            </w:r>
          </w:p>
          <w:p w14:paraId="569053B1">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1、本部病理科管理系统：</w:t>
            </w:r>
          </w:p>
          <w:p w14:paraId="3B25DE3B">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功能强于现用系统，包括登记工作站、取材工作站、快速冰冻工作站、制片工作站（可进一步细分）、细胞学工作站、特检工作站（可进一步细分）、诊断工作站、归档工作站、试剂管理工作站、主任工作站等。</w:t>
            </w:r>
          </w:p>
          <w:p w14:paraId="11388334">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（2）、与本院HIS、LIS、PACS</w:t>
            </w:r>
            <w:r>
              <w:rPr>
                <w:rFonts w:hint="eastAsia" w:ascii="宋体" w:hAnsi="宋体" w:cs="宋体"/>
                <w:color w:val="auto"/>
                <w:sz w:val="22"/>
                <w:szCs w:val="28"/>
                <w:highlight w:val="none"/>
                <w:lang w:val="en-US" w:eastAsia="zh-CN"/>
              </w:rPr>
              <w:t>、影像数据中心</w:t>
            </w:r>
            <w:r>
              <w:rPr>
                <w:rFonts w:hint="eastAsia" w:ascii="宋体" w:hAnsi="宋体" w:eastAsia="宋体" w:cs="宋体"/>
                <w:color w:val="auto"/>
                <w:sz w:val="22"/>
                <w:szCs w:val="28"/>
                <w:highlight w:val="none"/>
                <w:lang w:val="en-US" w:eastAsia="zh-CN"/>
              </w:rPr>
              <w:t>系统对接，实现无纸化申请单、报告单，方便相互查询相关资料。</w:t>
            </w:r>
          </w:p>
          <w:p w14:paraId="3AF705E1">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（3）、与下级医院病理系统互通，并可以与当地医院HIS、LIS、PACS系统对接（如当地医院开放端口）。</w:t>
            </w:r>
          </w:p>
          <w:p w14:paraId="063D0CBA">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（4）、具有分级诊断（初诊、复诊、审核等）功能和病例分配诊断功能；可以设置外聘医师的权限，仅能看到分配给他诊断的病例，不能进入医院的各个系统。</w:t>
            </w:r>
          </w:p>
          <w:p w14:paraId="05CB7FF3">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（5）、 具有完善的查询、统计功能，满足三甲评审、病理质控上报数据的统计要求。</w:t>
            </w:r>
          </w:p>
          <w:p w14:paraId="2E4456EC">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（6）、满足</w:t>
            </w:r>
            <w:r>
              <w:rPr>
                <w:rFonts w:hint="eastAsia" w:ascii="宋体" w:hAnsi="宋体" w:cs="宋体"/>
                <w:color w:val="auto"/>
                <w:sz w:val="22"/>
                <w:szCs w:val="28"/>
                <w:highlight w:val="none"/>
                <w:lang w:val="en-US" w:eastAsia="zh-CN"/>
              </w:rPr>
              <w:t>电子病历六级</w:t>
            </w:r>
            <w:r>
              <w:rPr>
                <w:rFonts w:hint="eastAsia" w:ascii="宋体" w:hAnsi="宋体" w:eastAsia="宋体" w:cs="宋体"/>
                <w:color w:val="auto"/>
                <w:sz w:val="22"/>
                <w:szCs w:val="28"/>
                <w:highlight w:val="none"/>
                <w:lang w:val="en-US" w:eastAsia="zh-CN"/>
              </w:rPr>
              <w:t>对病理系统的其它要求。</w:t>
            </w:r>
          </w:p>
          <w:p w14:paraId="18894700">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2、二级（县级）医院病理管理系统：</w:t>
            </w:r>
          </w:p>
          <w:p w14:paraId="0067CAC6">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（1）、根据病理科规模可选配设置登记工作站、取材工作站、制片工作站、细胞学工作站、特检工作站、诊断工作站、归档工作站、主任工作站等 。</w:t>
            </w:r>
          </w:p>
          <w:p w14:paraId="0EF3337C">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（2）、与本院HIS、LIS、PACS系统对接，实现无纸化申请单、报告单，方便相互查询相关资料。</w:t>
            </w:r>
          </w:p>
          <w:p w14:paraId="695C77F4">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w:t>
            </w:r>
            <w:r>
              <w:rPr>
                <w:rFonts w:hint="eastAsia" w:ascii="宋体" w:hAnsi="宋体" w:cs="宋体"/>
                <w:color w:val="auto"/>
                <w:sz w:val="22"/>
                <w:szCs w:val="28"/>
                <w:highlight w:val="none"/>
                <w:lang w:val="en-US" w:eastAsia="zh-CN"/>
              </w:rPr>
              <w:t>支持接入</w:t>
            </w:r>
            <w:r>
              <w:rPr>
                <w:rFonts w:hint="eastAsia" w:ascii="宋体" w:hAnsi="宋体" w:eastAsia="宋体" w:cs="宋体"/>
                <w:color w:val="auto"/>
                <w:sz w:val="22"/>
                <w:szCs w:val="28"/>
                <w:highlight w:val="none"/>
                <w:lang w:val="en-US" w:eastAsia="zh-CN"/>
              </w:rPr>
              <w:t>数字切片扫描仪（容量20片以上），实现切片的快速扫描和快速上传。</w:t>
            </w:r>
          </w:p>
          <w:p w14:paraId="7702BFED">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（4）、具有完善的查询、统计功能，满足二甲评审、病理质控上报数据的统计要求。</w:t>
            </w:r>
          </w:p>
          <w:p w14:paraId="758E77D9">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（5）、与下级医院病理登记工作站互通，</w:t>
            </w:r>
          </w:p>
          <w:p w14:paraId="36C4C073">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3、一级医院（卫生院）病理管理系统：</w:t>
            </w:r>
          </w:p>
          <w:p w14:paraId="1F47328E">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（1）、根据需求设置标本接收登记、报告单打印发放工作站，与上级医院病理管理系统相通，有专人管理。</w:t>
            </w:r>
          </w:p>
          <w:p w14:paraId="0066CB86">
            <w:pPr>
              <w:numPr>
                <w:ilvl w:val="0"/>
                <w:numId w:val="0"/>
              </w:numPr>
              <w:shd w:val="clear"/>
              <w:spacing w:line="360" w:lineRule="auto"/>
              <w:rPr>
                <w:rFonts w:hint="eastAsia" w:ascii="宋体" w:hAnsi="宋体" w:eastAsia="宋体" w:cs="宋体"/>
                <w:color w:val="auto"/>
                <w:sz w:val="22"/>
                <w:szCs w:val="28"/>
                <w:highlight w:val="none"/>
                <w:lang w:val="en-US" w:eastAsia="zh-CN"/>
              </w:rPr>
            </w:pPr>
          </w:p>
          <w:p w14:paraId="35BD7D96">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二、区域内病理检查报告跨机构共享调阅。</w:t>
            </w:r>
          </w:p>
          <w:p w14:paraId="4B1A281D">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三、全流程扫码追踪管理，对本院、下级医院各送检标本的流程实时监控。</w:t>
            </w:r>
          </w:p>
          <w:p w14:paraId="56F779C0">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四、在院内、院外都能方便对本院、外院病例进行线上、线下病理诊断。</w:t>
            </w:r>
          </w:p>
          <w:p w14:paraId="26F42CE3">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五、具有良好的功能拓展功能，在同一医疗机构内增加工作站不再加另收费用</w:t>
            </w:r>
          </w:p>
          <w:p w14:paraId="37331E80">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远程心电诊断系统</w:t>
            </w:r>
          </w:p>
          <w:p w14:paraId="3DD593AD">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▲系统须满足实时和非实时诊断服务模式，并支持在统一界面集中显示患者的心电数据及本远端的音视频画面，无需切换其他系统；</w:t>
            </w:r>
          </w:p>
          <w:p w14:paraId="11D7BA37">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支持兼容多种常见的心电采集设备，如心电图机、动态心电图记录仪、远程心电监测设备等，确保能够获取不同类型的心电数据；</w:t>
            </w:r>
          </w:p>
          <w:p w14:paraId="31CA4558">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系统支持准确采集心电信号，保证心电波形的准确性和完整性，采样频率应符合临床诊断要求；</w:t>
            </w:r>
          </w:p>
          <w:p w14:paraId="6EEEA40B">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支持实时传输功能：支持心电数据的实时传输，确保医生能够及时获取患者的心电信息，以便进行快速诊断和处理；</w:t>
            </w:r>
          </w:p>
          <w:p w14:paraId="0588EE24">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系统支持接入医疗机构提出申请并提供病人临床资料和心电图资料，由中心端专家通过客户端进行心电资料的浏览、分析与诊断，并发送心电咨询诊断报告，出具会诊意见；</w:t>
            </w:r>
          </w:p>
          <w:p w14:paraId="7F20F777">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支持医生之间进行远程会诊，患者的心电数据和诊断报告可以在不同医疗机构之间进行共享和交流，方便专家进行远程诊断和指导；</w:t>
            </w:r>
          </w:p>
          <w:p w14:paraId="668DE7DA">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支持多学科协作：支持与其他科室进行协作，实现多学科联合诊断和治疗；</w:t>
            </w:r>
          </w:p>
          <w:p w14:paraId="3F71CDF8">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支持静态心电AI自动分析；</w:t>
            </w:r>
          </w:p>
          <w:p w14:paraId="5DEC7F63">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支持系统对心电数据进行自动预诊断，支持高级分析自动预诊断功能，自动诊断算法灵敏度可调整；</w:t>
            </w:r>
          </w:p>
          <w:p w14:paraId="79CC3186">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支持提供心电常用诊断模板和术语，便于医生在书写报告时规范、标准、灵活、快捷简便；诊断术语库可自定义修改；</w:t>
            </w:r>
          </w:p>
          <w:p w14:paraId="6F617B14">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▲支持采集质量智能分析，对心电图采集质量进行自动评判并直观展示；</w:t>
            </w:r>
          </w:p>
          <w:p w14:paraId="45812BC2">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支持危急值病例质控；</w:t>
            </w:r>
          </w:p>
          <w:p w14:paraId="74F62C8A">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支持报告质量、报告时效质控；</w:t>
            </w:r>
          </w:p>
          <w:p w14:paraId="2C9BA441">
            <w:pPr>
              <w:numPr>
                <w:ilvl w:val="0"/>
                <w:numId w:val="17"/>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可进行工作量或阳性报告统计、阳性率计算显示；开放式的结构设计支持多种条件组合、各维度的申请单信息筛选统计，统计结果可生成图表，导出Excel文件。</w:t>
            </w:r>
          </w:p>
          <w:p w14:paraId="59F74E3D">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远程超声诊断系统</w:t>
            </w:r>
          </w:p>
          <w:p w14:paraId="33AE4BE0">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支持由接入医疗机构提出申请并提供病人临床资料和超声影像资料，由上级医疗机构出具会诊意见；</w:t>
            </w:r>
          </w:p>
          <w:p w14:paraId="1146388B">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实时采集高清晰度的超声图像，包括二维图像、彩色多普勒图像、频谱多普勒图像等；</w:t>
            </w:r>
          </w:p>
          <w:p w14:paraId="07A29B68">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支持实时图像传输，确保远程专家能够及时看到患者的超声图像；</w:t>
            </w:r>
          </w:p>
          <w:p w14:paraId="77F1666B">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支持系统能够将超声设备的操作反馈信息实时传输给远程专家，如探头的位置、压力等，使专家能够更好地了解检查过程中的实际情况；</w:t>
            </w:r>
          </w:p>
          <w:p w14:paraId="3E270D10">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支持动态图像播放，方便医生对图像进行动态观察和分析；</w:t>
            </w:r>
          </w:p>
          <w:p w14:paraId="3291635A">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支持对图像进行标注和注释，方便医生记录诊断意见和关键信息；</w:t>
            </w:r>
          </w:p>
          <w:p w14:paraId="2493A901">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实时交互模式下，会诊端和申请端可进行音视频通话，同时通过平台实现超声图像的共享，支持会诊内多人协同讨论，即对超声图像进行浏览、序列调整、移动、缩放、标注、旋转、播放等操作，并同步显示在进行交互的其他用户界面，就超声影像资料展开同步讨论；</w:t>
            </w:r>
          </w:p>
          <w:p w14:paraId="40468210">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支持在手机、平板电脑等移动终端上浏览超声图像，即对超声图像进行浏览、序列调整、移动、缩放、标注、旋转、播放等操作；</w:t>
            </w:r>
          </w:p>
          <w:p w14:paraId="1DB99262">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支持多路图像实时同步采集，包括操作者手法图像和探头切面视频端的采集图像；</w:t>
            </w:r>
          </w:p>
          <w:p w14:paraId="7ED4D36A">
            <w:pPr>
              <w:numPr>
                <w:ilvl w:val="0"/>
                <w:numId w:val="18"/>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支持对视频图像进行录制和存储，方便后续回顾和分析。</w:t>
            </w:r>
          </w:p>
          <w:p w14:paraId="531A8F7E">
            <w:pPr>
              <w:numPr>
                <w:ilvl w:val="0"/>
                <w:numId w:val="13"/>
              </w:numPr>
              <w:shd w:val="clear"/>
              <w:wordWrap w:val="0"/>
              <w:spacing w:line="480" w:lineRule="auto"/>
              <w:ind w:left="425" w:leftChars="0" w:hanging="425" w:firstLineChars="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双向转诊系统</w:t>
            </w:r>
          </w:p>
          <w:p w14:paraId="2A198B8E">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支持向定点转诊机构提出转诊申请，具备转诊申请单填写、转诊申请的提交与修改、接诊机构查询、转诊申请的查询、病历资料的组织与传送等功能；</w:t>
            </w:r>
          </w:p>
          <w:p w14:paraId="103441AF">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支持受邀方进行转诊评估，支持转诊单检索，支持受邀方进行接诊或者拒绝接诊等操作；</w:t>
            </w:r>
          </w:p>
          <w:p w14:paraId="308DC85F">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支持申请医生通过拍照上传的方式，共享病人病历资料；</w:t>
            </w:r>
          </w:p>
          <w:p w14:paraId="16CB6E34">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支持申请医院医生通过桌面 PC 端、移动端 App 发起转诊申请，支持申请医生需填写转诊单，支持录入患者基本信息、病情摘要、欲转往科室等信息；</w:t>
            </w:r>
          </w:p>
          <w:p w14:paraId="4FE5E16B">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▲支持远程门诊时一键发起转诊申请，将远程门诊系统中的患者相关的所有信息实时共享给双向转诊系统，并支持住院转诊；</w:t>
            </w:r>
          </w:p>
          <w:p w14:paraId="405020BD">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支持上下转诊过程中患者病历信息做标签化管理，可实现转诊过程中的病历跟踪和数据共享（含下属医院HIS、PACS、LIS等）</w:t>
            </w:r>
            <w:r>
              <w:rPr>
                <w:rFonts w:hint="eastAsia" w:ascii="宋体" w:hAnsi="宋体" w:cs="宋体"/>
                <w:color w:val="auto"/>
                <w:sz w:val="22"/>
                <w:szCs w:val="22"/>
                <w:highlight w:val="none"/>
                <w:lang w:val="en-US" w:eastAsia="zh-CN"/>
              </w:rPr>
              <w:t>；</w:t>
            </w:r>
          </w:p>
          <w:p w14:paraId="4F50164C">
            <w:pPr>
              <w:numPr>
                <w:ilvl w:val="0"/>
                <w:numId w:val="19"/>
              </w:numPr>
              <w:shd w:val="clear"/>
              <w:spacing w:line="360" w:lineRule="auto"/>
              <w:ind w:left="825" w:leftChars="0" w:hanging="405" w:firstLineChars="0"/>
              <w:rPr>
                <w:rFonts w:hint="eastAsia"/>
                <w:color w:val="auto"/>
                <w:highlight w:val="none"/>
                <w:lang w:val="en-US" w:eastAsia="zh-CN"/>
              </w:rPr>
            </w:pPr>
            <w:r>
              <w:rPr>
                <w:rFonts w:hint="eastAsia" w:ascii="宋体" w:hAnsi="宋体" w:eastAsia="宋体" w:cs="宋体"/>
                <w:color w:val="auto"/>
                <w:sz w:val="22"/>
                <w:szCs w:val="22"/>
                <w:highlight w:val="none"/>
                <w:lang w:val="en-US" w:eastAsia="zh-CN"/>
              </w:rPr>
              <w:t>▲支持远程</w:t>
            </w:r>
            <w:r>
              <w:rPr>
                <w:rFonts w:hint="eastAsia" w:ascii="宋体" w:hAnsi="宋体" w:cs="宋体"/>
                <w:color w:val="auto"/>
                <w:sz w:val="22"/>
                <w:szCs w:val="22"/>
                <w:highlight w:val="none"/>
                <w:lang w:val="en-US" w:eastAsia="zh-CN"/>
              </w:rPr>
              <w:t>诊疗</w:t>
            </w:r>
            <w:r>
              <w:rPr>
                <w:rFonts w:hint="eastAsia" w:ascii="宋体" w:hAnsi="宋体" w:eastAsia="宋体" w:cs="宋体"/>
                <w:color w:val="auto"/>
                <w:sz w:val="22"/>
                <w:szCs w:val="22"/>
                <w:highlight w:val="none"/>
                <w:lang w:val="en-US" w:eastAsia="zh-CN"/>
              </w:rPr>
              <w:t>时一键发起转诊申请，将远程</w:t>
            </w:r>
            <w:r>
              <w:rPr>
                <w:rFonts w:hint="eastAsia" w:ascii="宋体" w:hAnsi="宋体" w:cs="宋体"/>
                <w:color w:val="auto"/>
                <w:sz w:val="22"/>
                <w:szCs w:val="22"/>
                <w:highlight w:val="none"/>
                <w:lang w:val="en-US" w:eastAsia="zh-CN"/>
              </w:rPr>
              <w:t>诊疗</w:t>
            </w:r>
            <w:r>
              <w:rPr>
                <w:rFonts w:hint="eastAsia" w:ascii="宋体" w:hAnsi="宋体" w:eastAsia="宋体" w:cs="宋体"/>
                <w:color w:val="auto"/>
                <w:sz w:val="22"/>
                <w:szCs w:val="22"/>
                <w:highlight w:val="none"/>
                <w:lang w:val="en-US" w:eastAsia="zh-CN"/>
              </w:rPr>
              <w:t>系统中的患者相关的所有信息实时共享给双向转诊系统，并支持</w:t>
            </w:r>
            <w:r>
              <w:rPr>
                <w:rFonts w:hint="eastAsia" w:ascii="宋体" w:hAnsi="宋体" w:cs="宋体"/>
                <w:color w:val="auto"/>
                <w:sz w:val="22"/>
                <w:szCs w:val="22"/>
                <w:highlight w:val="none"/>
                <w:lang w:val="en-US" w:eastAsia="zh-CN"/>
              </w:rPr>
              <w:t>绿色通道双向</w:t>
            </w:r>
            <w:r>
              <w:rPr>
                <w:rFonts w:hint="eastAsia" w:ascii="宋体" w:hAnsi="宋体" w:eastAsia="宋体" w:cs="宋体"/>
                <w:color w:val="auto"/>
                <w:sz w:val="22"/>
                <w:szCs w:val="22"/>
                <w:highlight w:val="none"/>
                <w:lang w:val="en-US" w:eastAsia="zh-CN"/>
              </w:rPr>
              <w:t>转诊；</w:t>
            </w:r>
          </w:p>
          <w:p w14:paraId="6B54038E">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支持上下转诊申请、审核、协调、接收</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跟踪、</w:t>
            </w:r>
            <w:r>
              <w:rPr>
                <w:rFonts w:hint="eastAsia" w:ascii="宋体" w:hAnsi="宋体" w:cs="宋体"/>
                <w:color w:val="auto"/>
                <w:sz w:val="22"/>
                <w:szCs w:val="22"/>
                <w:highlight w:val="none"/>
                <w:lang w:val="en-US" w:eastAsia="zh-CN"/>
              </w:rPr>
              <w:t>反馈</w:t>
            </w:r>
            <w:r>
              <w:rPr>
                <w:rFonts w:hint="eastAsia" w:ascii="宋体" w:hAnsi="宋体" w:eastAsia="宋体" w:cs="宋体"/>
                <w:color w:val="auto"/>
                <w:sz w:val="22"/>
                <w:szCs w:val="22"/>
                <w:highlight w:val="none"/>
                <w:lang w:val="en-US" w:eastAsia="zh-CN"/>
              </w:rPr>
              <w:t>等功能，支持转回基层医疗机构的患者进行远程康复治疗、远程随访等服务；</w:t>
            </w:r>
          </w:p>
          <w:p w14:paraId="3F7F7CAC">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系统支持对转诊的数量、类型、流向等进行统计分析，生成相应的报表；</w:t>
            </w:r>
          </w:p>
          <w:p w14:paraId="28803DB1">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支持对转诊过程中的各项指标进行监测，如转诊成功率、平均转诊时间、患者满意度等</w:t>
            </w:r>
            <w:r>
              <w:rPr>
                <w:rFonts w:hint="eastAsia" w:ascii="宋体" w:hAnsi="宋体" w:cs="宋体"/>
                <w:color w:val="auto"/>
                <w:sz w:val="22"/>
                <w:szCs w:val="22"/>
                <w:highlight w:val="none"/>
                <w:lang w:val="en-US" w:eastAsia="zh-CN"/>
              </w:rPr>
              <w:t>；</w:t>
            </w:r>
          </w:p>
          <w:p w14:paraId="5487B0E3">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支持手机端转诊申请，医务人员可通过移动端快速填写转诊申请，提交给相关专家或医院审批；</w:t>
            </w:r>
          </w:p>
          <w:p w14:paraId="048790A6">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支持患者可以通过手机应用程序查询自己的转诊进度和诊疗结果；支持医生在移动端查看患者的病历资料和检查报告，方便随时随地进行诊疗工作</w:t>
            </w:r>
            <w:r>
              <w:rPr>
                <w:rFonts w:hint="eastAsia" w:ascii="宋体" w:hAnsi="宋体" w:cs="宋体"/>
                <w:color w:val="auto"/>
                <w:sz w:val="22"/>
                <w:szCs w:val="22"/>
                <w:highlight w:val="none"/>
                <w:lang w:val="en-US" w:eastAsia="zh-CN"/>
              </w:rPr>
              <w:t>；</w:t>
            </w:r>
          </w:p>
          <w:p w14:paraId="49EE2DB2">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▲支持手机端转诊评估，专家可通过移动端查看患者的基本信息、影像资料及病历，进行转诊的可行性评估；</w:t>
            </w:r>
          </w:p>
          <w:p w14:paraId="79350ADD">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w:t>
            </w:r>
            <w:r>
              <w:rPr>
                <w:rFonts w:hint="eastAsia" w:ascii="宋体" w:hAnsi="宋体" w:cs="宋体"/>
                <w:color w:val="auto"/>
                <w:sz w:val="22"/>
                <w:szCs w:val="22"/>
                <w:highlight w:val="none"/>
                <w:lang w:val="en-US" w:eastAsia="zh-CN"/>
              </w:rPr>
              <w:t>手机端</w:t>
            </w:r>
            <w:r>
              <w:rPr>
                <w:rFonts w:hint="eastAsia" w:ascii="宋体" w:hAnsi="宋体" w:eastAsia="宋体" w:cs="宋体"/>
                <w:color w:val="auto"/>
                <w:sz w:val="22"/>
                <w:szCs w:val="22"/>
                <w:highlight w:val="none"/>
                <w:lang w:val="en-US" w:eastAsia="zh-CN"/>
              </w:rPr>
              <w:t>随访提醒，医生可在移动端收到随访提醒，确保按时跟进患者的健康状况；</w:t>
            </w:r>
          </w:p>
          <w:p w14:paraId="363E6ED2">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支持远程随访，医务人员可以通过移动端定期进行远程随访，确保治疗和健康管理的连贯性；</w:t>
            </w:r>
          </w:p>
          <w:p w14:paraId="59590AF9">
            <w:pPr>
              <w:numPr>
                <w:ilvl w:val="0"/>
                <w:numId w:val="19"/>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支持随访记录管理，医生可以在移动端管理和查看患者的随访记录，设定随访计划。</w:t>
            </w:r>
          </w:p>
          <w:p w14:paraId="1DE5A7A5">
            <w:pPr>
              <w:pStyle w:val="2"/>
              <w:ind w:left="0" w:leftChars="0" w:firstLine="0" w:firstLineChars="0"/>
              <w:rPr>
                <w:rFonts w:hint="eastAsia"/>
                <w:color w:val="auto"/>
                <w:highlight w:val="none"/>
                <w:lang w:val="en-US" w:eastAsia="zh-CN"/>
              </w:rPr>
            </w:pPr>
          </w:p>
          <w:p w14:paraId="6F9297E6">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中医远程会诊系统</w:t>
            </w:r>
          </w:p>
          <w:p w14:paraId="6C782233">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支持在同一界面集中展示软音视频画面、患者所有病历信息、中医四诊信息等，不用切换其他系统；</w:t>
            </w:r>
          </w:p>
          <w:p w14:paraId="24454B9F">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支持上传四诊信息测评记录，记录内容包括舌诊、面诊、脉诊、问诊和干预方案等报告；</w:t>
            </w:r>
          </w:p>
          <w:p w14:paraId="032EC7F2">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非实时交互模式下会诊端不需要与申请端实时交互，主要根据调阅申请端上传的患者中医四诊信息和病历资料进行分析判断，对此病人出具中医诊断咨询意见后返回给申请端；</w:t>
            </w:r>
          </w:p>
          <w:p w14:paraId="75EAAF42">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▲实时交互模式下，会诊端和申请端可进行音视频通话，同时支持中医四诊（舌诊、面诊、脉诊、问诊）信息采集设备的接入，支持同步采集中医四诊信息数据到平台，通过平台实现中医四诊信息的共享；</w:t>
            </w:r>
          </w:p>
          <w:p w14:paraId="375667D1">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支持在手机、平板电脑等移动终端上浏览中医四诊信息及患者病历资料。</w:t>
            </w:r>
          </w:p>
          <w:p w14:paraId="4BFF1EE3">
            <w:pPr>
              <w:numPr>
                <w:ilvl w:val="0"/>
                <w:numId w:val="20"/>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2"/>
                <w:highlight w:val="none"/>
                <w:lang w:val="en-US" w:eastAsia="zh-CN"/>
              </w:rPr>
              <w:t>支持对采集的舌面数据，可自动化分析并给出中医判读结果；</w:t>
            </w:r>
          </w:p>
          <w:p w14:paraId="5F49D546">
            <w:pPr>
              <w:numPr>
                <w:ilvl w:val="0"/>
                <w:numId w:val="20"/>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支持提示舌象正常指标及异常指标；</w:t>
            </w:r>
          </w:p>
          <w:p w14:paraId="3D1E2A4D">
            <w:pPr>
              <w:numPr>
                <w:ilvl w:val="0"/>
                <w:numId w:val="20"/>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支持采用云服务存储，支持舌图云存储及图片本地导出；</w:t>
            </w:r>
          </w:p>
          <w:p w14:paraId="74C74CFB">
            <w:pPr>
              <w:numPr>
                <w:ilvl w:val="0"/>
                <w:numId w:val="20"/>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支持通过问诊模块的人机交互，软件自动分析，给出直观量化的体质辨识分析结果；</w:t>
            </w:r>
          </w:p>
          <w:p w14:paraId="2E5392AD">
            <w:pPr>
              <w:numPr>
                <w:ilvl w:val="0"/>
                <w:numId w:val="20"/>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▲支持采集的脉象，经过系统分析，可自动化给出中医脉象判读结果，并可给出对应参数值；</w:t>
            </w:r>
          </w:p>
          <w:p w14:paraId="51DAB1C6">
            <w:pPr>
              <w:pStyle w:val="2"/>
              <w:rPr>
                <w:rFonts w:hint="eastAsia"/>
                <w:color w:val="auto"/>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支持完整、真实、客观记录舌面脉象特征，记录舌面脉图信息及相关参数，为中医临床及科研提供客观化参考依据</w:t>
            </w:r>
            <w:r>
              <w:rPr>
                <w:rFonts w:hint="eastAsia" w:ascii="宋体" w:hAnsi="宋体" w:cs="宋体"/>
                <w:color w:val="auto"/>
                <w:sz w:val="22"/>
                <w:szCs w:val="22"/>
                <w:highlight w:val="none"/>
                <w:lang w:val="en-US" w:eastAsia="zh-CN"/>
              </w:rPr>
              <w:t>。</w:t>
            </w:r>
          </w:p>
          <w:p w14:paraId="245202E3">
            <w:pPr>
              <w:numPr>
                <w:ilvl w:val="0"/>
                <w:numId w:val="0"/>
              </w:numPr>
              <w:shd w:val="clear"/>
              <w:spacing w:line="360" w:lineRule="auto"/>
              <w:rPr>
                <w:rFonts w:hint="default" w:ascii="宋体" w:hAnsi="宋体" w:cs="宋体"/>
                <w:color w:val="auto"/>
                <w:sz w:val="22"/>
                <w:szCs w:val="28"/>
                <w:highlight w:val="none"/>
                <w:lang w:val="en-US" w:eastAsia="zh-CN"/>
              </w:rPr>
            </w:pPr>
          </w:p>
          <w:p w14:paraId="2A3C4496">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远程检验系统</w:t>
            </w:r>
          </w:p>
          <w:p w14:paraId="5BC683BD">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eastAsia="宋体" w:cs="宋体"/>
                <w:color w:val="auto"/>
                <w:sz w:val="22"/>
                <w:szCs w:val="22"/>
                <w:highlight w:val="none"/>
                <w:lang w:val="en-US" w:eastAsia="zh-CN"/>
              </w:rPr>
              <w:t>支持基层医院向上级医院检验中心系统提交检验预约申请, 检验中心系统查询到预约申请后返回预约成功信息。</w:t>
            </w:r>
          </w:p>
          <w:p w14:paraId="6568A932">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远程的医学专家可以对检验结果进行审核和诊断，提供专业的医学意见和建议</w:t>
            </w:r>
            <w:r>
              <w:rPr>
                <w:rFonts w:hint="eastAsia" w:ascii="宋体" w:hAnsi="宋体" w:cs="宋体"/>
                <w:color w:val="auto"/>
                <w:sz w:val="22"/>
                <w:szCs w:val="28"/>
                <w:highlight w:val="none"/>
                <w:lang w:val="en-US" w:eastAsia="zh-CN"/>
              </w:rPr>
              <w:t>；</w:t>
            </w:r>
          </w:p>
          <w:p w14:paraId="68D46C10">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default" w:ascii="宋体" w:hAnsi="宋体" w:cs="宋体"/>
                <w:color w:val="auto"/>
                <w:sz w:val="22"/>
                <w:szCs w:val="28"/>
                <w:highlight w:val="none"/>
                <w:lang w:val="en-US" w:eastAsia="zh-CN"/>
              </w:rPr>
              <w:t>支持各类医学检验设备的数据采集，包括生化分析仪、血液分析仪、免疫分析仪等</w:t>
            </w:r>
            <w:r>
              <w:rPr>
                <w:rFonts w:hint="eastAsia" w:ascii="宋体" w:hAnsi="宋体" w:cs="宋体"/>
                <w:color w:val="auto"/>
                <w:sz w:val="22"/>
                <w:szCs w:val="28"/>
                <w:highlight w:val="none"/>
                <w:lang w:val="en-US" w:eastAsia="zh-CN"/>
              </w:rPr>
              <w:t>；</w:t>
            </w:r>
          </w:p>
          <w:p w14:paraId="1236BAE3">
            <w:pPr>
              <w:numPr>
                <w:ilvl w:val="0"/>
                <w:numId w:val="21"/>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支持打印二维条码，包含检验申请全部信息；</w:t>
            </w:r>
          </w:p>
          <w:p w14:paraId="3E3CA6D1">
            <w:pPr>
              <w:numPr>
                <w:ilvl w:val="0"/>
                <w:numId w:val="21"/>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支持打印外送清单和样本状态跟踪与查询；</w:t>
            </w:r>
          </w:p>
          <w:p w14:paraId="78035069">
            <w:pPr>
              <w:numPr>
                <w:ilvl w:val="0"/>
                <w:numId w:val="21"/>
              </w:numPr>
              <w:shd w:val="clear"/>
              <w:spacing w:line="360" w:lineRule="auto"/>
              <w:ind w:left="825" w:leftChars="0" w:hanging="40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支持对整个物流过程进行分析，从其接收标本到送回实验室时间是否在规定时限，如果超出时限，应予以记录，并及时分析原因；如果超过标本检验时效，应予以拒收；</w:t>
            </w:r>
          </w:p>
          <w:p w14:paraId="5C9590CC">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eastAsia="宋体" w:cs="宋体"/>
                <w:color w:val="auto"/>
                <w:sz w:val="22"/>
                <w:szCs w:val="22"/>
                <w:highlight w:val="none"/>
                <w:lang w:val="en-US" w:eastAsia="zh-CN"/>
              </w:rPr>
              <w:t>支持实时监控样本签收状态并对超时样本进行提醒等功能；</w:t>
            </w:r>
          </w:p>
          <w:p w14:paraId="784D84F2">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default" w:ascii="宋体" w:hAnsi="宋体" w:cs="宋体"/>
                <w:color w:val="auto"/>
                <w:sz w:val="22"/>
                <w:szCs w:val="28"/>
                <w:highlight w:val="none"/>
                <w:lang w:val="en-US" w:eastAsia="zh-CN"/>
              </w:rPr>
              <w:t>支持多种接口方式和</w:t>
            </w:r>
            <w:r>
              <w:rPr>
                <w:rFonts w:hint="eastAsia" w:ascii="宋体" w:hAnsi="宋体" w:cs="宋体"/>
                <w:color w:val="auto"/>
                <w:sz w:val="22"/>
                <w:szCs w:val="28"/>
                <w:highlight w:val="none"/>
                <w:lang w:val="en-US" w:eastAsia="zh-CN"/>
              </w:rPr>
              <w:t>医联体</w:t>
            </w:r>
            <w:r>
              <w:rPr>
                <w:rFonts w:hint="default" w:ascii="宋体" w:hAnsi="宋体" w:cs="宋体"/>
                <w:color w:val="auto"/>
                <w:sz w:val="22"/>
                <w:szCs w:val="28"/>
                <w:highlight w:val="none"/>
                <w:lang w:val="en-US" w:eastAsia="zh-CN"/>
              </w:rPr>
              <w:t>的</w:t>
            </w:r>
            <w:r>
              <w:rPr>
                <w:rFonts w:hint="eastAsia" w:ascii="宋体" w:hAnsi="宋体" w:cs="宋体"/>
                <w:color w:val="auto"/>
                <w:sz w:val="22"/>
                <w:szCs w:val="28"/>
                <w:highlight w:val="none"/>
                <w:lang w:val="en-US" w:eastAsia="zh-CN"/>
              </w:rPr>
              <w:t>乡镇卫生院、县级</w:t>
            </w:r>
            <w:r>
              <w:rPr>
                <w:rFonts w:hint="default" w:ascii="宋体" w:hAnsi="宋体" w:cs="宋体"/>
                <w:color w:val="auto"/>
                <w:sz w:val="22"/>
                <w:szCs w:val="28"/>
                <w:highlight w:val="none"/>
                <w:lang w:val="en-US" w:eastAsia="zh-CN"/>
              </w:rPr>
              <w:t>医院建立接口连接，获取</w:t>
            </w:r>
            <w:r>
              <w:rPr>
                <w:rFonts w:hint="eastAsia" w:ascii="宋体" w:hAnsi="宋体" w:cs="宋体"/>
                <w:color w:val="auto"/>
                <w:sz w:val="22"/>
                <w:szCs w:val="28"/>
                <w:highlight w:val="none"/>
                <w:lang w:val="en-US" w:eastAsia="zh-CN"/>
              </w:rPr>
              <w:t>机构</w:t>
            </w:r>
            <w:r>
              <w:rPr>
                <w:rFonts w:hint="default" w:ascii="宋体" w:hAnsi="宋体" w:cs="宋体"/>
                <w:color w:val="auto"/>
                <w:sz w:val="22"/>
                <w:szCs w:val="28"/>
                <w:highlight w:val="none"/>
                <w:lang w:val="en-US" w:eastAsia="zh-CN"/>
              </w:rPr>
              <w:t>内的检验数据；</w:t>
            </w:r>
          </w:p>
          <w:p w14:paraId="2269CCC0">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运用专业的医学检验分析软件，对传输过来的检验数据进行自动化分析，生成检验报告</w:t>
            </w:r>
            <w:r>
              <w:rPr>
                <w:rFonts w:hint="eastAsia" w:ascii="宋体" w:hAnsi="宋体" w:cs="宋体"/>
                <w:color w:val="auto"/>
                <w:sz w:val="22"/>
                <w:szCs w:val="28"/>
                <w:highlight w:val="none"/>
                <w:lang w:val="en-US" w:eastAsia="zh-CN"/>
              </w:rPr>
              <w:t>；</w:t>
            </w:r>
          </w:p>
          <w:p w14:paraId="2F531E1D">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建立质量控制体系，对检验过程中的各个环节进行监控和评估，确保检验结果的准确性和可靠性</w:t>
            </w:r>
            <w:r>
              <w:rPr>
                <w:rFonts w:hint="eastAsia" w:ascii="宋体" w:hAnsi="宋体" w:cs="宋体"/>
                <w:color w:val="auto"/>
                <w:sz w:val="22"/>
                <w:szCs w:val="28"/>
                <w:highlight w:val="none"/>
                <w:lang w:val="en-US" w:eastAsia="zh-CN"/>
              </w:rPr>
              <w:t>；</w:t>
            </w:r>
          </w:p>
          <w:p w14:paraId="3D9FB7F8">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支持通过远程指导基层机构</w:t>
            </w:r>
            <w:r>
              <w:rPr>
                <w:rFonts w:hint="default" w:ascii="宋体" w:hAnsi="宋体" w:cs="宋体"/>
                <w:color w:val="auto"/>
                <w:sz w:val="22"/>
                <w:szCs w:val="28"/>
                <w:highlight w:val="none"/>
                <w:lang w:val="en-US" w:eastAsia="zh-CN"/>
              </w:rPr>
              <w:t>对检验设备进行定期校准和维护，保证设备的正常运行和性能稳定；</w:t>
            </w:r>
          </w:p>
          <w:p w14:paraId="6689AA5F">
            <w:pPr>
              <w:numPr>
                <w:ilvl w:val="0"/>
                <w:numId w:val="21"/>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对大量的检验数据进行统计分析，为医疗机构的管理和决策提供数据支持</w:t>
            </w:r>
            <w:r>
              <w:rPr>
                <w:rFonts w:hint="eastAsia" w:ascii="宋体" w:hAnsi="宋体" w:cs="宋体"/>
                <w:color w:val="auto"/>
                <w:sz w:val="22"/>
                <w:szCs w:val="28"/>
                <w:highlight w:val="none"/>
                <w:lang w:val="en-US" w:eastAsia="zh-CN"/>
              </w:rPr>
              <w:t>；</w:t>
            </w:r>
          </w:p>
          <w:p w14:paraId="3D161820">
            <w:pPr>
              <w:numPr>
                <w:ilvl w:val="0"/>
                <w:numId w:val="21"/>
              </w:numPr>
              <w:shd w:val="clear"/>
              <w:spacing w:line="360" w:lineRule="auto"/>
              <w:ind w:left="825" w:leftChars="0" w:hanging="405" w:firstLineChars="0"/>
              <w:rPr>
                <w:rFonts w:hint="default" w:cs="Times New Roman"/>
                <w:color w:val="auto"/>
                <w:kern w:val="2"/>
                <w:sz w:val="21"/>
                <w:szCs w:val="24"/>
                <w:highlight w:val="none"/>
                <w:lang w:val="en-US" w:eastAsia="zh-CN" w:bidi="ar-SA"/>
              </w:rPr>
            </w:pPr>
            <w:r>
              <w:rPr>
                <w:rFonts w:hint="eastAsia" w:ascii="宋体" w:hAnsi="宋体" w:cs="宋体"/>
                <w:color w:val="auto"/>
                <w:sz w:val="22"/>
                <w:szCs w:val="28"/>
                <w:highlight w:val="none"/>
                <w:lang w:val="en-US" w:eastAsia="zh-CN"/>
              </w:rPr>
              <w:t>▲系统支持</w:t>
            </w:r>
            <w:r>
              <w:rPr>
                <w:rFonts w:hint="default" w:ascii="宋体" w:hAnsi="宋体" w:cs="宋体"/>
                <w:color w:val="auto"/>
                <w:sz w:val="22"/>
                <w:szCs w:val="28"/>
                <w:highlight w:val="none"/>
                <w:lang w:val="en-US" w:eastAsia="zh-CN"/>
              </w:rPr>
              <w:t>患者在</w:t>
            </w:r>
            <w:r>
              <w:rPr>
                <w:rFonts w:hint="eastAsia" w:ascii="宋体" w:hAnsi="宋体" w:cs="宋体"/>
                <w:color w:val="auto"/>
                <w:sz w:val="22"/>
                <w:szCs w:val="28"/>
                <w:highlight w:val="none"/>
                <w:lang w:val="en-US" w:eastAsia="zh-CN"/>
              </w:rPr>
              <w:t>医联体单位（乡镇卫生院）</w:t>
            </w:r>
            <w:r>
              <w:rPr>
                <w:rFonts w:hint="default" w:ascii="宋体" w:hAnsi="宋体" w:cs="宋体"/>
                <w:color w:val="auto"/>
                <w:sz w:val="22"/>
                <w:szCs w:val="28"/>
                <w:highlight w:val="none"/>
                <w:lang w:val="en-US" w:eastAsia="zh-CN"/>
              </w:rPr>
              <w:t>进行检验项目登记，将标本通过送检平台送至中心医院完成项目检验</w:t>
            </w:r>
            <w:r>
              <w:rPr>
                <w:rFonts w:hint="eastAsia" w:ascii="宋体" w:hAnsi="宋体" w:cs="宋体"/>
                <w:color w:val="auto"/>
                <w:sz w:val="22"/>
                <w:szCs w:val="28"/>
                <w:highlight w:val="none"/>
                <w:lang w:val="en-US" w:eastAsia="zh-CN"/>
              </w:rPr>
              <w:t>；医联体单位（乡镇卫生院）</w:t>
            </w:r>
            <w:r>
              <w:rPr>
                <w:rFonts w:hint="default" w:ascii="宋体" w:hAnsi="宋体" w:cs="宋体"/>
                <w:color w:val="auto"/>
                <w:sz w:val="22"/>
                <w:szCs w:val="28"/>
                <w:highlight w:val="none"/>
                <w:lang w:val="en-US" w:eastAsia="zh-CN"/>
              </w:rPr>
              <w:t>可通</w:t>
            </w:r>
            <w:r>
              <w:rPr>
                <w:rFonts w:hint="eastAsia" w:ascii="宋体" w:hAnsi="宋体" w:cs="宋体"/>
                <w:color w:val="auto"/>
                <w:sz w:val="22"/>
                <w:szCs w:val="28"/>
                <w:highlight w:val="none"/>
                <w:lang w:val="en-US" w:eastAsia="zh-CN"/>
              </w:rPr>
              <w:t>过访问平台，</w:t>
            </w:r>
            <w:r>
              <w:rPr>
                <w:rFonts w:hint="default" w:ascii="宋体" w:hAnsi="宋体" w:cs="宋体"/>
                <w:color w:val="auto"/>
                <w:sz w:val="22"/>
                <w:szCs w:val="28"/>
                <w:highlight w:val="none"/>
                <w:lang w:val="en-US" w:eastAsia="zh-CN"/>
              </w:rPr>
              <w:t>查看申请单当前状态、</w:t>
            </w:r>
            <w:r>
              <w:rPr>
                <w:rFonts w:hint="eastAsia" w:ascii="宋体" w:hAnsi="宋体" w:cs="宋体"/>
                <w:color w:val="auto"/>
                <w:sz w:val="22"/>
                <w:szCs w:val="28"/>
                <w:highlight w:val="none"/>
                <w:lang w:val="en-US" w:eastAsia="zh-CN"/>
              </w:rPr>
              <w:t>物流信息、</w:t>
            </w:r>
            <w:r>
              <w:rPr>
                <w:rFonts w:hint="default" w:ascii="宋体" w:hAnsi="宋体" w:cs="宋体"/>
                <w:color w:val="auto"/>
                <w:sz w:val="22"/>
                <w:szCs w:val="28"/>
                <w:highlight w:val="none"/>
                <w:lang w:val="en-US" w:eastAsia="zh-CN"/>
              </w:rPr>
              <w:t>查看检验报告，方便</w:t>
            </w:r>
            <w:r>
              <w:rPr>
                <w:rFonts w:hint="eastAsia" w:ascii="宋体" w:hAnsi="宋体" w:cs="宋体"/>
                <w:color w:val="auto"/>
                <w:sz w:val="22"/>
                <w:szCs w:val="28"/>
                <w:highlight w:val="none"/>
                <w:lang w:val="en-US" w:eastAsia="zh-CN"/>
              </w:rPr>
              <w:t>医联体单位（乡镇卫生院）</w:t>
            </w:r>
            <w:r>
              <w:rPr>
                <w:rFonts w:hint="default" w:ascii="宋体" w:hAnsi="宋体" w:cs="宋体"/>
                <w:color w:val="auto"/>
                <w:sz w:val="22"/>
                <w:szCs w:val="28"/>
                <w:highlight w:val="none"/>
                <w:lang w:val="en-US" w:eastAsia="zh-CN"/>
              </w:rPr>
              <w:t>查看和下载报告单，促进</w:t>
            </w:r>
            <w:r>
              <w:rPr>
                <w:rFonts w:hint="eastAsia" w:ascii="宋体" w:hAnsi="宋体" w:cs="宋体"/>
                <w:color w:val="auto"/>
                <w:sz w:val="22"/>
                <w:szCs w:val="28"/>
                <w:highlight w:val="none"/>
                <w:lang w:val="en-US" w:eastAsia="zh-CN"/>
              </w:rPr>
              <w:t>医联体</w:t>
            </w:r>
            <w:r>
              <w:rPr>
                <w:rFonts w:hint="default" w:ascii="宋体" w:hAnsi="宋体" w:cs="宋体"/>
                <w:color w:val="auto"/>
                <w:sz w:val="22"/>
                <w:szCs w:val="28"/>
                <w:highlight w:val="none"/>
                <w:lang w:val="en-US" w:eastAsia="zh-CN"/>
              </w:rPr>
              <w:t>内检验数据的衔接。</w:t>
            </w:r>
          </w:p>
        </w:tc>
      </w:tr>
      <w:tr w14:paraId="0ED2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779FA874">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3</w:t>
            </w:r>
          </w:p>
        </w:tc>
        <w:tc>
          <w:tcPr>
            <w:tcW w:w="1616" w:type="dxa"/>
            <w:shd w:val="clear" w:color="auto" w:fill="auto"/>
            <w:vAlign w:val="center"/>
          </w:tcPr>
          <w:p w14:paraId="798A8CDD">
            <w:pPr>
              <w:shd w:val="clear"/>
              <w:snapToGrid w:val="0"/>
              <w:spacing w:beforeLines="0" w:afterLines="0" w:line="360" w:lineRule="auto"/>
              <w:jc w:val="center"/>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val="en-US" w:eastAsia="zh-CN"/>
              </w:rPr>
              <w:t>综合</w:t>
            </w:r>
            <w:r>
              <w:rPr>
                <w:rFonts w:hint="eastAsia" w:ascii="宋体" w:hAnsi="宋体"/>
                <w:color w:val="auto"/>
                <w:kern w:val="0"/>
                <w:sz w:val="22"/>
                <w:szCs w:val="22"/>
                <w:highlight w:val="none"/>
                <w:lang w:eastAsia="zh-CN"/>
              </w:rPr>
              <w:t>管理</w:t>
            </w:r>
          </w:p>
          <w:p w14:paraId="155A3200">
            <w:pPr>
              <w:shd w:val="clear"/>
              <w:snapToGrid w:val="0"/>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lang w:val="en-US" w:eastAsia="zh-CN"/>
              </w:rPr>
              <w:t>系统</w:t>
            </w:r>
          </w:p>
        </w:tc>
        <w:tc>
          <w:tcPr>
            <w:tcW w:w="832" w:type="dxa"/>
            <w:shd w:val="clear" w:color="auto" w:fill="auto"/>
            <w:vAlign w:val="center"/>
          </w:tcPr>
          <w:p w14:paraId="1B8C99EF">
            <w:pPr>
              <w:shd w:val="clear"/>
              <w:spacing w:line="360" w:lineRule="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74CBF67C">
            <w:pPr>
              <w:numPr>
                <w:ilvl w:val="0"/>
                <w:numId w:val="22"/>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cs="宋体"/>
                <w:b/>
                <w:bCs/>
                <w:color w:val="auto"/>
                <w:sz w:val="22"/>
                <w:szCs w:val="28"/>
                <w:highlight w:val="none"/>
                <w:vertAlign w:val="baseline"/>
                <w:lang w:val="en-US" w:eastAsia="zh-CN"/>
              </w:rPr>
              <w:t>数据大屏</w:t>
            </w:r>
          </w:p>
          <w:p w14:paraId="507B78DC">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eastAsia" w:ascii="宋体" w:hAnsi="宋体" w:eastAsia="宋体"/>
                <w:color w:val="auto"/>
                <w:sz w:val="22"/>
                <w:szCs w:val="22"/>
                <w:highlight w:val="none"/>
              </w:rPr>
              <w:t>▲</w:t>
            </w:r>
            <w:r>
              <w:rPr>
                <w:rFonts w:hint="default" w:ascii="宋体" w:hAnsi="宋体"/>
                <w:b w:val="0"/>
                <w:bCs w:val="0"/>
                <w:color w:val="auto"/>
                <w:kern w:val="0"/>
                <w:sz w:val="22"/>
                <w:szCs w:val="22"/>
                <w:highlight w:val="none"/>
              </w:rPr>
              <w:t>支持实时</w:t>
            </w:r>
            <w:r>
              <w:rPr>
                <w:rFonts w:hint="eastAsia" w:ascii="宋体" w:hAnsi="宋体"/>
                <w:b w:val="0"/>
                <w:bCs w:val="0"/>
                <w:color w:val="auto"/>
                <w:kern w:val="0"/>
                <w:sz w:val="22"/>
                <w:szCs w:val="22"/>
                <w:highlight w:val="none"/>
                <w:lang w:val="en-US" w:eastAsia="zh-CN"/>
              </w:rPr>
              <w:t>诊疗</w:t>
            </w:r>
            <w:r>
              <w:rPr>
                <w:rFonts w:hint="default" w:ascii="宋体" w:hAnsi="宋体"/>
                <w:b w:val="0"/>
                <w:bCs w:val="0"/>
                <w:color w:val="auto"/>
                <w:kern w:val="0"/>
                <w:sz w:val="22"/>
                <w:szCs w:val="22"/>
                <w:highlight w:val="none"/>
              </w:rPr>
              <w:t>数量监测，动态展示当前正在进行的</w:t>
            </w:r>
            <w:r>
              <w:rPr>
                <w:rFonts w:hint="eastAsia" w:ascii="宋体" w:hAnsi="宋体"/>
                <w:b w:val="0"/>
                <w:bCs w:val="0"/>
                <w:color w:val="auto"/>
                <w:kern w:val="0"/>
                <w:sz w:val="22"/>
                <w:szCs w:val="22"/>
                <w:highlight w:val="none"/>
                <w:lang w:val="en-US" w:eastAsia="zh-CN"/>
              </w:rPr>
              <w:t>诊疗</w:t>
            </w:r>
            <w:r>
              <w:rPr>
                <w:rFonts w:hint="default" w:ascii="宋体" w:hAnsi="宋体"/>
                <w:b w:val="0"/>
                <w:bCs w:val="0"/>
                <w:color w:val="auto"/>
                <w:kern w:val="0"/>
                <w:sz w:val="22"/>
                <w:szCs w:val="22"/>
                <w:highlight w:val="none"/>
              </w:rPr>
              <w:t>数量及分布情况，按医院、科室、地区分类</w:t>
            </w:r>
            <w:r>
              <w:rPr>
                <w:rFonts w:hint="eastAsia" w:ascii="宋体" w:hAnsi="宋体"/>
                <w:b w:val="0"/>
                <w:bCs w:val="0"/>
                <w:color w:val="auto"/>
                <w:kern w:val="0"/>
                <w:sz w:val="22"/>
                <w:szCs w:val="22"/>
                <w:highlight w:val="none"/>
                <w:lang w:eastAsia="zh-CN"/>
              </w:rPr>
              <w:t>；</w:t>
            </w:r>
          </w:p>
          <w:p w14:paraId="42122A35">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支持累计</w:t>
            </w:r>
            <w:r>
              <w:rPr>
                <w:rFonts w:hint="eastAsia" w:ascii="宋体" w:hAnsi="宋体"/>
                <w:b w:val="0"/>
                <w:bCs w:val="0"/>
                <w:color w:val="auto"/>
                <w:kern w:val="0"/>
                <w:sz w:val="22"/>
                <w:szCs w:val="22"/>
                <w:highlight w:val="none"/>
                <w:lang w:val="en-US" w:eastAsia="zh-CN"/>
              </w:rPr>
              <w:t>远程诊疗</w:t>
            </w:r>
            <w:r>
              <w:rPr>
                <w:rFonts w:hint="default" w:ascii="宋体" w:hAnsi="宋体"/>
                <w:b w:val="0"/>
                <w:bCs w:val="0"/>
                <w:color w:val="auto"/>
                <w:kern w:val="0"/>
                <w:sz w:val="22"/>
                <w:szCs w:val="22"/>
                <w:highlight w:val="none"/>
              </w:rPr>
              <w:t>总量的统计与展示，提供按天、周、月、年筛选的趋势分析</w:t>
            </w:r>
            <w:r>
              <w:rPr>
                <w:rFonts w:hint="eastAsia" w:ascii="宋体" w:hAnsi="宋体"/>
                <w:b w:val="0"/>
                <w:bCs w:val="0"/>
                <w:color w:val="auto"/>
                <w:kern w:val="0"/>
                <w:sz w:val="22"/>
                <w:szCs w:val="22"/>
                <w:highlight w:val="none"/>
                <w:lang w:eastAsia="zh-CN"/>
              </w:rPr>
              <w:t>；</w:t>
            </w:r>
          </w:p>
          <w:p w14:paraId="3A8799D0">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支持平台负载状态监测，实时展示服务器CPU、内存、存储、带宽等资源使用情况</w:t>
            </w:r>
            <w:r>
              <w:rPr>
                <w:rFonts w:hint="eastAsia" w:ascii="宋体" w:hAnsi="宋体"/>
                <w:b w:val="0"/>
                <w:bCs w:val="0"/>
                <w:color w:val="auto"/>
                <w:kern w:val="0"/>
                <w:sz w:val="22"/>
                <w:szCs w:val="22"/>
                <w:highlight w:val="none"/>
                <w:lang w:eastAsia="zh-CN"/>
              </w:rPr>
              <w:t>；</w:t>
            </w:r>
          </w:p>
          <w:p w14:paraId="1E3D8D03">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支持实时</w:t>
            </w:r>
            <w:r>
              <w:rPr>
                <w:rFonts w:hint="eastAsia" w:ascii="宋体" w:hAnsi="宋体"/>
                <w:b w:val="0"/>
                <w:bCs w:val="0"/>
                <w:color w:val="auto"/>
                <w:kern w:val="0"/>
                <w:sz w:val="22"/>
                <w:szCs w:val="22"/>
                <w:highlight w:val="none"/>
                <w:lang w:val="en-US" w:eastAsia="zh-CN"/>
              </w:rPr>
              <w:t>远程诊疗</w:t>
            </w:r>
            <w:r>
              <w:rPr>
                <w:rFonts w:hint="default" w:ascii="宋体" w:hAnsi="宋体"/>
                <w:b w:val="0"/>
                <w:bCs w:val="0"/>
                <w:color w:val="auto"/>
                <w:kern w:val="0"/>
                <w:sz w:val="22"/>
                <w:szCs w:val="22"/>
                <w:highlight w:val="none"/>
              </w:rPr>
              <w:t>流向图展示，通过动态线条直观显示</w:t>
            </w:r>
            <w:r>
              <w:rPr>
                <w:rFonts w:hint="eastAsia" w:ascii="宋体" w:hAnsi="宋体"/>
                <w:b w:val="0"/>
                <w:bCs w:val="0"/>
                <w:color w:val="auto"/>
                <w:kern w:val="0"/>
                <w:sz w:val="22"/>
                <w:szCs w:val="22"/>
                <w:highlight w:val="none"/>
                <w:lang w:val="en-US" w:eastAsia="zh-CN"/>
              </w:rPr>
              <w:t>诊疗</w:t>
            </w:r>
            <w:r>
              <w:rPr>
                <w:rFonts w:hint="default" w:ascii="宋体" w:hAnsi="宋体"/>
                <w:b w:val="0"/>
                <w:bCs w:val="0"/>
                <w:color w:val="auto"/>
                <w:kern w:val="0"/>
                <w:sz w:val="22"/>
                <w:szCs w:val="22"/>
                <w:highlight w:val="none"/>
              </w:rPr>
              <w:t>请求的来源医院与目标医院</w:t>
            </w:r>
            <w:r>
              <w:rPr>
                <w:rFonts w:hint="eastAsia" w:ascii="宋体" w:hAnsi="宋体"/>
                <w:b w:val="0"/>
                <w:bCs w:val="0"/>
                <w:color w:val="auto"/>
                <w:kern w:val="0"/>
                <w:sz w:val="22"/>
                <w:szCs w:val="22"/>
                <w:highlight w:val="none"/>
                <w:lang w:eastAsia="zh-CN"/>
              </w:rPr>
              <w:t>；</w:t>
            </w:r>
          </w:p>
          <w:p w14:paraId="3A7ACA1A">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支持会诊类型分布分析，统计远程门诊、急诊会诊、</w:t>
            </w:r>
            <w:r>
              <w:rPr>
                <w:rFonts w:hint="eastAsia" w:ascii="宋体" w:hAnsi="宋体"/>
                <w:b w:val="0"/>
                <w:bCs w:val="0"/>
                <w:color w:val="auto"/>
                <w:kern w:val="0"/>
                <w:sz w:val="22"/>
                <w:szCs w:val="22"/>
                <w:highlight w:val="none"/>
                <w:lang w:val="en-US" w:eastAsia="zh-CN"/>
              </w:rPr>
              <w:t>病理诊断</w:t>
            </w:r>
            <w:r>
              <w:rPr>
                <w:rFonts w:hint="default" w:ascii="宋体" w:hAnsi="宋体"/>
                <w:b w:val="0"/>
                <w:bCs w:val="0"/>
                <w:color w:val="auto"/>
                <w:kern w:val="0"/>
                <w:sz w:val="22"/>
                <w:szCs w:val="22"/>
                <w:highlight w:val="none"/>
              </w:rPr>
              <w:t>、影像诊断等占比，采用图表展示</w:t>
            </w:r>
            <w:r>
              <w:rPr>
                <w:rFonts w:hint="eastAsia" w:ascii="宋体" w:hAnsi="宋体"/>
                <w:b w:val="0"/>
                <w:bCs w:val="0"/>
                <w:color w:val="auto"/>
                <w:kern w:val="0"/>
                <w:sz w:val="22"/>
                <w:szCs w:val="22"/>
                <w:highlight w:val="none"/>
                <w:lang w:eastAsia="zh-CN"/>
              </w:rPr>
              <w:t>；</w:t>
            </w:r>
          </w:p>
          <w:p w14:paraId="197509CC">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支持参与医院的动态分析，实时统计参与会诊的医院数量及其区域分布</w:t>
            </w:r>
            <w:r>
              <w:rPr>
                <w:rFonts w:hint="eastAsia" w:ascii="宋体" w:hAnsi="宋体"/>
                <w:b w:val="0"/>
                <w:bCs w:val="0"/>
                <w:color w:val="auto"/>
                <w:kern w:val="0"/>
                <w:sz w:val="22"/>
                <w:szCs w:val="22"/>
                <w:highlight w:val="none"/>
                <w:lang w:eastAsia="zh-CN"/>
              </w:rPr>
              <w:t>；</w:t>
            </w:r>
          </w:p>
          <w:p w14:paraId="2200B4FE">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支持会诊科室排名，按活跃度统计热门科室并支持时间段筛选分析</w:t>
            </w:r>
            <w:r>
              <w:rPr>
                <w:rFonts w:hint="eastAsia" w:ascii="宋体" w:hAnsi="宋体"/>
                <w:b w:val="0"/>
                <w:bCs w:val="0"/>
                <w:color w:val="auto"/>
                <w:kern w:val="0"/>
                <w:sz w:val="22"/>
                <w:szCs w:val="22"/>
                <w:highlight w:val="none"/>
                <w:lang w:eastAsia="zh-CN"/>
              </w:rPr>
              <w:t>；</w:t>
            </w:r>
          </w:p>
          <w:p w14:paraId="3C628DBD">
            <w:pPr>
              <w:numPr>
                <w:ilvl w:val="0"/>
                <w:numId w:val="23"/>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支持专家参与率的统计，按职称（如主治医师、副主任医师、主任医师）分类分析专家资源使用情况</w:t>
            </w:r>
            <w:r>
              <w:rPr>
                <w:rFonts w:hint="eastAsia" w:ascii="宋体" w:hAnsi="宋体"/>
                <w:b w:val="0"/>
                <w:bCs w:val="0"/>
                <w:color w:val="auto"/>
                <w:kern w:val="0"/>
                <w:sz w:val="22"/>
                <w:szCs w:val="22"/>
                <w:highlight w:val="none"/>
                <w:lang w:eastAsia="zh-CN"/>
              </w:rPr>
              <w:t>；</w:t>
            </w:r>
          </w:p>
          <w:p w14:paraId="7C098F9C">
            <w:pPr>
              <w:numPr>
                <w:ilvl w:val="0"/>
                <w:numId w:val="23"/>
              </w:numPr>
              <w:shd w:val="clear"/>
              <w:spacing w:line="360" w:lineRule="auto"/>
              <w:ind w:left="845" w:leftChars="0" w:hanging="425" w:firstLineChars="0"/>
              <w:rPr>
                <w:rFonts w:hint="default" w:ascii="宋体" w:hAnsi="宋体"/>
                <w:color w:val="auto"/>
                <w:kern w:val="0"/>
                <w:sz w:val="22"/>
                <w:szCs w:val="22"/>
                <w:highlight w:val="none"/>
              </w:rPr>
            </w:pPr>
            <w:r>
              <w:rPr>
                <w:rFonts w:hint="default" w:ascii="宋体" w:hAnsi="宋体"/>
                <w:b w:val="0"/>
                <w:bCs w:val="0"/>
                <w:color w:val="auto"/>
                <w:kern w:val="0"/>
                <w:sz w:val="22"/>
                <w:szCs w:val="22"/>
                <w:highlight w:val="none"/>
              </w:rPr>
              <w:t>支持患者病种分布分析，根据会诊病种统计病例数量并展示疾病构成比例。</w:t>
            </w:r>
          </w:p>
          <w:p w14:paraId="48A1D9A8">
            <w:pPr>
              <w:numPr>
                <w:ilvl w:val="0"/>
                <w:numId w:val="22"/>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统计分析系统</w:t>
            </w:r>
          </w:p>
          <w:p w14:paraId="3F7CB903">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支持按专科、职称、地区等维度统计参与远程会诊的专家资源统计情况；</w:t>
            </w:r>
          </w:p>
          <w:p w14:paraId="256B65D8">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支持分析专家接诊数、参与会诊次数和工作时长，帮助优化专家调度；</w:t>
            </w:r>
          </w:p>
          <w:p w14:paraId="4861F275">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支持专家服务质量评价统计；</w:t>
            </w:r>
          </w:p>
          <w:p w14:paraId="7BFBEF8A">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支持按科室、医院、时间段统计远程医疗诊疗案例总量，包括门诊、住院、会诊等；</w:t>
            </w:r>
          </w:p>
          <w:p w14:paraId="75386B70">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支持疾病种类、诊断类型的分布分析，提供常见病、多发病的统计数据；</w:t>
            </w:r>
          </w:p>
          <w:p w14:paraId="737DCDD1">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支持诊疗流程时效性分析，如会诊响应时间、诊断完成时间等；</w:t>
            </w:r>
          </w:p>
          <w:p w14:paraId="16E49B10">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支持按医生统计其参与远程诊疗的病例数、诊断质量、患者满意度等数据；</w:t>
            </w:r>
          </w:p>
          <w:p w14:paraId="643A2563">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支持绩效与薪酬、奖励挂钩的数据支持与分析；</w:t>
            </w:r>
          </w:p>
          <w:p w14:paraId="1495109D">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支持远程医疗服务费用的统计与分析，包括会诊费用、检查费用、手术费用等。</w:t>
            </w:r>
          </w:p>
          <w:p w14:paraId="31E1FF87">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支持跨医院费用分配与结算数据分析，帮助实现合理分摊；</w:t>
            </w:r>
          </w:p>
          <w:p w14:paraId="3B7A7EAC">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支持转诊病例数量统计，包括上转和下转的方向与比例；</w:t>
            </w:r>
          </w:p>
          <w:p w14:paraId="2934AEFA">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支持按疾病种类、医院间距离、患者地区等维度分析转诊流向与效率；</w:t>
            </w:r>
          </w:p>
          <w:p w14:paraId="3AFE4009">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支持转诊成功率、随访情况、治疗效果的综合分析；</w:t>
            </w:r>
          </w:p>
          <w:p w14:paraId="1EDA0152">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支持跨医院质控数据对比与分析，优化区域医疗协作水平；</w:t>
            </w:r>
          </w:p>
          <w:p w14:paraId="312CE1E0">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支持按医院统计远程协作数据，包括会诊数量、转诊数量等；</w:t>
            </w:r>
          </w:p>
          <w:p w14:paraId="4551E6D4">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支持区域内协作医院的排名与趋势分析，帮助决策优化医疗资源整合；</w:t>
            </w:r>
          </w:p>
          <w:p w14:paraId="575BA173">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支持将分析结果导出为多种格式（Excel、PDF等），便于存档和分享；</w:t>
            </w:r>
          </w:p>
          <w:p w14:paraId="052569C5">
            <w:pPr>
              <w:numPr>
                <w:ilvl w:val="0"/>
                <w:numId w:val="24"/>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支持将统计数据通过大屏、图表等多种形式动态展示，方便领导决策。</w:t>
            </w:r>
          </w:p>
          <w:p w14:paraId="317138D0">
            <w:pPr>
              <w:numPr>
                <w:ilvl w:val="0"/>
                <w:numId w:val="22"/>
              </w:numPr>
              <w:shd w:val="clear"/>
              <w:spacing w:line="480" w:lineRule="auto"/>
              <w:ind w:left="425" w:leftChars="0" w:hanging="425" w:firstLineChars="0"/>
              <w:jc w:val="left"/>
              <w:rPr>
                <w:rFonts w:hint="default"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专家资源库管理系统、号源调配系统</w:t>
            </w:r>
          </w:p>
          <w:p w14:paraId="5A7BD082">
            <w:pPr>
              <w:numPr>
                <w:ilvl w:val="0"/>
                <w:numId w:val="25"/>
              </w:numPr>
              <w:shd w:val="clear"/>
              <w:wordWrap w:val="0"/>
              <w:spacing w:line="480" w:lineRule="auto"/>
              <w:ind w:left="425" w:leftChars="0" w:hanging="425" w:firstLineChars="0"/>
              <w:rPr>
                <w:rFonts w:hint="eastAsia"/>
                <w:b/>
                <w:bCs/>
                <w:color w:val="auto"/>
                <w:sz w:val="21"/>
                <w:szCs w:val="24"/>
                <w:highlight w:val="none"/>
                <w:lang w:val="en-US" w:eastAsia="zh-CN"/>
              </w:rPr>
            </w:pPr>
            <w:r>
              <w:rPr>
                <w:rFonts w:hint="eastAsia"/>
                <w:b/>
                <w:bCs/>
                <w:color w:val="auto"/>
                <w:sz w:val="21"/>
                <w:szCs w:val="24"/>
                <w:highlight w:val="none"/>
                <w:lang w:val="en-US" w:eastAsia="zh-CN"/>
              </w:rPr>
              <w:t>专家资源库管理系统</w:t>
            </w:r>
          </w:p>
          <w:p w14:paraId="1E2EC1D9">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支持收录专家的详细个人信息，包括姓名、专业领域、职称、工作单位、联系方式等；</w:t>
            </w:r>
          </w:p>
          <w:p w14:paraId="274AE6FE">
            <w:pPr>
              <w:numPr>
                <w:ilvl w:val="0"/>
                <w:numId w:val="26"/>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将专家按照不同的医学专业领域进行分类，如内科、外科、妇产科、儿科、肿瘤科等</w:t>
            </w:r>
            <w:r>
              <w:rPr>
                <w:rFonts w:hint="eastAsia" w:ascii="宋体" w:hAnsi="宋体"/>
                <w:color w:val="auto"/>
                <w:kern w:val="0"/>
                <w:sz w:val="22"/>
                <w:szCs w:val="22"/>
                <w:highlight w:val="none"/>
                <w:lang w:val="en-US" w:eastAsia="zh-CN"/>
              </w:rPr>
              <w:t>；</w:t>
            </w:r>
            <w:r>
              <w:rPr>
                <w:rFonts w:hint="default" w:ascii="宋体" w:hAnsi="宋体"/>
                <w:color w:val="auto"/>
                <w:kern w:val="0"/>
                <w:sz w:val="22"/>
                <w:szCs w:val="22"/>
                <w:highlight w:val="none"/>
                <w:lang w:val="en-US" w:eastAsia="zh-CN"/>
              </w:rPr>
              <w:t>方便患者和</w:t>
            </w:r>
            <w:r>
              <w:rPr>
                <w:rFonts w:hint="eastAsia" w:ascii="宋体" w:hAnsi="宋体"/>
                <w:color w:val="auto"/>
                <w:kern w:val="0"/>
                <w:sz w:val="22"/>
                <w:szCs w:val="22"/>
                <w:highlight w:val="none"/>
                <w:lang w:val="en-US" w:eastAsia="zh-CN"/>
              </w:rPr>
              <w:t>医联体</w:t>
            </w:r>
            <w:r>
              <w:rPr>
                <w:rFonts w:hint="default" w:ascii="宋体" w:hAnsi="宋体"/>
                <w:color w:val="auto"/>
                <w:kern w:val="0"/>
                <w:sz w:val="22"/>
                <w:szCs w:val="22"/>
                <w:highlight w:val="none"/>
                <w:lang w:val="en-US" w:eastAsia="zh-CN"/>
              </w:rPr>
              <w:t>医疗机构根据需求快速找到相应领域的专家</w:t>
            </w:r>
            <w:r>
              <w:rPr>
                <w:rFonts w:hint="eastAsia" w:ascii="宋体" w:hAnsi="宋体"/>
                <w:color w:val="auto"/>
                <w:kern w:val="0"/>
                <w:sz w:val="22"/>
                <w:szCs w:val="22"/>
                <w:highlight w:val="none"/>
                <w:lang w:val="en-US" w:eastAsia="zh-CN"/>
              </w:rPr>
              <w:t>；</w:t>
            </w:r>
          </w:p>
          <w:p w14:paraId="4171C97E">
            <w:pPr>
              <w:numPr>
                <w:ilvl w:val="0"/>
                <w:numId w:val="26"/>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搜索功能，</w:t>
            </w:r>
            <w:r>
              <w:rPr>
                <w:rFonts w:hint="eastAsia" w:ascii="宋体" w:hAnsi="宋体"/>
                <w:color w:val="auto"/>
                <w:kern w:val="0"/>
                <w:sz w:val="22"/>
                <w:szCs w:val="22"/>
                <w:highlight w:val="none"/>
                <w:lang w:val="en-US" w:eastAsia="zh-CN"/>
              </w:rPr>
              <w:t>用户</w:t>
            </w:r>
            <w:r>
              <w:rPr>
                <w:rFonts w:hint="default" w:ascii="宋体" w:hAnsi="宋体"/>
                <w:color w:val="auto"/>
                <w:kern w:val="0"/>
                <w:sz w:val="22"/>
                <w:szCs w:val="22"/>
                <w:highlight w:val="none"/>
                <w:lang w:val="en-US" w:eastAsia="zh-CN"/>
              </w:rPr>
              <w:t>可以通过关键词（如专家姓名、专业领域、疾病名称等）搜索到相关专家</w:t>
            </w:r>
            <w:r>
              <w:rPr>
                <w:rFonts w:hint="eastAsia" w:ascii="宋体" w:hAnsi="宋体"/>
                <w:color w:val="auto"/>
                <w:kern w:val="0"/>
                <w:sz w:val="22"/>
                <w:szCs w:val="22"/>
                <w:highlight w:val="none"/>
                <w:lang w:val="en-US" w:eastAsia="zh-CN"/>
              </w:rPr>
              <w:t>；</w:t>
            </w:r>
          </w:p>
          <w:p w14:paraId="17CE7D82">
            <w:pPr>
              <w:numPr>
                <w:ilvl w:val="0"/>
                <w:numId w:val="26"/>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展示专家的出诊时间和可预约时段，方便患者进行预约</w:t>
            </w: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预约管理，包括预约的提交、审核、确认和取消等功能，确保预约流程的顺畅和高效</w:t>
            </w:r>
            <w:r>
              <w:rPr>
                <w:rFonts w:hint="eastAsia" w:ascii="宋体" w:hAnsi="宋体"/>
                <w:color w:val="auto"/>
                <w:kern w:val="0"/>
                <w:sz w:val="22"/>
                <w:szCs w:val="22"/>
                <w:highlight w:val="none"/>
                <w:lang w:val="en-US" w:eastAsia="zh-CN"/>
              </w:rPr>
              <w:t>。</w:t>
            </w:r>
          </w:p>
          <w:p w14:paraId="10EFB9CC">
            <w:pPr>
              <w:numPr>
                <w:ilvl w:val="0"/>
                <w:numId w:val="25"/>
              </w:numPr>
              <w:shd w:val="clear"/>
              <w:wordWrap w:val="0"/>
              <w:spacing w:line="480" w:lineRule="auto"/>
              <w:ind w:left="425" w:leftChars="0" w:hanging="425" w:firstLineChars="0"/>
              <w:rPr>
                <w:rFonts w:hint="default"/>
                <w:b/>
                <w:bCs/>
                <w:color w:val="auto"/>
                <w:sz w:val="21"/>
                <w:szCs w:val="24"/>
                <w:highlight w:val="none"/>
                <w:lang w:val="en-US" w:eastAsia="zh-CN"/>
              </w:rPr>
            </w:pPr>
            <w:r>
              <w:rPr>
                <w:rFonts w:hint="eastAsia"/>
                <w:b/>
                <w:bCs/>
                <w:color w:val="auto"/>
                <w:sz w:val="21"/>
                <w:szCs w:val="24"/>
                <w:highlight w:val="none"/>
                <w:lang w:val="en-US" w:eastAsia="zh-CN"/>
              </w:rPr>
              <w:t>号源调配系统</w:t>
            </w:r>
          </w:p>
          <w:p w14:paraId="2BF16D8F">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支持号源整合：整合医联体各成员单位的专家号源信息，包括专家姓名、出诊时间、号源数量等；</w:t>
            </w:r>
          </w:p>
          <w:p w14:paraId="51D30645">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color w:val="auto"/>
                <w:kern w:val="0"/>
                <w:sz w:val="22"/>
                <w:szCs w:val="22"/>
                <w:highlight w:val="none"/>
                <w:lang w:val="en-US" w:eastAsia="zh-CN"/>
              </w:rPr>
              <w:t>支持号源分配：根据各成员单位的需求和实际情况，合理分配专家号源，确保号源的均衡利用；</w:t>
            </w:r>
          </w:p>
          <w:p w14:paraId="6A942B91">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支持号源调整：根据患者需求、专家行程等因素，及时调整号源分配方案，提高号源的利用率和患者的就诊满意度；</w:t>
            </w:r>
          </w:p>
          <w:p w14:paraId="214D63AE">
            <w:pPr>
              <w:numPr>
                <w:ilvl w:val="0"/>
                <w:numId w:val="27"/>
              </w:numPr>
              <w:shd w:val="clear"/>
              <w:spacing w:line="360" w:lineRule="auto"/>
              <w:ind w:left="845" w:leftChars="0" w:hanging="425" w:firstLineChars="0"/>
              <w:rPr>
                <w:rFonts w:hint="default"/>
                <w:color w:val="auto"/>
                <w:highlight w:val="none"/>
                <w:lang w:val="en-US" w:eastAsia="zh-CN"/>
              </w:rPr>
            </w:pPr>
            <w:r>
              <w:rPr>
                <w:rFonts w:hint="eastAsia" w:ascii="宋体" w:hAnsi="宋体"/>
                <w:color w:val="auto"/>
                <w:kern w:val="0"/>
                <w:sz w:val="22"/>
                <w:szCs w:val="22"/>
                <w:highlight w:val="none"/>
                <w:lang w:val="en-US" w:eastAsia="zh-CN"/>
              </w:rPr>
              <w:t>支持就诊意向收集：了解患者对专家的选择意向、就诊时间的偏好等，以便更好地满足患者需求。</w:t>
            </w:r>
          </w:p>
          <w:p w14:paraId="5B4A792B">
            <w:pPr>
              <w:numPr>
                <w:ilvl w:val="0"/>
                <w:numId w:val="22"/>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远程系统管理</w:t>
            </w:r>
          </w:p>
          <w:p w14:paraId="6EF601D6">
            <w:pPr>
              <w:numPr>
                <w:ilvl w:val="0"/>
                <w:numId w:val="0"/>
              </w:numPr>
              <w:shd w:val="clear"/>
              <w:spacing w:line="360" w:lineRule="auto"/>
              <w:ind w:firstLine="440" w:firstLineChars="200"/>
              <w:rPr>
                <w:rFonts w:hint="default"/>
                <w:color w:val="auto"/>
                <w:highlight w:val="none"/>
                <w:lang w:val="en-US" w:eastAsia="zh-CN"/>
              </w:rPr>
            </w:pPr>
            <w:r>
              <w:rPr>
                <w:rFonts w:hint="default" w:ascii="Times New Roman" w:hAnsi="Times New Roman" w:eastAsia="宋体" w:cs="Times New Roman"/>
                <w:color w:val="auto"/>
                <w:kern w:val="2"/>
                <w:sz w:val="22"/>
                <w:szCs w:val="22"/>
                <w:highlight w:val="none"/>
                <w:lang w:val="en-US" w:eastAsia="zh-CN" w:bidi="ar-SA"/>
              </w:rPr>
              <w:t>包括</w:t>
            </w:r>
            <w:r>
              <w:rPr>
                <w:rFonts w:hint="eastAsia" w:ascii="Times New Roman" w:hAnsi="Times New Roman" w:eastAsia="宋体" w:cs="Times New Roman"/>
                <w:color w:val="auto"/>
                <w:kern w:val="2"/>
                <w:sz w:val="22"/>
                <w:szCs w:val="22"/>
                <w:highlight w:val="none"/>
                <w:lang w:val="en-US" w:eastAsia="zh-CN" w:bidi="ar-SA"/>
              </w:rPr>
              <w:t>但不限于</w:t>
            </w:r>
            <w:r>
              <w:rPr>
                <w:rFonts w:hint="default" w:ascii="Times New Roman" w:hAnsi="Times New Roman" w:eastAsia="宋体" w:cs="Times New Roman"/>
                <w:color w:val="auto"/>
                <w:kern w:val="2"/>
                <w:sz w:val="22"/>
                <w:szCs w:val="22"/>
                <w:highlight w:val="none"/>
                <w:lang w:val="en-US" w:eastAsia="zh-CN" w:bidi="ar-SA"/>
              </w:rPr>
              <w:t>医疗机构管理、转诊管理、视频管理、系统管理、系统监控、专家管理和远程</w:t>
            </w:r>
            <w:r>
              <w:rPr>
                <w:rFonts w:hint="eastAsia" w:cs="Times New Roman"/>
                <w:strike w:val="0"/>
                <w:dstrike w:val="0"/>
                <w:color w:val="auto"/>
                <w:kern w:val="2"/>
                <w:sz w:val="22"/>
                <w:szCs w:val="22"/>
                <w:highlight w:val="none"/>
                <w:lang w:val="en-US" w:eastAsia="zh-CN" w:bidi="ar-SA"/>
              </w:rPr>
              <w:t>门</w:t>
            </w:r>
            <w:r>
              <w:rPr>
                <w:rFonts w:hint="default" w:ascii="Times New Roman" w:hAnsi="Times New Roman" w:eastAsia="宋体" w:cs="Times New Roman"/>
                <w:color w:val="auto"/>
                <w:kern w:val="2"/>
                <w:sz w:val="22"/>
                <w:szCs w:val="22"/>
                <w:highlight w:val="none"/>
                <w:lang w:val="en-US" w:eastAsia="zh-CN" w:bidi="ar-SA"/>
              </w:rPr>
              <w:t>诊预约情况、患者病历、专家信息、意见与随访记录的查询功能和会诊数量和专家工作量的统计功能等。</w:t>
            </w:r>
          </w:p>
        </w:tc>
      </w:tr>
      <w:tr w14:paraId="2919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68" w:type="dxa"/>
            <w:shd w:val="clear" w:color="auto" w:fill="auto"/>
            <w:vAlign w:val="center"/>
          </w:tcPr>
          <w:p w14:paraId="51059A2F">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5</w:t>
            </w:r>
          </w:p>
        </w:tc>
        <w:tc>
          <w:tcPr>
            <w:tcW w:w="1616" w:type="dxa"/>
            <w:shd w:val="clear" w:color="auto" w:fill="auto"/>
            <w:vAlign w:val="center"/>
          </w:tcPr>
          <w:p w14:paraId="199B43DE">
            <w:pPr>
              <w:shd w:val="clear"/>
              <w:snapToGrid w:val="0"/>
              <w:spacing w:beforeLines="0" w:afterLines="0" w:line="360" w:lineRule="auto"/>
              <w:jc w:val="center"/>
              <w:rPr>
                <w:rFonts w:hint="eastAsia" w:ascii="宋体" w:hAnsi="宋体" w:eastAsia="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软音视频会议</w:t>
            </w:r>
            <w:r>
              <w:rPr>
                <w:rFonts w:hint="eastAsia" w:ascii="宋体" w:hAnsi="宋体" w:cs="宋体"/>
                <w:color w:val="auto"/>
                <w:kern w:val="0"/>
                <w:sz w:val="22"/>
                <w:szCs w:val="22"/>
                <w:highlight w:val="none"/>
              </w:rPr>
              <w:t>系统</w:t>
            </w:r>
          </w:p>
        </w:tc>
        <w:tc>
          <w:tcPr>
            <w:tcW w:w="832" w:type="dxa"/>
            <w:shd w:val="clear" w:color="auto" w:fill="auto"/>
            <w:vAlign w:val="center"/>
          </w:tcPr>
          <w:p w14:paraId="77F67454">
            <w:pPr>
              <w:shd w:val="clear"/>
              <w:spacing w:line="360" w:lineRule="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151E49AF">
            <w:pPr>
              <w:numPr>
                <w:ilvl w:val="0"/>
                <w:numId w:val="28"/>
              </w:numPr>
              <w:shd w:val="clear"/>
              <w:spacing w:line="360" w:lineRule="auto"/>
              <w:ind w:left="0" w:leftChars="0" w:firstLine="440" w:firstLineChars="200"/>
              <w:rPr>
                <w:rFonts w:hint="default" w:ascii="宋体" w:hAnsi="宋体" w:eastAsia="宋体" w:cs="宋体"/>
                <w:color w:val="auto"/>
                <w:sz w:val="22"/>
                <w:szCs w:val="22"/>
                <w:highlight w:val="none"/>
                <w:lang w:val="en-US" w:eastAsia="zh-CN"/>
              </w:rPr>
            </w:pPr>
            <w:r>
              <w:rPr>
                <w:rFonts w:hint="eastAsia"/>
                <w:color w:val="auto"/>
                <w:sz w:val="22"/>
                <w:szCs w:val="28"/>
                <w:highlight w:val="none"/>
                <w:lang w:val="en-US" w:eastAsia="zh-CN"/>
              </w:rPr>
              <w:t>▲软</w:t>
            </w:r>
            <w:r>
              <w:rPr>
                <w:rFonts w:hint="eastAsia" w:ascii="宋体" w:hAnsi="宋体" w:eastAsia="宋体" w:cs="宋体"/>
                <w:color w:val="auto"/>
                <w:sz w:val="22"/>
                <w:szCs w:val="22"/>
                <w:highlight w:val="none"/>
                <w:lang w:val="en-US" w:eastAsia="zh-CN"/>
              </w:rPr>
              <w:t>音视频会议功能以嵌入式方式无缝融合在远程</w:t>
            </w:r>
            <w:r>
              <w:rPr>
                <w:rFonts w:hint="eastAsia" w:ascii="宋体" w:hAnsi="宋体" w:cs="宋体"/>
                <w:color w:val="auto"/>
                <w:sz w:val="22"/>
                <w:szCs w:val="22"/>
                <w:highlight w:val="none"/>
                <w:lang w:val="en-US" w:eastAsia="zh-CN"/>
              </w:rPr>
              <w:t>医疗平台</w:t>
            </w:r>
            <w:r>
              <w:rPr>
                <w:rFonts w:hint="eastAsia" w:ascii="宋体" w:hAnsi="宋体" w:eastAsia="宋体" w:cs="宋体"/>
                <w:color w:val="auto"/>
                <w:sz w:val="22"/>
                <w:szCs w:val="22"/>
                <w:highlight w:val="none"/>
                <w:lang w:val="en-US" w:eastAsia="zh-CN"/>
              </w:rPr>
              <w:t>系统内，不需要单独启动音视频会议系统</w:t>
            </w:r>
            <w:r>
              <w:rPr>
                <w:rFonts w:hint="eastAsia" w:ascii="宋体" w:hAnsi="宋体" w:cs="宋体"/>
                <w:color w:val="auto"/>
                <w:sz w:val="22"/>
                <w:szCs w:val="22"/>
                <w:highlight w:val="none"/>
                <w:lang w:val="en-US" w:eastAsia="zh-CN"/>
              </w:rPr>
              <w:t>，同时</w:t>
            </w:r>
            <w:r>
              <w:rPr>
                <w:rFonts w:hint="eastAsia" w:ascii="宋体" w:hAnsi="宋体" w:eastAsia="宋体" w:cs="宋体"/>
                <w:color w:val="auto"/>
                <w:sz w:val="22"/>
                <w:szCs w:val="22"/>
                <w:highlight w:val="none"/>
                <w:lang w:val="en-US" w:eastAsia="zh-CN"/>
              </w:rPr>
              <w:t>支持本远端的音视频画面与患者的全部诊疗数据在同一界面集中显示的功能，无需切换其他系统</w:t>
            </w:r>
            <w:r>
              <w:rPr>
                <w:rFonts w:hint="eastAsia" w:ascii="宋体" w:hAnsi="宋体" w:cs="宋体"/>
                <w:color w:val="auto"/>
                <w:sz w:val="22"/>
                <w:szCs w:val="22"/>
                <w:highlight w:val="none"/>
                <w:lang w:val="en-US" w:eastAsia="zh-CN"/>
              </w:rPr>
              <w:t>；</w:t>
            </w:r>
          </w:p>
          <w:p w14:paraId="46763DC1">
            <w:pPr>
              <w:numPr>
                <w:ilvl w:val="0"/>
                <w:numId w:val="28"/>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color w:val="auto"/>
                <w:sz w:val="22"/>
                <w:szCs w:val="28"/>
                <w:highlight w:val="none"/>
                <w:lang w:val="en-US" w:eastAsia="zh-CN"/>
              </w:rPr>
              <w:t>▲</w:t>
            </w:r>
            <w:r>
              <w:rPr>
                <w:rFonts w:hint="eastAsia" w:ascii="宋体" w:hAnsi="宋体" w:eastAsia="宋体" w:cs="宋体"/>
                <w:color w:val="auto"/>
                <w:sz w:val="22"/>
                <w:szCs w:val="22"/>
                <w:highlight w:val="none"/>
                <w:lang w:val="en-US" w:eastAsia="zh-CN"/>
              </w:rPr>
              <w:t>支持软音视频双流</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软音视频</w:t>
            </w:r>
            <w:r>
              <w:rPr>
                <w:rFonts w:hint="eastAsia" w:ascii="宋体" w:hAnsi="宋体" w:cs="宋体"/>
                <w:color w:val="auto"/>
                <w:sz w:val="22"/>
                <w:szCs w:val="22"/>
                <w:highlight w:val="none"/>
                <w:lang w:val="en-US" w:eastAsia="zh-CN"/>
              </w:rPr>
              <w:t>内外网互通、</w:t>
            </w:r>
            <w:r>
              <w:rPr>
                <w:rFonts w:hint="eastAsia" w:ascii="宋体" w:hAnsi="宋体" w:eastAsia="宋体" w:cs="宋体"/>
                <w:color w:val="auto"/>
                <w:sz w:val="22"/>
                <w:szCs w:val="22"/>
                <w:highlight w:val="none"/>
                <w:lang w:val="en-US" w:eastAsia="zh-CN"/>
              </w:rPr>
              <w:t>软音视频</w:t>
            </w:r>
            <w:r>
              <w:rPr>
                <w:rFonts w:hint="eastAsia" w:ascii="宋体" w:hAnsi="宋体" w:cs="宋体"/>
                <w:color w:val="auto"/>
                <w:sz w:val="22"/>
                <w:szCs w:val="22"/>
                <w:highlight w:val="none"/>
                <w:lang w:val="en-US" w:eastAsia="zh-CN"/>
              </w:rPr>
              <w:t>4K视频流传输等功能，支持私有化部署；</w:t>
            </w:r>
          </w:p>
          <w:p w14:paraId="691AEEAC">
            <w:pPr>
              <w:numPr>
                <w:ilvl w:val="0"/>
                <w:numId w:val="28"/>
              </w:numPr>
              <w:shd w:val="clear"/>
              <w:spacing w:line="360" w:lineRule="auto"/>
              <w:ind w:left="0" w:leftChars="0" w:firstLine="440" w:firstLineChars="200"/>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lang w:val="en-US" w:eastAsia="zh-CN"/>
              </w:rPr>
              <w:t>会议内所有</w:t>
            </w:r>
            <w:r>
              <w:rPr>
                <w:rFonts w:hint="default" w:ascii="宋体" w:hAnsi="宋体" w:eastAsia="宋体" w:cs="宋体"/>
                <w:color w:val="auto"/>
                <w:sz w:val="22"/>
                <w:szCs w:val="22"/>
                <w:highlight w:val="none"/>
                <w:lang w:val="en-US" w:eastAsia="zh-CN"/>
              </w:rPr>
              <w:t>音视频、屏幕共享同步合流录制在一个文件</w:t>
            </w:r>
            <w:r>
              <w:rPr>
                <w:rFonts w:hint="eastAsia" w:ascii="宋体" w:hAnsi="宋体" w:eastAsia="宋体" w:cs="宋体"/>
                <w:color w:val="auto"/>
                <w:sz w:val="22"/>
                <w:szCs w:val="22"/>
                <w:highlight w:val="none"/>
                <w:lang w:val="en-US" w:eastAsia="zh-CN"/>
              </w:rPr>
              <w:t>内</w:t>
            </w:r>
            <w:r>
              <w:rPr>
                <w:rFonts w:hint="default" w:ascii="宋体" w:hAnsi="宋体" w:eastAsia="宋体" w:cs="宋体"/>
                <w:color w:val="auto"/>
                <w:sz w:val="22"/>
                <w:szCs w:val="22"/>
                <w:highlight w:val="none"/>
                <w:lang w:val="en-US" w:eastAsia="zh-CN"/>
              </w:rPr>
              <w:t>，一次录制记录所有</w:t>
            </w:r>
            <w:r>
              <w:rPr>
                <w:rFonts w:hint="eastAsia" w:ascii="宋体" w:hAnsi="宋体" w:eastAsia="宋体" w:cs="宋体"/>
                <w:color w:val="auto"/>
                <w:sz w:val="22"/>
                <w:szCs w:val="22"/>
                <w:highlight w:val="none"/>
                <w:lang w:val="en-US" w:eastAsia="zh-CN"/>
              </w:rPr>
              <w:t>，真实还原会议场景</w:t>
            </w:r>
            <w:r>
              <w:rPr>
                <w:rFonts w:hint="eastAsia" w:ascii="宋体" w:hAnsi="宋体" w:cs="宋体"/>
                <w:color w:val="auto"/>
                <w:sz w:val="22"/>
                <w:szCs w:val="22"/>
                <w:highlight w:val="none"/>
                <w:lang w:val="en-US" w:eastAsia="zh-CN"/>
              </w:rPr>
              <w:t>；</w:t>
            </w:r>
          </w:p>
          <w:p w14:paraId="72263839">
            <w:pPr>
              <w:numPr>
                <w:ilvl w:val="0"/>
                <w:numId w:val="28"/>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支持音视频互动中通过文字、表情进行弹幕式互动</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支持会诊内视频画面放大，画中画布局、平铺布局、单人布局等多种布局可供选择</w:t>
            </w:r>
            <w:r>
              <w:rPr>
                <w:rFonts w:hint="eastAsia" w:ascii="宋体" w:hAnsi="宋体" w:cs="宋体"/>
                <w:color w:val="auto"/>
                <w:sz w:val="22"/>
                <w:szCs w:val="22"/>
                <w:highlight w:val="none"/>
                <w:lang w:val="en-US" w:eastAsia="zh-CN"/>
              </w:rPr>
              <w:t>；</w:t>
            </w:r>
          </w:p>
          <w:p w14:paraId="6A4A3063">
            <w:pPr>
              <w:numPr>
                <w:ilvl w:val="0"/>
                <w:numId w:val="28"/>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可进行接入医院与中心端医院的点对点或多方会议，或中心端院内各科室间的音视频会议功能</w:t>
            </w:r>
            <w:r>
              <w:rPr>
                <w:rFonts w:hint="eastAsia" w:ascii="宋体" w:hAnsi="宋体" w:cs="宋体"/>
                <w:color w:val="auto"/>
                <w:sz w:val="22"/>
                <w:szCs w:val="22"/>
                <w:highlight w:val="none"/>
                <w:lang w:val="en-US" w:eastAsia="zh-CN"/>
              </w:rPr>
              <w:t>；</w:t>
            </w:r>
          </w:p>
          <w:p w14:paraId="7135BAAD">
            <w:pPr>
              <w:numPr>
                <w:ilvl w:val="0"/>
                <w:numId w:val="28"/>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支持将接入端各类型的终端（不同速率、不同视频分辨率、不同协议）连入中心端的平台</w:t>
            </w:r>
            <w:r>
              <w:rPr>
                <w:rFonts w:hint="eastAsia" w:ascii="宋体" w:hAnsi="宋体" w:cs="宋体"/>
                <w:color w:val="auto"/>
                <w:sz w:val="22"/>
                <w:szCs w:val="22"/>
                <w:highlight w:val="none"/>
                <w:lang w:val="en-US" w:eastAsia="zh-CN"/>
              </w:rPr>
              <w:t>；</w:t>
            </w:r>
          </w:p>
          <w:p w14:paraId="6FE96723">
            <w:pPr>
              <w:numPr>
                <w:ilvl w:val="0"/>
                <w:numId w:val="28"/>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支持同一会诊会议中，有一体化终端、PC、手机三种类型终端共同参会</w:t>
            </w:r>
            <w:r>
              <w:rPr>
                <w:rFonts w:hint="eastAsia" w:ascii="宋体" w:hAnsi="宋体" w:cs="宋体"/>
                <w:color w:val="auto"/>
                <w:sz w:val="22"/>
                <w:szCs w:val="22"/>
                <w:highlight w:val="none"/>
                <w:lang w:val="en-US" w:eastAsia="zh-CN"/>
              </w:rPr>
              <w:t>；</w:t>
            </w:r>
          </w:p>
          <w:p w14:paraId="202A2BD8">
            <w:pPr>
              <w:numPr>
                <w:ilvl w:val="0"/>
                <w:numId w:val="28"/>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支持最大收流路数： 40路 1080P视频流；旁路直播路数： 客户端拉流并发500路（和带宽相关）；并发房间： 6个人同时在线，支持 40/6= 7个房间并发；</w:t>
            </w:r>
          </w:p>
          <w:p w14:paraId="472BD582">
            <w:pPr>
              <w:numPr>
                <w:ilvl w:val="0"/>
                <w:numId w:val="28"/>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支持终端切换，在会议过程中，医生可以灵活切换到不同的终端设备进行会议，确保便捷高效；</w:t>
            </w:r>
          </w:p>
          <w:p w14:paraId="7350B7DA">
            <w:pPr>
              <w:numPr>
                <w:ilvl w:val="0"/>
                <w:numId w:val="28"/>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支持实时监控会议状态，包括视频流质量、带宽使用、参会人数等数据；</w:t>
            </w:r>
          </w:p>
          <w:p w14:paraId="1BF35473">
            <w:pPr>
              <w:numPr>
                <w:ilvl w:val="0"/>
                <w:numId w:val="28"/>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支持跨平台音视频通话，确保不同系统和平台（如Windows、iOS、Android、鸿蒙等）间无缝连接；</w:t>
            </w:r>
          </w:p>
          <w:p w14:paraId="5B021036">
            <w:pPr>
              <w:numPr>
                <w:ilvl w:val="0"/>
                <w:numId w:val="28"/>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支持集成第三方平台视频会议功能，与现有医院内部系统或外部医疗服务平台进行兼容连接；</w:t>
            </w:r>
          </w:p>
          <w:p w14:paraId="0927484C">
            <w:pPr>
              <w:numPr>
                <w:ilvl w:val="0"/>
                <w:numId w:val="28"/>
              </w:numPr>
              <w:shd w:val="clear"/>
              <w:spacing w:line="360" w:lineRule="auto"/>
              <w:ind w:left="0" w:leftChars="0" w:firstLine="440" w:firstLineChars="200"/>
              <w:rPr>
                <w:rFonts w:hint="eastAsia" w:ascii="宋体" w:hAnsi="宋体"/>
                <w:color w:val="auto"/>
                <w:kern w:val="0"/>
                <w:sz w:val="21"/>
                <w:szCs w:val="21"/>
                <w:highlight w:val="none"/>
                <w:lang w:val="en-US" w:eastAsia="zh-CN"/>
              </w:rPr>
            </w:pPr>
            <w:r>
              <w:rPr>
                <w:rFonts w:hint="eastAsia" w:ascii="宋体" w:hAnsi="宋体" w:cs="宋体"/>
                <w:color w:val="auto"/>
                <w:sz w:val="22"/>
                <w:szCs w:val="22"/>
                <w:highlight w:val="none"/>
                <w:lang w:val="en-US" w:eastAsia="zh-CN"/>
              </w:rPr>
              <w:t>支持数据加密传输和存储，确保视频会议过程中的所有信息都符合医疗隐私保护规范。</w:t>
            </w:r>
          </w:p>
        </w:tc>
      </w:tr>
      <w:tr w14:paraId="1C64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52CA42F3">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6</w:t>
            </w:r>
          </w:p>
        </w:tc>
        <w:tc>
          <w:tcPr>
            <w:tcW w:w="1616" w:type="dxa"/>
            <w:shd w:val="clear" w:color="auto" w:fill="auto"/>
            <w:vAlign w:val="center"/>
          </w:tcPr>
          <w:p w14:paraId="3C98F412">
            <w:pPr>
              <w:shd w:val="clear"/>
              <w:snapToGrid w:val="0"/>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olor w:val="auto"/>
                <w:kern w:val="0"/>
                <w:sz w:val="22"/>
                <w:szCs w:val="22"/>
                <w:highlight w:val="none"/>
              </w:rPr>
              <w:t>移动</w:t>
            </w:r>
            <w:r>
              <w:rPr>
                <w:rFonts w:hint="eastAsia" w:ascii="宋体" w:hAnsi="宋体"/>
                <w:color w:val="auto"/>
                <w:kern w:val="0"/>
                <w:sz w:val="22"/>
                <w:szCs w:val="22"/>
                <w:highlight w:val="none"/>
                <w:lang w:val="en-US" w:eastAsia="zh-CN"/>
              </w:rPr>
              <w:t>应用</w:t>
            </w:r>
            <w:r>
              <w:rPr>
                <w:rFonts w:hint="eastAsia" w:ascii="宋体" w:hAnsi="宋体"/>
                <w:color w:val="auto"/>
                <w:kern w:val="0"/>
                <w:sz w:val="22"/>
                <w:szCs w:val="22"/>
                <w:highlight w:val="none"/>
              </w:rPr>
              <w:t>系统</w:t>
            </w:r>
          </w:p>
        </w:tc>
        <w:tc>
          <w:tcPr>
            <w:tcW w:w="832" w:type="dxa"/>
            <w:shd w:val="clear" w:color="auto" w:fill="auto"/>
            <w:vAlign w:val="center"/>
          </w:tcPr>
          <w:p w14:paraId="05679681">
            <w:pPr>
              <w:shd w:val="clear"/>
              <w:spacing w:line="360" w:lineRule="auto"/>
              <w:jc w:val="center"/>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14268755">
            <w:pPr>
              <w:shd w:val="clear"/>
              <w:spacing w:line="360" w:lineRule="auto"/>
              <w:ind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支持在手机、平板电脑等移动终端上浏览患者病历、DICOM影像、病理数字切片图像、心电图片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超声、检验报告、中医四诊信息</w:t>
            </w:r>
            <w:r>
              <w:rPr>
                <w:rFonts w:hint="eastAsia" w:ascii="宋体" w:hAnsi="宋体" w:eastAsia="宋体" w:cs="宋体"/>
                <w:color w:val="auto"/>
                <w:sz w:val="22"/>
                <w:szCs w:val="22"/>
                <w:highlight w:val="none"/>
              </w:rPr>
              <w:t>等</w:t>
            </w:r>
            <w:r>
              <w:rPr>
                <w:rFonts w:hint="eastAsia" w:ascii="宋体" w:hAnsi="宋体" w:eastAsia="宋体" w:cs="宋体"/>
                <w:color w:val="auto"/>
                <w:sz w:val="22"/>
                <w:szCs w:val="22"/>
                <w:highlight w:val="none"/>
                <w:lang w:eastAsia="zh-CN"/>
              </w:rPr>
              <w:t>。</w:t>
            </w:r>
          </w:p>
          <w:p w14:paraId="71971863">
            <w:pPr>
              <w:numPr>
                <w:ilvl w:val="0"/>
                <w:numId w:val="29"/>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首页</w:t>
            </w:r>
          </w:p>
          <w:p w14:paraId="6D034386">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支持通过移动端进行远程门诊预约</w:t>
            </w:r>
            <w:r>
              <w:rPr>
                <w:rFonts w:hint="eastAsia" w:ascii="宋体" w:hAnsi="宋体" w:cs="宋体"/>
                <w:color w:val="auto"/>
                <w:sz w:val="22"/>
                <w:szCs w:val="22"/>
                <w:highlight w:val="none"/>
                <w:lang w:val="en-US" w:eastAsia="zh-CN"/>
              </w:rPr>
              <w:t>；</w:t>
            </w:r>
          </w:p>
          <w:p w14:paraId="34F4003D">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▲支持实时音视频会诊，</w:t>
            </w:r>
            <w:r>
              <w:rPr>
                <w:rFonts w:hint="eastAsia" w:ascii="宋体" w:hAnsi="宋体" w:cs="宋体"/>
                <w:color w:val="auto"/>
                <w:sz w:val="22"/>
                <w:szCs w:val="22"/>
                <w:highlight w:val="none"/>
                <w:lang w:val="en-US" w:eastAsia="zh-CN"/>
              </w:rPr>
              <w:t>用户</w:t>
            </w:r>
            <w:r>
              <w:rPr>
                <w:rFonts w:hint="eastAsia" w:ascii="宋体" w:hAnsi="宋体" w:eastAsia="宋体" w:cs="宋体"/>
                <w:color w:val="auto"/>
                <w:sz w:val="22"/>
                <w:szCs w:val="22"/>
                <w:highlight w:val="none"/>
                <w:lang w:val="en-US" w:eastAsia="zh-CN"/>
              </w:rPr>
              <w:t>可通过移动端与</w:t>
            </w:r>
            <w:r>
              <w:rPr>
                <w:rFonts w:hint="eastAsia" w:ascii="宋体" w:hAnsi="宋体" w:cs="宋体"/>
                <w:color w:val="auto"/>
                <w:sz w:val="22"/>
                <w:szCs w:val="22"/>
                <w:highlight w:val="none"/>
                <w:lang w:val="en-US" w:eastAsia="zh-CN"/>
              </w:rPr>
              <w:t>专家</w:t>
            </w:r>
            <w:r>
              <w:rPr>
                <w:rFonts w:hint="eastAsia" w:ascii="宋体" w:hAnsi="宋体" w:eastAsia="宋体" w:cs="宋体"/>
                <w:color w:val="auto"/>
                <w:sz w:val="22"/>
                <w:szCs w:val="22"/>
                <w:highlight w:val="none"/>
                <w:lang w:val="en-US" w:eastAsia="zh-CN"/>
              </w:rPr>
              <w:t>进行视频通话，并查看患者的电子病历、影像资料等，实时沟通</w:t>
            </w:r>
            <w:r>
              <w:rPr>
                <w:rFonts w:hint="eastAsia" w:ascii="宋体" w:hAnsi="宋体" w:cs="宋体"/>
                <w:color w:val="auto"/>
                <w:sz w:val="22"/>
                <w:szCs w:val="22"/>
                <w:highlight w:val="none"/>
                <w:lang w:val="en-US" w:eastAsia="zh-CN"/>
              </w:rPr>
              <w:t>；</w:t>
            </w:r>
          </w:p>
          <w:p w14:paraId="088D6B42">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支持填写和查看会诊报告，</w:t>
            </w:r>
            <w:r>
              <w:rPr>
                <w:rFonts w:hint="eastAsia" w:ascii="宋体" w:hAnsi="宋体" w:cs="宋体"/>
                <w:color w:val="auto"/>
                <w:sz w:val="22"/>
                <w:szCs w:val="22"/>
                <w:highlight w:val="none"/>
                <w:lang w:val="en-US" w:eastAsia="zh-CN"/>
              </w:rPr>
              <w:t>专家</w:t>
            </w:r>
            <w:r>
              <w:rPr>
                <w:rFonts w:hint="eastAsia" w:ascii="宋体" w:hAnsi="宋体" w:eastAsia="宋体" w:cs="宋体"/>
                <w:color w:val="auto"/>
                <w:sz w:val="22"/>
                <w:szCs w:val="22"/>
                <w:highlight w:val="none"/>
                <w:lang w:val="en-US" w:eastAsia="zh-CN"/>
              </w:rPr>
              <w:t>可以在移动端填写报告并进行数字签名，确保报告的真实性和法律效力</w:t>
            </w:r>
            <w:r>
              <w:rPr>
                <w:rFonts w:hint="eastAsia" w:ascii="宋体" w:hAnsi="宋体" w:cs="宋体"/>
                <w:color w:val="auto"/>
                <w:sz w:val="22"/>
                <w:szCs w:val="22"/>
                <w:highlight w:val="none"/>
                <w:lang w:val="en-US" w:eastAsia="zh-CN"/>
              </w:rPr>
              <w:t>；</w:t>
            </w:r>
          </w:p>
          <w:p w14:paraId="441D3FE0">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支持医生通过移动端进行远程查房，能够查看病房患者的实时信息，包括电子病历、影像资料、检查结果等</w:t>
            </w:r>
            <w:r>
              <w:rPr>
                <w:rFonts w:hint="eastAsia" w:ascii="宋体" w:hAnsi="宋体" w:cs="宋体"/>
                <w:color w:val="auto"/>
                <w:sz w:val="22"/>
                <w:szCs w:val="22"/>
                <w:highlight w:val="none"/>
                <w:lang w:val="en-US" w:eastAsia="zh-CN"/>
              </w:rPr>
              <w:t>；</w:t>
            </w:r>
          </w:p>
          <w:p w14:paraId="03292732">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支持查看和更新患者的健康状况、病程记录、治疗方案等，实时记录查房内容</w:t>
            </w:r>
            <w:r>
              <w:rPr>
                <w:rFonts w:hint="eastAsia" w:ascii="宋体" w:hAnsi="宋体" w:cs="宋体"/>
                <w:color w:val="auto"/>
                <w:sz w:val="22"/>
                <w:szCs w:val="22"/>
                <w:highlight w:val="none"/>
                <w:lang w:val="en-US" w:eastAsia="zh-CN"/>
              </w:rPr>
              <w:t>；</w:t>
            </w:r>
          </w:p>
          <w:p w14:paraId="04A48AC9">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支持与其他科室医生进行协作，实时更新病历、治疗建议</w:t>
            </w:r>
            <w:r>
              <w:rPr>
                <w:rFonts w:hint="eastAsia" w:ascii="宋体" w:hAnsi="宋体" w:cs="宋体"/>
                <w:color w:val="auto"/>
                <w:sz w:val="22"/>
                <w:szCs w:val="22"/>
                <w:highlight w:val="none"/>
                <w:lang w:val="en-US" w:eastAsia="zh-CN"/>
              </w:rPr>
              <w:t>；</w:t>
            </w:r>
          </w:p>
          <w:p w14:paraId="1770CC43">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支持医生通过移动端加入远程视频会议，与其他专家、科室医师或医联体内的医生进行实时讨论</w:t>
            </w:r>
            <w:r>
              <w:rPr>
                <w:rFonts w:hint="eastAsia" w:ascii="宋体" w:hAnsi="宋体" w:cs="宋体"/>
                <w:color w:val="auto"/>
                <w:sz w:val="22"/>
                <w:szCs w:val="22"/>
                <w:highlight w:val="none"/>
                <w:lang w:val="en-US" w:eastAsia="zh-CN"/>
              </w:rPr>
              <w:t>；</w:t>
            </w:r>
          </w:p>
          <w:p w14:paraId="15FB50C2">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支持会议内弹幕、表情互动</w:t>
            </w:r>
            <w:r>
              <w:rPr>
                <w:rFonts w:hint="eastAsia" w:ascii="宋体" w:hAnsi="宋体" w:cs="宋体"/>
                <w:color w:val="auto"/>
                <w:sz w:val="22"/>
                <w:szCs w:val="22"/>
                <w:highlight w:val="none"/>
                <w:lang w:val="en-US" w:eastAsia="zh-CN"/>
              </w:rPr>
              <w:t>；</w:t>
            </w:r>
          </w:p>
          <w:p w14:paraId="23699341">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支持通过移动端观看医疗知识分享等视频</w:t>
            </w:r>
            <w:r>
              <w:rPr>
                <w:rFonts w:hint="eastAsia" w:ascii="宋体" w:hAnsi="宋体" w:cs="宋体"/>
                <w:color w:val="auto"/>
                <w:sz w:val="22"/>
                <w:szCs w:val="22"/>
                <w:highlight w:val="none"/>
                <w:lang w:val="en-US" w:eastAsia="zh-CN"/>
              </w:rPr>
              <w:t>；</w:t>
            </w:r>
          </w:p>
          <w:p w14:paraId="1337BE3D">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支持视频点播内容的筛选和管理，医生可以根据科室、专题、关键字等筛选相关内容</w:t>
            </w:r>
            <w:r>
              <w:rPr>
                <w:rFonts w:hint="eastAsia" w:ascii="宋体" w:hAnsi="宋体" w:cs="宋体"/>
                <w:color w:val="auto"/>
                <w:sz w:val="22"/>
                <w:szCs w:val="22"/>
                <w:highlight w:val="none"/>
                <w:lang w:val="en-US" w:eastAsia="zh-CN"/>
              </w:rPr>
              <w:t>；</w:t>
            </w:r>
          </w:p>
          <w:p w14:paraId="3FDD5D8E">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支持查看专家资源信息，</w:t>
            </w:r>
            <w:r>
              <w:rPr>
                <w:rFonts w:hint="eastAsia" w:ascii="宋体" w:hAnsi="宋体" w:cs="宋体"/>
                <w:color w:val="auto"/>
                <w:sz w:val="22"/>
                <w:szCs w:val="22"/>
                <w:highlight w:val="none"/>
                <w:lang w:val="en-US" w:eastAsia="zh-CN"/>
              </w:rPr>
              <w:t>用户</w:t>
            </w:r>
            <w:r>
              <w:rPr>
                <w:rFonts w:hint="eastAsia" w:ascii="宋体" w:hAnsi="宋体" w:eastAsia="宋体" w:cs="宋体"/>
                <w:color w:val="auto"/>
                <w:sz w:val="22"/>
                <w:szCs w:val="22"/>
                <w:highlight w:val="none"/>
                <w:lang w:val="en-US" w:eastAsia="zh-CN"/>
              </w:rPr>
              <w:t>可以通过移动端查看专家的简介、专长、所在科室等，选择适合的专家进行会诊。</w:t>
            </w:r>
          </w:p>
          <w:p w14:paraId="7D985577">
            <w:pPr>
              <w:numPr>
                <w:ilvl w:val="0"/>
                <w:numId w:val="30"/>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支持视频上传与下载，医生可将患者诊疗状态视频或重要的临床案例上传，并</w:t>
            </w:r>
            <w:r>
              <w:rPr>
                <w:rFonts w:hint="eastAsia" w:ascii="宋体" w:hAnsi="宋体" w:cs="宋体"/>
                <w:color w:val="auto"/>
                <w:sz w:val="22"/>
                <w:szCs w:val="22"/>
                <w:highlight w:val="none"/>
                <w:lang w:val="en-US" w:eastAsia="zh-CN"/>
              </w:rPr>
              <w:t>在</w:t>
            </w:r>
            <w:r>
              <w:rPr>
                <w:rFonts w:hint="eastAsia" w:ascii="宋体" w:hAnsi="宋体" w:eastAsia="宋体" w:cs="宋体"/>
                <w:color w:val="auto"/>
                <w:sz w:val="22"/>
                <w:szCs w:val="22"/>
                <w:highlight w:val="none"/>
                <w:lang w:val="en-US" w:eastAsia="zh-CN"/>
              </w:rPr>
              <w:t>移动端下载</w:t>
            </w:r>
            <w:r>
              <w:rPr>
                <w:rFonts w:hint="eastAsia" w:ascii="宋体" w:hAnsi="宋体" w:cs="宋体"/>
                <w:color w:val="auto"/>
                <w:sz w:val="22"/>
                <w:szCs w:val="22"/>
                <w:highlight w:val="none"/>
                <w:lang w:val="en-US" w:eastAsia="zh-CN"/>
              </w:rPr>
              <w:t>浏览。</w:t>
            </w:r>
          </w:p>
          <w:p w14:paraId="5DAA09E7">
            <w:pPr>
              <w:numPr>
                <w:ilvl w:val="0"/>
                <w:numId w:val="29"/>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双向转诊</w:t>
            </w:r>
          </w:p>
          <w:p w14:paraId="20E67AFC">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支持转诊申请，医务人员可通过移动端快速填写转诊申请，提交给相关专家或医院审批</w:t>
            </w:r>
            <w:r>
              <w:rPr>
                <w:rFonts w:hint="eastAsia" w:ascii="宋体" w:hAnsi="宋体" w:cs="宋体"/>
                <w:color w:val="auto"/>
                <w:sz w:val="22"/>
                <w:szCs w:val="22"/>
                <w:highlight w:val="none"/>
                <w:lang w:val="en-US" w:eastAsia="zh-CN"/>
              </w:rPr>
              <w:t>；</w:t>
            </w:r>
          </w:p>
          <w:p w14:paraId="2321AB0A">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与各医联体系统对接，实现患者信息自动获取，便于快速填写。</w:t>
            </w:r>
          </w:p>
          <w:p w14:paraId="60572D55">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支持文件类型上传患者信息。</w:t>
            </w:r>
          </w:p>
          <w:p w14:paraId="32495D26">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eastAsia="宋体" w:cs="宋体"/>
                <w:color w:val="auto"/>
                <w:sz w:val="22"/>
                <w:szCs w:val="22"/>
                <w:highlight w:val="none"/>
                <w:lang w:val="en-US" w:eastAsia="zh-CN"/>
              </w:rPr>
              <w:t>支持转诊评估，专家可通过移动端查看患者的基本信息、影像资料及病历，进行转诊的可行性评估</w:t>
            </w:r>
            <w:r>
              <w:rPr>
                <w:rFonts w:hint="eastAsia" w:ascii="宋体" w:hAnsi="宋体" w:cs="宋体"/>
                <w:color w:val="auto"/>
                <w:sz w:val="22"/>
                <w:szCs w:val="22"/>
                <w:highlight w:val="none"/>
                <w:lang w:val="en-US" w:eastAsia="zh-CN"/>
              </w:rPr>
              <w:t>；</w:t>
            </w:r>
          </w:p>
          <w:p w14:paraId="4FC13962">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支持转诊管理，医务人员可以随时查看转诊进度，管理转诊流程，确保无缝对接</w:t>
            </w:r>
            <w:r>
              <w:rPr>
                <w:rFonts w:hint="eastAsia" w:ascii="宋体" w:hAnsi="宋体" w:cs="宋体"/>
                <w:color w:val="auto"/>
                <w:sz w:val="22"/>
                <w:szCs w:val="22"/>
                <w:highlight w:val="none"/>
                <w:lang w:val="en-US" w:eastAsia="zh-CN"/>
              </w:rPr>
              <w:t>；</w:t>
            </w:r>
          </w:p>
          <w:p w14:paraId="460D9319">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支持转诊监测功能，实时监测转诊患者的进展情况，确保及时处理和转接</w:t>
            </w:r>
            <w:r>
              <w:rPr>
                <w:rFonts w:hint="eastAsia" w:ascii="宋体" w:hAnsi="宋体" w:cs="宋体"/>
                <w:color w:val="auto"/>
                <w:sz w:val="22"/>
                <w:szCs w:val="22"/>
                <w:highlight w:val="none"/>
                <w:lang w:val="en-US" w:eastAsia="zh-CN"/>
              </w:rPr>
              <w:t>；</w:t>
            </w:r>
          </w:p>
          <w:p w14:paraId="1C8E2486">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支持转诊记录查询功能，医务人员可以随时查看历史转诊记录，保证信息的透明度</w:t>
            </w:r>
            <w:r>
              <w:rPr>
                <w:rFonts w:hint="eastAsia" w:ascii="宋体" w:hAnsi="宋体" w:cs="宋体"/>
                <w:color w:val="auto"/>
                <w:sz w:val="22"/>
                <w:szCs w:val="22"/>
                <w:highlight w:val="none"/>
                <w:lang w:val="en-US" w:eastAsia="zh-CN"/>
              </w:rPr>
              <w:t>；</w:t>
            </w:r>
          </w:p>
          <w:p w14:paraId="7EB41715">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支持远程随访，医务人员可以通过移动端定期进行远程随访，确保治疗和健康管理的连贯性</w:t>
            </w:r>
            <w:r>
              <w:rPr>
                <w:rFonts w:hint="eastAsia" w:ascii="宋体" w:hAnsi="宋体" w:cs="宋体"/>
                <w:color w:val="auto"/>
                <w:sz w:val="22"/>
                <w:szCs w:val="22"/>
                <w:highlight w:val="none"/>
                <w:lang w:val="en-US" w:eastAsia="zh-CN"/>
              </w:rPr>
              <w:t>；</w:t>
            </w:r>
          </w:p>
          <w:p w14:paraId="3E3CFFDD">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支持随访记录管理，医生可以在移动端管理和查看患者的随访记录，设定随访计划</w:t>
            </w:r>
            <w:r>
              <w:rPr>
                <w:rFonts w:hint="eastAsia" w:ascii="宋体" w:hAnsi="宋体" w:cs="宋体"/>
                <w:color w:val="auto"/>
                <w:sz w:val="22"/>
                <w:szCs w:val="22"/>
                <w:highlight w:val="none"/>
                <w:lang w:val="en-US" w:eastAsia="zh-CN"/>
              </w:rPr>
              <w:t>；</w:t>
            </w:r>
          </w:p>
          <w:p w14:paraId="398F82CF">
            <w:pPr>
              <w:numPr>
                <w:ilvl w:val="0"/>
                <w:numId w:val="31"/>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支持随访提醒，医生可在移动端收到随访提醒，确保按时跟进患者的健康状况</w:t>
            </w:r>
            <w:r>
              <w:rPr>
                <w:rFonts w:hint="eastAsia" w:ascii="宋体" w:hAnsi="宋体" w:cs="宋体"/>
                <w:color w:val="auto"/>
                <w:sz w:val="22"/>
                <w:szCs w:val="22"/>
                <w:highlight w:val="none"/>
                <w:lang w:val="en-US" w:eastAsia="zh-CN"/>
              </w:rPr>
              <w:t>。</w:t>
            </w:r>
          </w:p>
          <w:p w14:paraId="3E714980">
            <w:pPr>
              <w:numPr>
                <w:ilvl w:val="0"/>
                <w:numId w:val="29"/>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个人中心</w:t>
            </w:r>
          </w:p>
          <w:p w14:paraId="7532CE86">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支持用户头像修改，</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可以在个人中心更改头像</w:t>
            </w:r>
            <w:r>
              <w:rPr>
                <w:rFonts w:hint="eastAsia" w:ascii="宋体" w:hAnsi="宋体" w:cs="宋体"/>
                <w:color w:val="auto"/>
                <w:sz w:val="22"/>
                <w:szCs w:val="22"/>
                <w:highlight w:val="none"/>
                <w:lang w:val="en-US" w:eastAsia="zh-CN"/>
              </w:rPr>
              <w:t>；</w:t>
            </w:r>
          </w:p>
          <w:p w14:paraId="7955EBF0">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支持个人信息修改，</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可以随时更新自己的联系方式</w:t>
            </w:r>
            <w:r>
              <w:rPr>
                <w:rFonts w:hint="eastAsia" w:ascii="宋体" w:hAnsi="宋体" w:cs="宋体"/>
                <w:color w:val="auto"/>
                <w:sz w:val="22"/>
                <w:szCs w:val="22"/>
                <w:highlight w:val="none"/>
                <w:lang w:val="en-US" w:eastAsia="zh-CN"/>
              </w:rPr>
              <w:t>、邮箱、简介等；</w:t>
            </w:r>
          </w:p>
          <w:p w14:paraId="27020F98">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支持查看我的预约，</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可以查看自己已预约的门诊或会诊记录</w:t>
            </w:r>
            <w:r>
              <w:rPr>
                <w:rFonts w:hint="eastAsia" w:ascii="宋体" w:hAnsi="宋体" w:cs="宋体"/>
                <w:color w:val="auto"/>
                <w:sz w:val="22"/>
                <w:szCs w:val="22"/>
                <w:highlight w:val="none"/>
                <w:lang w:val="en-US" w:eastAsia="zh-CN"/>
              </w:rPr>
              <w:t>；</w:t>
            </w:r>
          </w:p>
          <w:p w14:paraId="0217393F">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▲支持会诊审核功能，</w:t>
            </w:r>
            <w:r>
              <w:rPr>
                <w:rFonts w:hint="eastAsia" w:ascii="宋体" w:hAnsi="宋体" w:cs="宋体"/>
                <w:color w:val="auto"/>
                <w:sz w:val="22"/>
                <w:szCs w:val="22"/>
                <w:highlight w:val="none"/>
                <w:lang w:val="en-US" w:eastAsia="zh-CN"/>
              </w:rPr>
              <w:t>管理员</w:t>
            </w:r>
            <w:r>
              <w:rPr>
                <w:rFonts w:hint="eastAsia" w:ascii="宋体" w:hAnsi="宋体" w:eastAsia="宋体" w:cs="宋体"/>
                <w:color w:val="auto"/>
                <w:sz w:val="22"/>
                <w:szCs w:val="22"/>
                <w:highlight w:val="none"/>
                <w:lang w:val="en-US" w:eastAsia="zh-CN"/>
              </w:rPr>
              <w:t>可以通过移动端快速审核会诊请求或审批会诊安排</w:t>
            </w:r>
            <w:r>
              <w:rPr>
                <w:rFonts w:hint="eastAsia" w:ascii="宋体" w:hAnsi="宋体" w:cs="宋体"/>
                <w:color w:val="auto"/>
                <w:sz w:val="22"/>
                <w:szCs w:val="22"/>
                <w:highlight w:val="none"/>
                <w:lang w:val="en-US" w:eastAsia="zh-CN"/>
              </w:rPr>
              <w:t>；</w:t>
            </w:r>
          </w:p>
          <w:p w14:paraId="71DE1DA5">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支持点播管理，</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可以通过移动端上传视频、查看和管理自己的点播内容</w:t>
            </w:r>
            <w:r>
              <w:rPr>
                <w:rFonts w:hint="eastAsia" w:ascii="宋体" w:hAnsi="宋体" w:cs="宋体"/>
                <w:color w:val="auto"/>
                <w:sz w:val="22"/>
                <w:szCs w:val="22"/>
                <w:highlight w:val="none"/>
                <w:lang w:val="en-US" w:eastAsia="zh-CN"/>
              </w:rPr>
              <w:t>；</w:t>
            </w:r>
          </w:p>
          <w:p w14:paraId="5AAFC930">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支持修改密码</w:t>
            </w:r>
            <w:r>
              <w:rPr>
                <w:rFonts w:hint="eastAsia" w:ascii="宋体" w:hAnsi="宋体" w:cs="宋体"/>
                <w:color w:val="auto"/>
                <w:sz w:val="22"/>
                <w:szCs w:val="22"/>
                <w:highlight w:val="none"/>
                <w:lang w:val="en-US" w:eastAsia="zh-CN"/>
              </w:rPr>
              <w:t>；</w:t>
            </w:r>
          </w:p>
          <w:p w14:paraId="0B7F023E">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支持发布直播功能，医院可以通过移动端发布新的直播内容</w:t>
            </w:r>
            <w:r>
              <w:rPr>
                <w:rFonts w:hint="eastAsia" w:ascii="宋体" w:hAnsi="宋体" w:cs="宋体"/>
                <w:color w:val="auto"/>
                <w:sz w:val="22"/>
                <w:szCs w:val="22"/>
                <w:highlight w:val="none"/>
                <w:lang w:val="en-US" w:eastAsia="zh-CN"/>
              </w:rPr>
              <w:t>；</w:t>
            </w:r>
          </w:p>
          <w:p w14:paraId="6CB6F52B">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支持我的收藏功能，医生可以收藏点播视频或其他资料，方便随时访问</w:t>
            </w:r>
            <w:r>
              <w:rPr>
                <w:rFonts w:hint="eastAsia" w:ascii="宋体" w:hAnsi="宋体" w:cs="宋体"/>
                <w:color w:val="auto"/>
                <w:sz w:val="22"/>
                <w:szCs w:val="22"/>
                <w:highlight w:val="none"/>
                <w:lang w:val="en-US" w:eastAsia="zh-CN"/>
              </w:rPr>
              <w:t>；</w:t>
            </w:r>
          </w:p>
          <w:p w14:paraId="2C268D8E">
            <w:pPr>
              <w:numPr>
                <w:ilvl w:val="0"/>
                <w:numId w:val="32"/>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支持系统消息和提醒消息功能，</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可以接收平台通知、更新、提醒等信息，确保掌握最新的医疗信息</w:t>
            </w:r>
            <w:r>
              <w:rPr>
                <w:rFonts w:hint="eastAsia" w:ascii="宋体" w:hAnsi="宋体" w:cs="宋体"/>
                <w:color w:val="auto"/>
                <w:sz w:val="22"/>
                <w:szCs w:val="22"/>
                <w:highlight w:val="none"/>
                <w:lang w:val="en-US" w:eastAsia="zh-CN"/>
              </w:rPr>
              <w:t>；</w:t>
            </w:r>
          </w:p>
          <w:p w14:paraId="64CC4195">
            <w:pPr>
              <w:numPr>
                <w:ilvl w:val="0"/>
                <w:numId w:val="32"/>
              </w:numPr>
              <w:shd w:val="clear"/>
              <w:spacing w:line="360" w:lineRule="auto"/>
              <w:ind w:left="84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2"/>
                <w:szCs w:val="22"/>
                <w:highlight w:val="none"/>
                <w:lang w:val="en-US" w:eastAsia="zh-CN"/>
              </w:rPr>
              <w:t>支持个人数字签名的修改、上传。</w:t>
            </w:r>
          </w:p>
        </w:tc>
      </w:tr>
      <w:tr w14:paraId="3DD8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62EAB9F6">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7</w:t>
            </w:r>
          </w:p>
        </w:tc>
        <w:tc>
          <w:tcPr>
            <w:tcW w:w="1616" w:type="dxa"/>
            <w:shd w:val="clear" w:color="auto" w:fill="auto"/>
            <w:vAlign w:val="center"/>
          </w:tcPr>
          <w:p w14:paraId="5D6C3BFD">
            <w:pPr>
              <w:keepNext w:val="0"/>
              <w:keepLines w:val="0"/>
              <w:widowControl/>
              <w:suppressLineNumbers w:val="0"/>
              <w:shd w:val="clear"/>
              <w:spacing w:line="360" w:lineRule="auto"/>
              <w:jc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临床数据接口</w:t>
            </w:r>
          </w:p>
        </w:tc>
        <w:tc>
          <w:tcPr>
            <w:tcW w:w="832" w:type="dxa"/>
            <w:shd w:val="clear" w:color="auto" w:fill="auto"/>
            <w:vAlign w:val="center"/>
          </w:tcPr>
          <w:p w14:paraId="23BA2AF7">
            <w:pPr>
              <w:shd w:val="clear"/>
              <w:snapToGrid w:val="0"/>
              <w:spacing w:beforeLines="0" w:afterLines="0" w:line="360" w:lineRule="auto"/>
              <w:jc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645B1689">
            <w:pPr>
              <w:pStyle w:val="447"/>
              <w:shd w:val="clear"/>
              <w:spacing w:line="360" w:lineRule="auto"/>
              <w:ind w:left="0" w:leftChars="0" w:firstLine="440" w:firstLineChars="200"/>
              <w:jc w:val="left"/>
              <w:rPr>
                <w:rFonts w:hint="eastAsia"/>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color w:val="auto"/>
                <w:sz w:val="22"/>
                <w:szCs w:val="22"/>
                <w:highlight w:val="none"/>
                <w:lang w:val="en-US" w:eastAsia="zh-CN"/>
              </w:rPr>
              <w:t>与本</w:t>
            </w:r>
            <w:r>
              <w:rPr>
                <w:rFonts w:hint="eastAsia" w:eastAsia="宋体"/>
                <w:color w:val="auto"/>
                <w:sz w:val="22"/>
                <w:szCs w:val="22"/>
                <w:highlight w:val="none"/>
                <w:lang w:val="en-US" w:eastAsia="zh-CN"/>
              </w:rPr>
              <w:t>院集成平台、</w:t>
            </w:r>
            <w:r>
              <w:rPr>
                <w:rFonts w:hint="eastAsia"/>
                <w:color w:val="auto"/>
                <w:sz w:val="22"/>
                <w:szCs w:val="22"/>
                <w:highlight w:val="none"/>
                <w:lang w:val="en-US" w:eastAsia="zh-CN"/>
              </w:rPr>
              <w:t>HIS</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LIS、EMR</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PACS</w:t>
            </w:r>
            <w:r>
              <w:rPr>
                <w:rFonts w:hint="eastAsia" w:eastAsia="宋体"/>
                <w:color w:val="auto"/>
                <w:sz w:val="22"/>
                <w:szCs w:val="22"/>
                <w:highlight w:val="none"/>
                <w:lang w:val="en-US" w:eastAsia="zh-CN"/>
              </w:rPr>
              <w:t>、心电</w:t>
            </w:r>
            <w:r>
              <w:rPr>
                <w:rFonts w:hint="eastAsia"/>
                <w:color w:val="auto"/>
                <w:sz w:val="22"/>
                <w:szCs w:val="22"/>
                <w:highlight w:val="none"/>
                <w:lang w:val="en-US" w:eastAsia="zh-CN"/>
              </w:rPr>
              <w:t>、电子签名、影像数据中心、电子票据、短信平台、桂林市区域影像平台、广西全民健康平台</w:t>
            </w:r>
            <w:r>
              <w:rPr>
                <w:rFonts w:hint="eastAsia" w:eastAsia="宋体"/>
                <w:color w:val="auto"/>
                <w:sz w:val="22"/>
                <w:szCs w:val="22"/>
                <w:highlight w:val="none"/>
                <w:lang w:val="en-US" w:eastAsia="zh-CN"/>
              </w:rPr>
              <w:t>等系统对接，</w:t>
            </w:r>
            <w:r>
              <w:rPr>
                <w:rFonts w:hint="eastAsia"/>
                <w:color w:val="auto"/>
                <w:sz w:val="22"/>
                <w:szCs w:val="22"/>
                <w:highlight w:val="none"/>
                <w:lang w:val="en-US" w:eastAsia="zh-CN"/>
              </w:rPr>
              <w:t>实现数据交互。</w:t>
            </w:r>
          </w:p>
          <w:p w14:paraId="447CBA28">
            <w:pPr>
              <w:pStyle w:val="447"/>
              <w:shd w:val="clear"/>
              <w:spacing w:line="360" w:lineRule="auto"/>
              <w:ind w:left="0" w:leftChars="0" w:firstLine="440" w:firstLineChars="200"/>
              <w:jc w:val="left"/>
              <w:rPr>
                <w:rFonts w:hint="eastAsia" w:eastAsia="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eastAsia="宋体"/>
                <w:color w:val="auto"/>
                <w:sz w:val="22"/>
                <w:szCs w:val="22"/>
                <w:highlight w:val="none"/>
                <w:lang w:val="en-US" w:eastAsia="zh-CN"/>
              </w:rPr>
              <w:t>与</w:t>
            </w:r>
            <w:r>
              <w:rPr>
                <w:rFonts w:hint="eastAsia"/>
                <w:color w:val="auto"/>
                <w:sz w:val="22"/>
                <w:szCs w:val="22"/>
                <w:highlight w:val="none"/>
                <w:lang w:val="en-US" w:eastAsia="zh-CN"/>
              </w:rPr>
              <w:t>县医</w:t>
            </w:r>
            <w:r>
              <w:rPr>
                <w:rFonts w:hint="eastAsia" w:eastAsia="宋体"/>
                <w:color w:val="auto"/>
                <w:sz w:val="22"/>
                <w:szCs w:val="22"/>
                <w:highlight w:val="none"/>
                <w:lang w:val="en-US" w:eastAsia="zh-CN"/>
              </w:rPr>
              <w:t>院</w:t>
            </w:r>
            <w:r>
              <w:rPr>
                <w:rFonts w:hint="eastAsia"/>
                <w:color w:val="auto"/>
                <w:sz w:val="22"/>
                <w:szCs w:val="22"/>
                <w:highlight w:val="none"/>
                <w:lang w:val="en-US" w:eastAsia="zh-CN"/>
              </w:rPr>
              <w:t>及乡镇卫生院</w:t>
            </w:r>
            <w:r>
              <w:rPr>
                <w:rFonts w:hint="eastAsia" w:eastAsia="宋体"/>
                <w:color w:val="auto"/>
                <w:sz w:val="22"/>
                <w:szCs w:val="22"/>
                <w:highlight w:val="none"/>
                <w:lang w:val="en-US" w:eastAsia="zh-CN"/>
              </w:rPr>
              <w:t>的HIS、</w:t>
            </w:r>
            <w:r>
              <w:rPr>
                <w:rFonts w:hint="eastAsia"/>
                <w:color w:val="auto"/>
                <w:sz w:val="22"/>
                <w:szCs w:val="22"/>
                <w:highlight w:val="none"/>
                <w:lang w:val="en-US" w:eastAsia="zh-CN"/>
              </w:rPr>
              <w:t>EMR、</w:t>
            </w:r>
            <w:r>
              <w:rPr>
                <w:rFonts w:hint="eastAsia" w:eastAsia="宋体"/>
                <w:color w:val="auto"/>
                <w:sz w:val="22"/>
                <w:szCs w:val="22"/>
                <w:highlight w:val="none"/>
                <w:lang w:val="en-US" w:eastAsia="zh-CN"/>
              </w:rPr>
              <w:t>PACS</w:t>
            </w:r>
            <w:r>
              <w:rPr>
                <w:rFonts w:hint="eastAsia"/>
                <w:color w:val="auto"/>
                <w:sz w:val="22"/>
                <w:szCs w:val="22"/>
                <w:highlight w:val="none"/>
                <w:lang w:val="en-US" w:eastAsia="zh-CN"/>
              </w:rPr>
              <w:t>、</w:t>
            </w:r>
            <w:r>
              <w:rPr>
                <w:rFonts w:hint="eastAsia" w:eastAsia="宋体"/>
                <w:color w:val="auto"/>
                <w:sz w:val="22"/>
                <w:szCs w:val="22"/>
                <w:highlight w:val="none"/>
                <w:lang w:val="en-US" w:eastAsia="zh-CN"/>
              </w:rPr>
              <w:t>LIS系统对接，获取相关信息</w:t>
            </w:r>
            <w:r>
              <w:rPr>
                <w:rFonts w:hint="eastAsia"/>
                <w:color w:val="auto"/>
                <w:sz w:val="22"/>
                <w:szCs w:val="22"/>
                <w:highlight w:val="none"/>
                <w:lang w:val="en-US" w:eastAsia="zh-CN"/>
              </w:rPr>
              <w:t>。</w:t>
            </w:r>
          </w:p>
          <w:p w14:paraId="1AC66651">
            <w:pPr>
              <w:pStyle w:val="447"/>
              <w:numPr>
                <w:ilvl w:val="0"/>
                <w:numId w:val="33"/>
              </w:numPr>
              <w:shd w:val="clear"/>
              <w:spacing w:line="360" w:lineRule="auto"/>
              <w:ind w:left="0" w:leftChars="0" w:firstLine="440" w:firstLineChars="20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获取</w:t>
            </w:r>
            <w:r>
              <w:rPr>
                <w:rFonts w:hint="eastAsia" w:eastAsia="宋体"/>
                <w:color w:val="auto"/>
                <w:sz w:val="22"/>
                <w:szCs w:val="22"/>
                <w:highlight w:val="none"/>
                <w:lang w:val="en-US" w:eastAsia="zh-CN"/>
              </w:rPr>
              <w:t>HIS</w:t>
            </w:r>
            <w:r>
              <w:rPr>
                <w:rFonts w:hint="eastAsia" w:ascii="宋体" w:hAnsi="宋体" w:eastAsia="宋体" w:cs="宋体"/>
                <w:color w:val="auto"/>
                <w:kern w:val="2"/>
                <w:sz w:val="22"/>
                <w:szCs w:val="22"/>
                <w:highlight w:val="none"/>
                <w:lang w:val="en-US" w:eastAsia="zh-CN" w:bidi="ar-SA"/>
              </w:rPr>
              <w:t>系统内病人的基本信息和病历摘要，获取电子病历信息系统内病人的病历文书</w:t>
            </w:r>
            <w:r>
              <w:rPr>
                <w:rFonts w:hint="eastAsia" w:ascii="宋体" w:hAnsi="宋体" w:cs="宋体"/>
                <w:color w:val="auto"/>
                <w:kern w:val="2"/>
                <w:sz w:val="22"/>
                <w:szCs w:val="22"/>
                <w:highlight w:val="none"/>
                <w:lang w:val="en-US" w:eastAsia="zh-CN" w:bidi="ar-SA"/>
              </w:rPr>
              <w:t>、收费、门诊预约等。；</w:t>
            </w:r>
          </w:p>
          <w:p w14:paraId="21868292">
            <w:pPr>
              <w:pStyle w:val="447"/>
              <w:numPr>
                <w:ilvl w:val="0"/>
                <w:numId w:val="33"/>
              </w:numPr>
              <w:shd w:val="clear"/>
              <w:spacing w:line="360" w:lineRule="auto"/>
              <w:ind w:left="0" w:leftChars="0" w:firstLine="440" w:firstLineChars="200"/>
              <w:jc w:val="left"/>
              <w:rPr>
                <w:rFonts w:hint="default" w:ascii="宋体" w:hAnsi="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获取</w:t>
            </w:r>
            <w:r>
              <w:rPr>
                <w:rFonts w:hint="eastAsia"/>
                <w:color w:val="auto"/>
                <w:sz w:val="22"/>
                <w:szCs w:val="22"/>
                <w:highlight w:val="none"/>
                <w:lang w:val="en-US" w:eastAsia="zh-CN"/>
              </w:rPr>
              <w:t>PACS</w:t>
            </w:r>
            <w:r>
              <w:rPr>
                <w:rFonts w:hint="eastAsia" w:ascii="宋体" w:hAnsi="宋体" w:eastAsia="宋体" w:cs="宋体"/>
                <w:color w:val="auto"/>
                <w:kern w:val="2"/>
                <w:sz w:val="22"/>
                <w:szCs w:val="22"/>
                <w:highlight w:val="none"/>
                <w:lang w:val="en-US" w:eastAsia="zh-CN" w:bidi="ar-SA"/>
              </w:rPr>
              <w:t>系统内的放射超声内镜病理影像和报告</w:t>
            </w:r>
            <w:r>
              <w:rPr>
                <w:rFonts w:hint="eastAsia" w:ascii="宋体" w:hAnsi="宋体" w:cs="宋体"/>
                <w:color w:val="auto"/>
                <w:kern w:val="2"/>
                <w:sz w:val="22"/>
                <w:szCs w:val="22"/>
                <w:highlight w:val="none"/>
                <w:lang w:val="en-US" w:eastAsia="zh-CN" w:bidi="ar-SA"/>
              </w:rPr>
              <w:t>；</w:t>
            </w:r>
          </w:p>
          <w:p w14:paraId="5254D99F">
            <w:pPr>
              <w:pStyle w:val="447"/>
              <w:numPr>
                <w:ilvl w:val="0"/>
                <w:numId w:val="33"/>
              </w:numPr>
              <w:shd w:val="clear"/>
              <w:spacing w:line="360" w:lineRule="auto"/>
              <w:ind w:left="0" w:leftChars="0" w:firstLine="440" w:firstLineChars="200"/>
              <w:jc w:val="left"/>
              <w:rPr>
                <w:rFonts w:hint="default" w:ascii="宋体" w:hAnsi="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获取</w:t>
            </w:r>
            <w:r>
              <w:rPr>
                <w:rFonts w:hint="eastAsia" w:eastAsia="宋体"/>
                <w:color w:val="auto"/>
                <w:sz w:val="22"/>
                <w:szCs w:val="22"/>
                <w:highlight w:val="none"/>
                <w:lang w:val="en-US" w:eastAsia="zh-CN"/>
              </w:rPr>
              <w:t>LIS</w:t>
            </w:r>
            <w:r>
              <w:rPr>
                <w:rFonts w:hint="eastAsia" w:ascii="宋体" w:hAnsi="宋体" w:eastAsia="宋体" w:cs="宋体"/>
                <w:color w:val="auto"/>
                <w:kern w:val="2"/>
                <w:sz w:val="22"/>
                <w:szCs w:val="22"/>
                <w:highlight w:val="none"/>
                <w:lang w:val="en-US" w:eastAsia="zh-CN" w:bidi="ar-SA"/>
              </w:rPr>
              <w:t>系统内患者的检验报告</w:t>
            </w:r>
            <w:r>
              <w:rPr>
                <w:rFonts w:hint="eastAsia" w:ascii="宋体" w:hAnsi="宋体" w:cs="宋体"/>
                <w:color w:val="auto"/>
                <w:kern w:val="2"/>
                <w:sz w:val="22"/>
                <w:szCs w:val="22"/>
                <w:highlight w:val="none"/>
                <w:lang w:val="en-US" w:eastAsia="zh-CN" w:bidi="ar-SA"/>
              </w:rPr>
              <w:t>。</w:t>
            </w:r>
          </w:p>
        </w:tc>
      </w:tr>
      <w:tr w14:paraId="615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1" w:hRule="atLeast"/>
          <w:jc w:val="center"/>
        </w:trPr>
        <w:tc>
          <w:tcPr>
            <w:tcW w:w="968" w:type="dxa"/>
            <w:shd w:val="clear" w:color="auto" w:fill="auto"/>
            <w:vAlign w:val="center"/>
          </w:tcPr>
          <w:p w14:paraId="761C1E83">
            <w:pPr>
              <w:shd w:val="clear"/>
              <w:spacing w:beforeLines="0" w:afterLines="0" w:line="360" w:lineRule="auto"/>
              <w:jc w:val="center"/>
              <w:rPr>
                <w:rFonts w:hint="default" w:ascii="宋体" w:hAnsi="宋体" w:eastAsiaTheme="minorEastAsia"/>
                <w:color w:val="auto"/>
                <w:sz w:val="22"/>
                <w:szCs w:val="22"/>
                <w:highlight w:val="none"/>
                <w:lang w:val="en-US" w:eastAsia="zh-CN"/>
              </w:rPr>
            </w:pPr>
            <w:r>
              <w:rPr>
                <w:rFonts w:hint="eastAsia" w:ascii="宋体" w:hAnsi="宋体" w:eastAsiaTheme="minorEastAsia"/>
                <w:color w:val="auto"/>
                <w:sz w:val="22"/>
                <w:szCs w:val="22"/>
                <w:highlight w:val="none"/>
                <w:lang w:val="en-US" w:eastAsia="zh-CN"/>
              </w:rPr>
              <w:t>10</w:t>
            </w:r>
          </w:p>
        </w:tc>
        <w:tc>
          <w:tcPr>
            <w:tcW w:w="1616" w:type="dxa"/>
            <w:shd w:val="clear" w:color="auto" w:fill="auto"/>
            <w:vAlign w:val="center"/>
          </w:tcPr>
          <w:p w14:paraId="51400010">
            <w:pPr>
              <w:shd w:val="clear"/>
              <w:snapToGrid w:val="0"/>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广西远程医疗监管平台</w:t>
            </w: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lang w:val="en-US" w:eastAsia="zh-CN"/>
              </w:rPr>
              <w:t>广西全民健康平台</w:t>
            </w:r>
            <w:r>
              <w:rPr>
                <w:rFonts w:hint="eastAsia" w:ascii="宋体" w:hAnsi="宋体"/>
                <w:color w:val="auto"/>
                <w:kern w:val="0"/>
                <w:sz w:val="22"/>
                <w:szCs w:val="22"/>
                <w:highlight w:val="none"/>
              </w:rPr>
              <w:t>数据接口</w:t>
            </w:r>
          </w:p>
        </w:tc>
        <w:tc>
          <w:tcPr>
            <w:tcW w:w="832" w:type="dxa"/>
            <w:shd w:val="clear" w:color="auto" w:fill="auto"/>
            <w:vAlign w:val="center"/>
          </w:tcPr>
          <w:p w14:paraId="6381BDBB">
            <w:pPr>
              <w:shd w:val="clear"/>
              <w:snapToGrid w:val="0"/>
              <w:spacing w:beforeLines="0" w:afterLines="0" w:line="360" w:lineRule="auto"/>
              <w:jc w:val="center"/>
              <w:rPr>
                <w:rFonts w:hint="default" w:ascii="宋体" w:hAnsi="宋体" w:eastAsiaTheme="minorEastAsia"/>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78332B10">
            <w:pPr>
              <w:pStyle w:val="447"/>
              <w:shd w:val="clear"/>
              <w:spacing w:line="360" w:lineRule="auto"/>
              <w:ind w:left="0" w:leftChars="0" w:firstLine="440" w:firstLineChars="200"/>
              <w:jc w:val="left"/>
              <w:rPr>
                <w:rFonts w:hint="eastAsia"/>
                <w:color w:val="auto"/>
                <w:sz w:val="22"/>
                <w:szCs w:val="22"/>
                <w:highlight w:val="none"/>
                <w:lang w:eastAsia="zh-CN"/>
              </w:rPr>
            </w:pPr>
            <w:r>
              <w:rPr>
                <w:rFonts w:hint="eastAsia"/>
                <w:color w:val="auto"/>
                <w:sz w:val="22"/>
                <w:szCs w:val="22"/>
                <w:highlight w:val="none"/>
                <w:lang w:val="en-US" w:eastAsia="zh-CN"/>
              </w:rPr>
              <w:t>与</w:t>
            </w:r>
            <w:r>
              <w:rPr>
                <w:rFonts w:hint="eastAsia" w:eastAsia="宋体"/>
                <w:color w:val="auto"/>
                <w:sz w:val="22"/>
                <w:szCs w:val="22"/>
                <w:highlight w:val="none"/>
              </w:rPr>
              <w:t>广西远程医疗监管平台</w:t>
            </w:r>
            <w:r>
              <w:rPr>
                <w:rFonts w:hint="eastAsia"/>
                <w:color w:val="auto"/>
                <w:sz w:val="22"/>
                <w:szCs w:val="22"/>
                <w:highlight w:val="none"/>
                <w:lang w:val="en-US" w:eastAsia="zh-CN"/>
              </w:rPr>
              <w:t>对接，</w:t>
            </w:r>
            <w:r>
              <w:rPr>
                <w:rFonts w:hint="eastAsia" w:eastAsia="宋体"/>
                <w:color w:val="auto"/>
                <w:sz w:val="22"/>
                <w:szCs w:val="22"/>
                <w:highlight w:val="none"/>
              </w:rPr>
              <w:t>实现远程医疗会诊基本信息、远程医疗会诊情况、远程会诊门诊病历信息、远程会诊影像诊断报告、远程会诊病理诊断报告、远程会诊心电诊断报告、远程会诊教育服务、远程会诊查房、手术、监护，远程会诊检验报告等信息的共享</w:t>
            </w:r>
            <w:r>
              <w:rPr>
                <w:rFonts w:hint="eastAsia"/>
                <w:color w:val="auto"/>
                <w:sz w:val="22"/>
                <w:szCs w:val="22"/>
                <w:highlight w:val="none"/>
                <w:lang w:eastAsia="zh-CN"/>
              </w:rPr>
              <w:t>。</w:t>
            </w:r>
          </w:p>
          <w:p w14:paraId="3EF62DF8">
            <w:pPr>
              <w:pStyle w:val="447"/>
              <w:shd w:val="clear"/>
              <w:spacing w:line="360" w:lineRule="auto"/>
              <w:ind w:left="0" w:leftChars="0" w:firstLine="440" w:firstLineChars="200"/>
              <w:jc w:val="left"/>
              <w:rPr>
                <w:rFonts w:hint="default"/>
                <w:color w:val="auto"/>
                <w:sz w:val="22"/>
                <w:szCs w:val="22"/>
                <w:highlight w:val="none"/>
                <w:lang w:val="en-US" w:eastAsia="zh-CN"/>
              </w:rPr>
            </w:pPr>
            <w:r>
              <w:rPr>
                <w:rFonts w:hint="eastAsia"/>
                <w:color w:val="auto"/>
                <w:sz w:val="22"/>
                <w:szCs w:val="22"/>
                <w:highlight w:val="none"/>
                <w:lang w:val="en-US" w:eastAsia="zh-CN"/>
              </w:rPr>
              <w:t>与广西全民健康平台对接，在通过开放的业务接口获取病人的诊疗资料，并对接业务流程。</w:t>
            </w:r>
          </w:p>
        </w:tc>
      </w:tr>
      <w:tr w14:paraId="419E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4" w:hRule="atLeast"/>
          <w:jc w:val="center"/>
        </w:trPr>
        <w:tc>
          <w:tcPr>
            <w:tcW w:w="10063" w:type="dxa"/>
            <w:gridSpan w:val="4"/>
            <w:shd w:val="clear" w:color="auto" w:fill="auto"/>
            <w:vAlign w:val="center"/>
          </w:tcPr>
          <w:p w14:paraId="19C256C9">
            <w:pPr>
              <w:shd w:val="clear"/>
              <w:spacing w:line="360" w:lineRule="auto"/>
              <w:rPr>
                <w:rFonts w:hint="eastAsia" w:ascii="宋体"/>
                <w:color w:val="auto"/>
                <w:szCs w:val="21"/>
                <w:highlight w:val="none"/>
              </w:rPr>
            </w:pPr>
            <w:r>
              <w:rPr>
                <w:rFonts w:hint="eastAsia" w:ascii="宋体"/>
                <w:b/>
                <w:bCs/>
                <w:color w:val="auto"/>
                <w:sz w:val="24"/>
                <w:szCs w:val="24"/>
                <w:highlight w:val="none"/>
              </w:rPr>
              <w:t>三、</w:t>
            </w:r>
            <w:r>
              <w:rPr>
                <w:rFonts w:hint="eastAsia" w:ascii="宋体"/>
                <w:b/>
                <w:bCs/>
                <w:color w:val="auto"/>
                <w:sz w:val="24"/>
                <w:szCs w:val="24"/>
                <w:highlight w:val="none"/>
                <w:lang w:val="en-US" w:eastAsia="zh-CN"/>
              </w:rPr>
              <w:t>系统平台终端硬件</w:t>
            </w:r>
            <w:r>
              <w:rPr>
                <w:rFonts w:hint="eastAsia" w:ascii="宋体"/>
                <w:b/>
                <w:bCs/>
                <w:color w:val="auto"/>
                <w:sz w:val="24"/>
                <w:szCs w:val="24"/>
                <w:highlight w:val="none"/>
              </w:rPr>
              <w:t>设备</w:t>
            </w:r>
          </w:p>
        </w:tc>
      </w:tr>
      <w:tr w14:paraId="58BE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00CC70BD">
            <w:pPr>
              <w:shd w:val="clear"/>
              <w:snapToGrid w:val="0"/>
              <w:spacing w:beforeLines="0" w:afterLines="0" w:line="360" w:lineRule="auto"/>
              <w:jc w:val="center"/>
              <w:rPr>
                <w:rFonts w:hint="eastAsia"/>
                <w:color w:val="auto"/>
                <w:sz w:val="22"/>
                <w:szCs w:val="22"/>
                <w:highlight w:val="none"/>
              </w:rPr>
            </w:pPr>
            <w:r>
              <w:rPr>
                <w:rFonts w:hint="eastAsia"/>
                <w:color w:val="auto"/>
                <w:sz w:val="22"/>
                <w:szCs w:val="22"/>
                <w:highlight w:val="none"/>
              </w:rPr>
              <w:t>1</w:t>
            </w:r>
          </w:p>
        </w:tc>
        <w:tc>
          <w:tcPr>
            <w:tcW w:w="1616" w:type="dxa"/>
            <w:shd w:val="clear" w:color="auto" w:fill="auto"/>
            <w:vAlign w:val="center"/>
          </w:tcPr>
          <w:p w14:paraId="52D98BA3">
            <w:pPr>
              <w:shd w:val="clear"/>
              <w:snapToGrid w:val="0"/>
              <w:spacing w:beforeLines="0" w:afterLines="0" w:line="36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75寸4K会议平板</w:t>
            </w:r>
          </w:p>
        </w:tc>
        <w:tc>
          <w:tcPr>
            <w:tcW w:w="832" w:type="dxa"/>
            <w:shd w:val="clear" w:color="auto" w:fill="auto"/>
            <w:vAlign w:val="center"/>
          </w:tcPr>
          <w:p w14:paraId="55FCA6A0">
            <w:pPr>
              <w:shd w:val="clear"/>
              <w:spacing w:beforeLines="0" w:afterLines="0" w:line="360" w:lineRule="auto"/>
              <w:jc w:val="center"/>
              <w:rPr>
                <w:rFonts w:hint="eastAsia" w:ascii="宋体" w:hAnsi="宋体" w:eastAsia="宋体" w:cs="宋体"/>
                <w:color w:val="auto"/>
                <w:kern w:val="0"/>
                <w:sz w:val="24"/>
                <w:szCs w:val="24"/>
                <w:highlight w:val="none"/>
              </w:rPr>
            </w:pPr>
            <w:r>
              <w:rPr>
                <w:rFonts w:hint="eastAsia"/>
                <w:color w:val="auto"/>
                <w:sz w:val="22"/>
                <w:szCs w:val="22"/>
                <w:highlight w:val="none"/>
                <w:lang w:val="en-US" w:eastAsia="zh-CN"/>
              </w:rPr>
              <w:t>1</w:t>
            </w:r>
            <w:r>
              <w:rPr>
                <w:rFonts w:hint="eastAsia"/>
                <w:color w:val="auto"/>
                <w:sz w:val="22"/>
                <w:szCs w:val="22"/>
                <w:highlight w:val="none"/>
              </w:rPr>
              <w:t>台</w:t>
            </w:r>
          </w:p>
        </w:tc>
        <w:tc>
          <w:tcPr>
            <w:tcW w:w="6647" w:type="dxa"/>
            <w:shd w:val="clear" w:color="auto" w:fill="auto"/>
            <w:vAlign w:val="center"/>
          </w:tcPr>
          <w:p w14:paraId="3BBAF7D3">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屏幕显示尺寸≥75英寸，屏幕图像分辨率≥3840*2160；</w:t>
            </w:r>
          </w:p>
          <w:p w14:paraId="2B544621">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采用红外触控技术，支持40点触控，支持高精度红外被动笔书写，书写精度可达±1mm，书写延时≤30ms；</w:t>
            </w:r>
          </w:p>
          <w:p w14:paraId="69C1B780">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屏幕色域 ≥90%NTSC，支持5种色彩空间选择，在色彩空间sRGB模式下△E≤1.5；</w:t>
            </w:r>
          </w:p>
          <w:p w14:paraId="34ED780A">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内置4K、5000W像素高清摄像头，水平视场角≥92°；支持智能取景，支持声源定位，支持电子云台，支持控制镜头的视角和变焦；支持WDR功能，过曝环境下自动调整画面亮度；</w:t>
            </w:r>
          </w:p>
          <w:p w14:paraId="126AD404">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内置麦克风≥8个，有效拾音距离≥15米，内置独立4核高性能独立DSP芯片，支持AI降噪，支持混响抑制；</w:t>
            </w:r>
          </w:p>
          <w:p w14:paraId="242A9536">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采用2.1声道缝隙发声扬声器，功率≥2*10W（中高音）+20W（低音）；</w:t>
            </w:r>
          </w:p>
          <w:p w14:paraId="45265E8E">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支持无线投屏，播放 PPT 支持连续多页批注、擦除，批注内容与原文件可扫码分享保存；</w:t>
            </w:r>
          </w:p>
          <w:p w14:paraId="10EB7E25">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支持mp3、mp4、ppt、pdf、word等多种格式文件窗口化插入白板，支持随意调整其位置、大小，同时支持对窗口化文件重点内容直接截图并以图片格式插入白板中；</w:t>
            </w:r>
          </w:p>
          <w:p w14:paraId="3E5F4A45">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采用模块化系统方案，整机可通过同一高速接口支持Windows 10企业版系统模块：配置I5 8G 256SSD；</w:t>
            </w:r>
          </w:p>
          <w:p w14:paraId="29B2834D">
            <w:pPr>
              <w:numPr>
                <w:ilvl w:val="0"/>
                <w:numId w:val="34"/>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随机配件：电源线1根，书写笔：2支，壁挂支架：1个，快速使用指南，保修卡；</w:t>
            </w:r>
          </w:p>
          <w:p w14:paraId="1C41BB94">
            <w:pPr>
              <w:numPr>
                <w:ilvl w:val="0"/>
                <w:numId w:val="34"/>
              </w:numPr>
              <w:shd w:val="clear"/>
              <w:spacing w:line="360" w:lineRule="auto"/>
              <w:ind w:left="0" w:leftChars="0" w:firstLine="440" w:firstLineChars="200"/>
              <w:rPr>
                <w:rFonts w:hint="eastAsia" w:ascii="宋体" w:eastAsia="宋体"/>
                <w:color w:val="auto"/>
                <w:szCs w:val="21"/>
                <w:highlight w:val="none"/>
                <w:lang w:eastAsia="zh-CN"/>
              </w:rPr>
            </w:pPr>
            <w:r>
              <w:rPr>
                <w:rFonts w:hint="eastAsia" w:ascii="宋体"/>
                <w:b w:val="0"/>
                <w:bCs w:val="0"/>
                <w:color w:val="auto"/>
                <w:sz w:val="22"/>
                <w:szCs w:val="22"/>
                <w:highlight w:val="none"/>
                <w:lang w:val="en-US" w:eastAsia="zh-CN"/>
              </w:rPr>
              <w:t>含模块、无线传屏器、遥控器。</w:t>
            </w:r>
          </w:p>
        </w:tc>
      </w:tr>
      <w:tr w14:paraId="6A8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32B750F9">
            <w:pPr>
              <w:shd w:val="clear"/>
              <w:spacing w:beforeLines="0" w:afterLines="0" w:line="360" w:lineRule="auto"/>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2</w:t>
            </w:r>
          </w:p>
        </w:tc>
        <w:tc>
          <w:tcPr>
            <w:tcW w:w="1616" w:type="dxa"/>
            <w:shd w:val="clear" w:color="auto" w:fill="auto"/>
            <w:vAlign w:val="center"/>
          </w:tcPr>
          <w:p w14:paraId="7B4B1E3B">
            <w:pPr>
              <w:shd w:val="clear"/>
              <w:spacing w:line="360" w:lineRule="auto"/>
              <w:jc w:val="left"/>
              <w:rPr>
                <w:rFonts w:hint="default"/>
                <w:color w:val="auto"/>
                <w:sz w:val="22"/>
                <w:szCs w:val="22"/>
                <w:highlight w:val="none"/>
                <w:lang w:val="en-US" w:eastAsia="zh-CN"/>
              </w:rPr>
            </w:pPr>
            <w:r>
              <w:rPr>
                <w:rFonts w:hint="eastAsia"/>
                <w:color w:val="auto"/>
                <w:sz w:val="22"/>
                <w:szCs w:val="22"/>
                <w:highlight w:val="none"/>
                <w:lang w:val="en-US" w:eastAsia="zh-CN"/>
              </w:rPr>
              <w:t>移动推车</w:t>
            </w:r>
          </w:p>
        </w:tc>
        <w:tc>
          <w:tcPr>
            <w:tcW w:w="832" w:type="dxa"/>
            <w:shd w:val="clear" w:color="auto" w:fill="auto"/>
            <w:vAlign w:val="center"/>
          </w:tcPr>
          <w:p w14:paraId="1A642EBC">
            <w:pPr>
              <w:shd w:val="clear"/>
              <w:spacing w:beforeLines="0" w:afterLines="0" w:line="360" w:lineRule="auto"/>
              <w:jc w:val="center"/>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1套</w:t>
            </w:r>
          </w:p>
        </w:tc>
        <w:tc>
          <w:tcPr>
            <w:tcW w:w="6647" w:type="dxa"/>
            <w:shd w:val="clear" w:color="auto" w:fill="auto"/>
            <w:vAlign w:val="center"/>
          </w:tcPr>
          <w:p w14:paraId="5CB83200">
            <w:pPr>
              <w:numPr>
                <w:ilvl w:val="0"/>
                <w:numId w:val="35"/>
              </w:numPr>
              <w:shd w:val="clear"/>
              <w:spacing w:line="360" w:lineRule="auto"/>
              <w:ind w:left="0" w:leftChars="0"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颜色：黑色</w:t>
            </w:r>
            <w:r>
              <w:rPr>
                <w:rFonts w:hint="eastAsia" w:ascii="宋体" w:hAnsi="宋体" w:cs="宋体"/>
                <w:color w:val="auto"/>
                <w:sz w:val="22"/>
                <w:szCs w:val="24"/>
                <w:highlight w:val="none"/>
                <w:lang w:eastAsia="zh-CN"/>
              </w:rPr>
              <w:t>；</w:t>
            </w:r>
          </w:p>
          <w:p w14:paraId="160BB7BF">
            <w:pPr>
              <w:keepNext w:val="0"/>
              <w:keepLines w:val="0"/>
              <w:pageBreakBefore w:val="0"/>
              <w:widowControl w:val="0"/>
              <w:numPr>
                <w:ilvl w:val="0"/>
                <w:numId w:val="35"/>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适合尺寸：</w:t>
            </w:r>
            <w:r>
              <w:rPr>
                <w:rFonts w:hint="eastAsia" w:ascii="宋体" w:hAnsi="宋体" w:eastAsia="宋体" w:cs="宋体"/>
                <w:color w:val="auto"/>
                <w:sz w:val="22"/>
                <w:szCs w:val="24"/>
                <w:highlight w:val="none"/>
                <w:lang w:val="en-US" w:eastAsia="zh-CN"/>
              </w:rPr>
              <w:t>40</w:t>
            </w:r>
            <w:r>
              <w:rPr>
                <w:rFonts w:hint="eastAsia" w:ascii="宋体" w:hAnsi="宋体" w:eastAsia="宋体" w:cs="宋体"/>
                <w:color w:val="auto"/>
                <w:sz w:val="22"/>
                <w:szCs w:val="24"/>
                <w:highlight w:val="none"/>
              </w:rPr>
              <w:t>-80寸单屏液晶电视</w:t>
            </w:r>
            <w:r>
              <w:rPr>
                <w:rFonts w:hint="eastAsia" w:ascii="宋体" w:hAnsi="宋体" w:cs="宋体"/>
                <w:color w:val="auto"/>
                <w:sz w:val="22"/>
                <w:szCs w:val="24"/>
                <w:highlight w:val="none"/>
                <w:lang w:eastAsia="zh-CN"/>
              </w:rPr>
              <w:t>；</w:t>
            </w:r>
          </w:p>
          <w:p w14:paraId="6300EB31">
            <w:pPr>
              <w:keepNext w:val="0"/>
              <w:keepLines w:val="0"/>
              <w:pageBreakBefore w:val="0"/>
              <w:widowControl w:val="0"/>
              <w:numPr>
                <w:ilvl w:val="0"/>
                <w:numId w:val="35"/>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材质：宝钢一级冷轧钢，PVC塑料，亚克力</w:t>
            </w:r>
            <w:r>
              <w:rPr>
                <w:rFonts w:hint="eastAsia" w:ascii="宋体" w:hAnsi="宋体" w:cs="宋体"/>
                <w:color w:val="auto"/>
                <w:sz w:val="22"/>
                <w:szCs w:val="24"/>
                <w:highlight w:val="none"/>
                <w:lang w:eastAsia="zh-CN"/>
              </w:rPr>
              <w:t>；</w:t>
            </w:r>
          </w:p>
          <w:p w14:paraId="7BFCAC92">
            <w:pPr>
              <w:keepNext w:val="0"/>
              <w:keepLines w:val="0"/>
              <w:pageBreakBefore w:val="0"/>
              <w:widowControl w:val="0"/>
              <w:numPr>
                <w:ilvl w:val="0"/>
                <w:numId w:val="35"/>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rPr>
              <w:t>承重：</w:t>
            </w:r>
            <w:r>
              <w:rPr>
                <w:rFonts w:hint="eastAsia" w:ascii="宋体" w:hAnsi="宋体" w:eastAsia="宋体" w:cs="宋体"/>
                <w:color w:val="auto"/>
                <w:sz w:val="22"/>
                <w:szCs w:val="24"/>
                <w:highlight w:val="none"/>
                <w:lang w:val="en-US" w:eastAsia="zh-CN"/>
              </w:rPr>
              <w:t>90</w:t>
            </w:r>
            <w:r>
              <w:rPr>
                <w:rFonts w:hint="eastAsia" w:ascii="宋体" w:hAnsi="宋体" w:eastAsia="宋体" w:cs="宋体"/>
                <w:color w:val="auto"/>
                <w:sz w:val="22"/>
                <w:szCs w:val="24"/>
                <w:highlight w:val="none"/>
              </w:rPr>
              <w:t>kg</w:t>
            </w:r>
            <w:r>
              <w:rPr>
                <w:rFonts w:hint="eastAsia" w:ascii="宋体" w:hAnsi="宋体" w:cs="宋体"/>
                <w:color w:val="auto"/>
                <w:sz w:val="22"/>
                <w:szCs w:val="24"/>
                <w:highlight w:val="none"/>
                <w:lang w:eastAsia="zh-CN"/>
              </w:rPr>
              <w:t>；</w:t>
            </w:r>
          </w:p>
          <w:p w14:paraId="42D0810C">
            <w:pPr>
              <w:keepNext w:val="0"/>
              <w:keepLines w:val="0"/>
              <w:pageBreakBefore w:val="0"/>
              <w:widowControl w:val="0"/>
              <w:numPr>
                <w:ilvl w:val="0"/>
                <w:numId w:val="35"/>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VESA</w:t>
            </w:r>
            <w:r>
              <w:rPr>
                <w:rFonts w:hint="eastAsia" w:ascii="宋体" w:hAnsi="宋体" w:cs="宋体"/>
                <w:color w:val="auto"/>
                <w:sz w:val="22"/>
                <w:szCs w:val="24"/>
                <w:highlight w:val="none"/>
                <w:lang w:eastAsia="zh-CN"/>
              </w:rPr>
              <w:t>；</w:t>
            </w:r>
            <w:r>
              <w:rPr>
                <w:rFonts w:hint="eastAsia" w:ascii="宋体" w:hAnsi="宋体" w:eastAsia="宋体" w:cs="宋体"/>
                <w:color w:val="auto"/>
                <w:sz w:val="22"/>
                <w:szCs w:val="24"/>
                <w:highlight w:val="none"/>
              </w:rPr>
              <w:t>最大尺寸：</w:t>
            </w:r>
            <w:r>
              <w:rPr>
                <w:rFonts w:hint="eastAsia" w:ascii="宋体" w:hAnsi="宋体" w:eastAsia="宋体" w:cs="宋体"/>
                <w:color w:val="auto"/>
                <w:sz w:val="22"/>
                <w:szCs w:val="24"/>
                <w:highlight w:val="none"/>
                <w:lang w:val="en-US" w:eastAsia="zh-CN"/>
              </w:rPr>
              <w:t>500</w:t>
            </w:r>
            <w:r>
              <w:rPr>
                <w:rFonts w:hint="eastAsia" w:ascii="宋体" w:hAnsi="宋体" w:eastAsia="宋体" w:cs="宋体"/>
                <w:color w:val="auto"/>
                <w:sz w:val="22"/>
                <w:szCs w:val="24"/>
                <w:highlight w:val="none"/>
              </w:rPr>
              <w:t>mm*</w:t>
            </w:r>
            <w:r>
              <w:rPr>
                <w:rFonts w:hint="eastAsia" w:ascii="宋体" w:hAnsi="宋体" w:eastAsia="宋体" w:cs="宋体"/>
                <w:color w:val="auto"/>
                <w:sz w:val="22"/>
                <w:szCs w:val="24"/>
                <w:highlight w:val="none"/>
                <w:lang w:val="en-US" w:eastAsia="zh-CN"/>
              </w:rPr>
              <w:t>7</w:t>
            </w:r>
            <w:r>
              <w:rPr>
                <w:rFonts w:hint="eastAsia" w:ascii="宋体" w:hAnsi="宋体" w:eastAsia="宋体" w:cs="宋体"/>
                <w:color w:val="auto"/>
                <w:sz w:val="22"/>
                <w:szCs w:val="24"/>
                <w:highlight w:val="none"/>
              </w:rPr>
              <w:t>00mm</w:t>
            </w:r>
            <w:r>
              <w:rPr>
                <w:rFonts w:hint="eastAsia" w:ascii="宋体" w:hAnsi="宋体" w:cs="宋体"/>
                <w:color w:val="auto"/>
                <w:sz w:val="22"/>
                <w:szCs w:val="24"/>
                <w:highlight w:val="none"/>
                <w:lang w:eastAsia="zh-CN"/>
              </w:rPr>
              <w:t>；</w:t>
            </w:r>
          </w:p>
          <w:p w14:paraId="591AC5A4">
            <w:pPr>
              <w:keepNext w:val="0"/>
              <w:keepLines w:val="0"/>
              <w:pageBreakBefore w:val="0"/>
              <w:widowControl w:val="0"/>
              <w:numPr>
                <w:ilvl w:val="0"/>
                <w:numId w:val="35"/>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箱体尺寸：深度</w:t>
            </w:r>
            <w:r>
              <w:rPr>
                <w:rFonts w:hint="eastAsia" w:ascii="宋体" w:hAnsi="宋体" w:cs="宋体"/>
                <w:color w:val="auto"/>
                <w:sz w:val="22"/>
                <w:szCs w:val="24"/>
                <w:highlight w:val="none"/>
                <w:lang w:eastAsia="zh-CN"/>
              </w:rPr>
              <w:t>；</w:t>
            </w: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530</w:t>
            </w:r>
            <w:r>
              <w:rPr>
                <w:rFonts w:hint="eastAsia" w:ascii="宋体" w:hAnsi="宋体" w:eastAsia="宋体" w:cs="宋体"/>
                <w:color w:val="auto"/>
                <w:sz w:val="22"/>
                <w:szCs w:val="24"/>
                <w:highlight w:val="none"/>
              </w:rPr>
              <w:t>mm</w:t>
            </w:r>
            <w:r>
              <w:rPr>
                <w:rFonts w:hint="eastAsia" w:ascii="宋体" w:hAnsi="宋体" w:cs="宋体"/>
                <w:color w:val="auto"/>
                <w:sz w:val="22"/>
                <w:szCs w:val="24"/>
                <w:highlight w:val="none"/>
                <w:lang w:eastAsia="zh-CN"/>
              </w:rPr>
              <w:t>，</w:t>
            </w:r>
            <w:r>
              <w:rPr>
                <w:rFonts w:hint="eastAsia" w:ascii="宋体" w:hAnsi="宋体" w:eastAsia="宋体" w:cs="宋体"/>
                <w:color w:val="auto"/>
                <w:sz w:val="22"/>
                <w:szCs w:val="24"/>
                <w:highlight w:val="none"/>
              </w:rPr>
              <w:t>宽度：5</w:t>
            </w:r>
            <w:r>
              <w:rPr>
                <w:rFonts w:hint="eastAsia" w:ascii="宋体" w:hAnsi="宋体" w:eastAsia="宋体" w:cs="宋体"/>
                <w:color w:val="auto"/>
                <w:sz w:val="22"/>
                <w:szCs w:val="24"/>
                <w:highlight w:val="none"/>
                <w:lang w:val="en-US" w:eastAsia="zh-CN"/>
              </w:rPr>
              <w:t>50</w:t>
            </w:r>
            <w:r>
              <w:rPr>
                <w:rFonts w:hint="eastAsia" w:ascii="宋体" w:hAnsi="宋体" w:eastAsia="宋体" w:cs="宋体"/>
                <w:color w:val="auto"/>
                <w:sz w:val="22"/>
                <w:szCs w:val="24"/>
                <w:highlight w:val="none"/>
              </w:rPr>
              <w:t>mm，高度：1</w:t>
            </w:r>
            <w:r>
              <w:rPr>
                <w:rFonts w:hint="eastAsia" w:ascii="宋体" w:hAnsi="宋体" w:eastAsia="宋体" w:cs="宋体"/>
                <w:color w:val="auto"/>
                <w:sz w:val="22"/>
                <w:szCs w:val="24"/>
                <w:highlight w:val="none"/>
                <w:lang w:val="en-US" w:eastAsia="zh-CN"/>
              </w:rPr>
              <w:t>1</w:t>
            </w:r>
            <w:r>
              <w:rPr>
                <w:rFonts w:hint="eastAsia" w:ascii="宋体" w:hAnsi="宋体" w:eastAsia="宋体" w:cs="宋体"/>
                <w:color w:val="auto"/>
                <w:sz w:val="22"/>
                <w:szCs w:val="24"/>
                <w:highlight w:val="none"/>
              </w:rPr>
              <w:t>0mm</w:t>
            </w:r>
            <w:r>
              <w:rPr>
                <w:rFonts w:hint="eastAsia" w:ascii="宋体" w:hAnsi="宋体" w:cs="宋体"/>
                <w:color w:val="auto"/>
                <w:sz w:val="22"/>
                <w:szCs w:val="24"/>
                <w:highlight w:val="none"/>
                <w:lang w:eastAsia="zh-CN"/>
              </w:rPr>
              <w:t>；</w:t>
            </w:r>
          </w:p>
          <w:p w14:paraId="6DB154E0">
            <w:pPr>
              <w:numPr>
                <w:ilvl w:val="0"/>
                <w:numId w:val="35"/>
              </w:numPr>
              <w:shd w:val="clear"/>
              <w:spacing w:line="360" w:lineRule="auto"/>
              <w:ind w:left="0" w:leftChars="0" w:firstLine="440" w:firstLineChars="200"/>
              <w:rPr>
                <w:rFonts w:hint="eastAsia" w:ascii="宋体" w:eastAsia="仿宋"/>
                <w:b w:val="0"/>
                <w:bCs w:val="0"/>
                <w:color w:val="auto"/>
                <w:sz w:val="22"/>
                <w:szCs w:val="22"/>
                <w:highlight w:val="none"/>
                <w:lang w:val="en-US" w:eastAsia="zh-CN"/>
              </w:rPr>
            </w:pPr>
            <w:r>
              <w:rPr>
                <w:rFonts w:hint="eastAsia" w:ascii="宋体" w:hAnsi="宋体" w:eastAsia="宋体" w:cs="宋体"/>
                <w:color w:val="auto"/>
                <w:sz w:val="22"/>
                <w:szCs w:val="24"/>
                <w:highlight w:val="none"/>
              </w:rPr>
              <w:t>内置：走线槽，可竖放视频终端</w:t>
            </w:r>
            <w:r>
              <w:rPr>
                <w:rFonts w:hint="eastAsia" w:ascii="宋体" w:hAnsi="宋体" w:eastAsia="宋体" w:cs="宋体"/>
                <w:color w:val="auto"/>
                <w:sz w:val="22"/>
                <w:szCs w:val="24"/>
                <w:highlight w:val="none"/>
                <w:lang w:val="en-US" w:eastAsia="zh-CN"/>
              </w:rPr>
              <w:t>设备</w:t>
            </w:r>
            <w:r>
              <w:rPr>
                <w:rFonts w:hint="eastAsia" w:ascii="宋体" w:hAnsi="宋体" w:cs="宋体"/>
                <w:color w:val="auto"/>
                <w:sz w:val="22"/>
                <w:szCs w:val="24"/>
                <w:highlight w:val="none"/>
                <w:lang w:val="en-US" w:eastAsia="zh-CN"/>
              </w:rPr>
              <w:t>。</w:t>
            </w:r>
          </w:p>
        </w:tc>
      </w:tr>
      <w:tr w14:paraId="3FC2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6787065E">
            <w:pPr>
              <w:shd w:val="clear"/>
              <w:spacing w:beforeLines="0" w:afterLines="0" w:line="360" w:lineRule="auto"/>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1616" w:type="dxa"/>
            <w:shd w:val="clear" w:color="auto" w:fill="auto"/>
            <w:vAlign w:val="center"/>
          </w:tcPr>
          <w:p w14:paraId="7E22CB9D">
            <w:pPr>
              <w:shd w:val="clear"/>
              <w:spacing w:line="360" w:lineRule="auto"/>
              <w:jc w:val="center"/>
              <w:rPr>
                <w:rFonts w:hint="default" w:ascii="Times New Roman" w:hAnsi="Times New Roman" w:eastAsia="宋体" w:cs="Times New Roman"/>
                <w:color w:val="auto"/>
                <w:kern w:val="2"/>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4K超高清云台摄像机</w:t>
            </w:r>
          </w:p>
        </w:tc>
        <w:tc>
          <w:tcPr>
            <w:tcW w:w="832" w:type="dxa"/>
            <w:shd w:val="clear" w:color="auto" w:fill="auto"/>
            <w:vAlign w:val="center"/>
          </w:tcPr>
          <w:p w14:paraId="0B741C22">
            <w:pPr>
              <w:shd w:val="clear"/>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lang w:val="en-US" w:eastAsia="zh-CN"/>
              </w:rPr>
              <w:t>1</w:t>
            </w:r>
            <w:r>
              <w:rPr>
                <w:rFonts w:hint="eastAsia" w:ascii="宋体" w:hAnsi="宋体"/>
                <w:color w:val="auto"/>
                <w:kern w:val="0"/>
                <w:sz w:val="22"/>
                <w:szCs w:val="22"/>
                <w:highlight w:val="none"/>
              </w:rPr>
              <w:t>台</w:t>
            </w:r>
          </w:p>
        </w:tc>
        <w:tc>
          <w:tcPr>
            <w:tcW w:w="6647" w:type="dxa"/>
            <w:shd w:val="clear" w:color="auto" w:fill="auto"/>
            <w:vAlign w:val="center"/>
          </w:tcPr>
          <w:p w14:paraId="40443FFB">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4K超高清图像：采用 829 万像素高品质 SONY CMOS 图像传感器，最大分辨率可达</w:t>
            </w:r>
            <w:bookmarkStart w:id="0" w:name="OLE_LINK1"/>
            <w:r>
              <w:rPr>
                <w:rFonts w:hint="eastAsia" w:ascii="宋体"/>
                <w:b w:val="0"/>
                <w:bCs w:val="0"/>
                <w:color w:val="auto"/>
                <w:sz w:val="22"/>
                <w:szCs w:val="22"/>
                <w:highlight w:val="none"/>
                <w:lang w:val="en-US" w:eastAsia="zh-CN"/>
              </w:rPr>
              <w:t>4K(3840×2160)，4K输出帧率最高可达30帧/秒</w:t>
            </w:r>
            <w:bookmarkEnd w:id="0"/>
            <w:r>
              <w:rPr>
                <w:rFonts w:hint="eastAsia" w:ascii="宋体"/>
                <w:b w:val="0"/>
                <w:bCs w:val="0"/>
                <w:color w:val="auto"/>
                <w:sz w:val="22"/>
                <w:szCs w:val="22"/>
                <w:highlight w:val="none"/>
                <w:lang w:val="en-US" w:eastAsia="zh-CN"/>
              </w:rPr>
              <w:t>。呈现清晰逼真的超高清视频，生动地展现人物的表情和动作，可提供超一流的清晰度和分辨率的图像质量；</w:t>
            </w:r>
          </w:p>
          <w:p w14:paraId="19D7B5F4">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光学变倍镜头：10 倍 67.5°光学变倍镜头；</w:t>
            </w:r>
          </w:p>
          <w:p w14:paraId="73901D93">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领先的自动聚焦技术：先进的自动聚焦算法使得镜头快速、准确、稳定地完成自动聚焦；</w:t>
            </w:r>
          </w:p>
          <w:p w14:paraId="3A172CBB">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 xml:space="preserve">低噪声高信噪比：低噪声CMOS有效地保证了摄像机视频的超高信噪比。采用先进的2D、3D降噪技术，进一步降低了噪声，同时又能确保图像清晰度； </w:t>
            </w:r>
          </w:p>
          <w:p w14:paraId="4A8EBDA5">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多种视频输出接口：支持HDMI， USB3.0、有线LAN接口； POE选配，标品不配，USB3.0支持双码流；</w:t>
            </w:r>
          </w:p>
          <w:p w14:paraId="09BD99E0">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内置重力感应器：内置重力感应器，支持云台自动翻转功能，方便工程安装；</w:t>
            </w:r>
          </w:p>
          <w:p w14:paraId="5F81A1DE">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多种网络协议：支持ONVIF、GB/T28181、RTSP、RTMP、VISCA OVER IP、IP VISCA、RTMPS、SRT协议；支持RTMP推送模式，轻松链接流媒体服务器（Wowza、FMS）；支持RTP组播模式；</w:t>
            </w:r>
          </w:p>
          <w:p w14:paraId="7CE92F1C">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控制接口： RS232-IN；</w:t>
            </w:r>
          </w:p>
          <w:p w14:paraId="65434AA0">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多功能USB2.0接口：根据用户需求场景，可以配置成U盘存储模式，也可外接USB接口全向麦或USB蓝牙Dongle全向麦；</w:t>
            </w:r>
          </w:p>
          <w:p w14:paraId="4DEFE441">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多种控制协议：支持VISCA、PELCO-D、PELCO-P协议，支持自动识别协议；</w:t>
            </w:r>
          </w:p>
          <w:p w14:paraId="4632F3EB">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超级静音云台：采用高精度步进电机以及精密电机驱动控制器，确保云台低速运行平稳，并且无噪声；</w:t>
            </w:r>
          </w:p>
          <w:p w14:paraId="028E8A5A">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低功耗休眠功能：支持低功耗休眠/唤醒，休眠时功耗低于400mW；</w:t>
            </w:r>
          </w:p>
          <w:p w14:paraId="1F3CED2B">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多预置位：支持多达255个预置位（遥控器设置调用为10个）；</w:t>
            </w:r>
          </w:p>
          <w:p w14:paraId="5BE046D0">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遥控器：红外遥控器；</w:t>
            </w:r>
          </w:p>
          <w:p w14:paraId="7F9BFBE9">
            <w:pPr>
              <w:numPr>
                <w:ilvl w:val="0"/>
                <w:numId w:val="36"/>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 xml:space="preserve">AI人形跟踪：内置高速处理器以及采用独家先进的图像处理和分析算法，用户可根据使用环境，选择实时跟踪与区域跟踪； </w:t>
            </w:r>
          </w:p>
          <w:p w14:paraId="064E13A7">
            <w:pPr>
              <w:numPr>
                <w:ilvl w:val="0"/>
                <w:numId w:val="36"/>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b w:val="0"/>
                <w:bCs w:val="0"/>
                <w:color w:val="auto"/>
                <w:sz w:val="22"/>
                <w:szCs w:val="22"/>
                <w:highlight w:val="none"/>
                <w:lang w:val="en-US" w:eastAsia="zh-CN"/>
              </w:rPr>
              <w:t>应用场所多：远程教育、教学录播、会议系统、远程培训、远程医疗、庭审系统、应急指挥系统系统等。</w:t>
            </w:r>
          </w:p>
        </w:tc>
      </w:tr>
      <w:tr w14:paraId="7878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1" w:hRule="atLeast"/>
          <w:jc w:val="center"/>
        </w:trPr>
        <w:tc>
          <w:tcPr>
            <w:tcW w:w="968" w:type="dxa"/>
            <w:shd w:val="clear" w:color="auto" w:fill="auto"/>
            <w:vAlign w:val="center"/>
          </w:tcPr>
          <w:p w14:paraId="4CB588AB">
            <w:pPr>
              <w:shd w:val="clear"/>
              <w:spacing w:beforeLines="0" w:afterLines="0"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616" w:type="dxa"/>
            <w:shd w:val="clear" w:color="auto" w:fill="auto"/>
            <w:vAlign w:val="center"/>
          </w:tcPr>
          <w:p w14:paraId="6F46C27F">
            <w:pPr>
              <w:shd w:val="clea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全双工全向麦克风</w:t>
            </w:r>
          </w:p>
        </w:tc>
        <w:tc>
          <w:tcPr>
            <w:tcW w:w="832" w:type="dxa"/>
            <w:shd w:val="clear" w:color="auto" w:fill="auto"/>
            <w:vAlign w:val="center"/>
          </w:tcPr>
          <w:p w14:paraId="3C37B6CF">
            <w:pPr>
              <w:shd w:val="clear"/>
              <w:spacing w:beforeLines="0" w:afterLines="0" w:line="360" w:lineRule="auto"/>
              <w:jc w:val="center"/>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套</w:t>
            </w:r>
          </w:p>
        </w:tc>
        <w:tc>
          <w:tcPr>
            <w:tcW w:w="6647" w:type="dxa"/>
            <w:shd w:val="clear" w:color="auto" w:fill="auto"/>
            <w:vAlign w:val="center"/>
          </w:tcPr>
          <w:p w14:paraId="047726F7">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全双工深度消回音高清视频会议音频，超宽频语音通话高清技术，麦克风智能混音，动态噪声抑制。人声全频域0损伤压缩，奉献高清高保真音频系统</w:t>
            </w:r>
            <w:r>
              <w:rPr>
                <w:rFonts w:hint="eastAsia" w:ascii="宋体" w:hAnsi="宋体" w:cs="宋体"/>
                <w:color w:val="auto"/>
                <w:sz w:val="22"/>
                <w:szCs w:val="22"/>
                <w:highlight w:val="none"/>
                <w:lang w:eastAsia="zh-CN"/>
              </w:rPr>
              <w:t>；</w:t>
            </w:r>
          </w:p>
          <w:p w14:paraId="30F5CE83">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适合于20-60平米的会议室。支持20人以内的现场会议</w:t>
            </w:r>
            <w:r>
              <w:rPr>
                <w:rFonts w:hint="eastAsia" w:ascii="宋体" w:hAnsi="宋体" w:cs="宋体"/>
                <w:color w:val="auto"/>
                <w:sz w:val="22"/>
                <w:szCs w:val="22"/>
                <w:highlight w:val="none"/>
                <w:lang w:eastAsia="zh-CN"/>
              </w:rPr>
              <w:t>；</w:t>
            </w:r>
          </w:p>
          <w:p w14:paraId="172383CF">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内置4个单指向麦克风，组成360度全方位的拾音，拾音半径</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米</w:t>
            </w:r>
            <w:r>
              <w:rPr>
                <w:rFonts w:hint="eastAsia" w:ascii="宋体" w:hAnsi="宋体" w:cs="宋体"/>
                <w:color w:val="auto"/>
                <w:sz w:val="22"/>
                <w:szCs w:val="22"/>
                <w:highlight w:val="none"/>
                <w:lang w:eastAsia="zh-CN"/>
              </w:rPr>
              <w:t>；</w:t>
            </w:r>
          </w:p>
          <w:p w14:paraId="352B4EB3">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支持两路外接麦克风输入，麦克风拾音范围360度，距离达到</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米，选配功能。支持2.4G无线传输功能，无需任何连接线连接视频终端，PC等通信设备。支持蓝牙功能，可以对接手机，轻松实现手机免提电话会议</w:t>
            </w:r>
            <w:r>
              <w:rPr>
                <w:rFonts w:hint="eastAsia" w:ascii="宋体" w:hAnsi="宋体" w:cs="宋体"/>
                <w:color w:val="auto"/>
                <w:sz w:val="22"/>
                <w:szCs w:val="22"/>
                <w:highlight w:val="none"/>
                <w:lang w:eastAsia="zh-CN"/>
              </w:rPr>
              <w:t>；</w:t>
            </w:r>
          </w:p>
          <w:p w14:paraId="1C98A306">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支持USB，视频会议系统，多媒体通信系统，UC统一通信平台，VPN平台的语音配套 </w:t>
            </w:r>
            <w:r>
              <w:rPr>
                <w:rFonts w:hint="eastAsia" w:ascii="宋体" w:hAnsi="宋体" w:cs="宋体"/>
                <w:color w:val="auto"/>
                <w:sz w:val="22"/>
                <w:szCs w:val="22"/>
                <w:highlight w:val="none"/>
                <w:lang w:eastAsia="zh-CN"/>
              </w:rPr>
              <w:t>；</w:t>
            </w:r>
          </w:p>
          <w:p w14:paraId="0AF3E45A">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支持LINE IN/OUT模拟接口，通过3.5mm音频线连接外部通信终端，支持视频会议系统，多媒体通信系统，UC统一通信平台，VPN平台的语音配套 </w:t>
            </w:r>
            <w:r>
              <w:rPr>
                <w:rFonts w:hint="eastAsia" w:ascii="宋体" w:hAnsi="宋体" w:cs="宋体"/>
                <w:color w:val="auto"/>
                <w:sz w:val="22"/>
                <w:szCs w:val="22"/>
                <w:highlight w:val="none"/>
                <w:lang w:eastAsia="zh-CN"/>
              </w:rPr>
              <w:t>；</w:t>
            </w:r>
          </w:p>
          <w:p w14:paraId="7B3AA3C6">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支持通过3.5mm音频线连接移动手机终端，支持手机免提会议通话</w:t>
            </w:r>
            <w:r>
              <w:rPr>
                <w:rFonts w:hint="eastAsia" w:ascii="宋体" w:hAnsi="宋体" w:cs="宋体"/>
                <w:color w:val="auto"/>
                <w:sz w:val="22"/>
                <w:szCs w:val="22"/>
                <w:highlight w:val="none"/>
                <w:lang w:eastAsia="zh-CN"/>
              </w:rPr>
              <w:t>；</w:t>
            </w:r>
          </w:p>
          <w:p w14:paraId="01E56B6F">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通话的协同办公功能：集成USB网络通信和模拟接口通信的多方会议功能，可以扩展视频或网络会议至移动手机电话网络</w:t>
            </w:r>
            <w:r>
              <w:rPr>
                <w:rFonts w:hint="eastAsia" w:ascii="宋体" w:hAnsi="宋体" w:cs="宋体"/>
                <w:color w:val="auto"/>
                <w:sz w:val="22"/>
                <w:szCs w:val="22"/>
                <w:highlight w:val="none"/>
                <w:lang w:eastAsia="zh-CN"/>
              </w:rPr>
              <w:t>；</w:t>
            </w:r>
          </w:p>
          <w:p w14:paraId="6D5A2C73">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支持喇叭信号通过3.5mm接口输出，连接到外部调音台和音响系统，实现本地扩声满足更大的会场的需要，此时可以支持60-90平米会议室。此功能适用于USB连接状态</w:t>
            </w:r>
            <w:r>
              <w:rPr>
                <w:rFonts w:hint="eastAsia" w:ascii="宋体" w:hAnsi="宋体" w:cs="宋体"/>
                <w:color w:val="auto"/>
                <w:sz w:val="22"/>
                <w:szCs w:val="22"/>
                <w:highlight w:val="none"/>
                <w:lang w:eastAsia="zh-CN"/>
              </w:rPr>
              <w:t>；</w:t>
            </w:r>
          </w:p>
          <w:p w14:paraId="2E553648">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音量达到95dB, 16级喇叭音量数字调节</w:t>
            </w:r>
            <w:r>
              <w:rPr>
                <w:rFonts w:hint="eastAsia" w:ascii="宋体" w:hAnsi="宋体" w:cs="宋体"/>
                <w:color w:val="auto"/>
                <w:sz w:val="22"/>
                <w:szCs w:val="22"/>
                <w:highlight w:val="none"/>
                <w:lang w:eastAsia="zh-CN"/>
              </w:rPr>
              <w:t>；</w:t>
            </w:r>
          </w:p>
          <w:p w14:paraId="3ABC3BAC">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摘机，挂机，麦克风静音，音量加减，喇叭静音等按键功能</w:t>
            </w:r>
            <w:r>
              <w:rPr>
                <w:rFonts w:hint="eastAsia" w:ascii="宋体" w:hAnsi="宋体" w:cs="宋体"/>
                <w:color w:val="auto"/>
                <w:sz w:val="22"/>
                <w:szCs w:val="22"/>
                <w:highlight w:val="none"/>
                <w:lang w:eastAsia="zh-CN"/>
              </w:rPr>
              <w:t>；</w:t>
            </w:r>
          </w:p>
          <w:p w14:paraId="07249402">
            <w:pPr>
              <w:numPr>
                <w:ilvl w:val="0"/>
                <w:numId w:val="3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可以关闭消回音功能，多路麦克风通过智能选择和降噪后输出给外部视频终端，电脑等通信终端。</w:t>
            </w:r>
          </w:p>
        </w:tc>
      </w:tr>
      <w:tr w14:paraId="7C3F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4" w:hRule="atLeast"/>
          <w:jc w:val="center"/>
        </w:trPr>
        <w:tc>
          <w:tcPr>
            <w:tcW w:w="968" w:type="dxa"/>
            <w:shd w:val="clear" w:color="auto" w:fill="auto"/>
            <w:vAlign w:val="center"/>
          </w:tcPr>
          <w:p w14:paraId="6E5457CF">
            <w:pPr>
              <w:shd w:val="clear"/>
              <w:spacing w:beforeLines="0" w:afterLines="0"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616" w:type="dxa"/>
            <w:shd w:val="clear" w:color="auto" w:fill="auto"/>
            <w:vAlign w:val="center"/>
          </w:tcPr>
          <w:p w14:paraId="4CEC33DB">
            <w:pPr>
              <w:shd w:val="clear"/>
              <w:spacing w:line="360" w:lineRule="auto"/>
              <w:jc w:val="center"/>
              <w:rPr>
                <w:rFonts w:hint="default" w:ascii="宋体" w:hAnsi="宋体" w:eastAsia="宋体" w:cs="宋体"/>
                <w:color w:val="auto"/>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高清云台摄像机</w:t>
            </w:r>
          </w:p>
        </w:tc>
        <w:tc>
          <w:tcPr>
            <w:tcW w:w="832" w:type="dxa"/>
            <w:shd w:val="clear" w:color="auto" w:fill="auto"/>
            <w:vAlign w:val="center"/>
          </w:tcPr>
          <w:p w14:paraId="4494824E">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3台</w:t>
            </w:r>
          </w:p>
        </w:tc>
        <w:tc>
          <w:tcPr>
            <w:tcW w:w="6647" w:type="dxa"/>
            <w:shd w:val="clear" w:color="auto" w:fill="auto"/>
            <w:vAlign w:val="center"/>
          </w:tcPr>
          <w:p w14:paraId="7EE637B1">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全高清图像：采用1/2.8英寸207万像素高品质图像传感器，最大分辨率可达1920x1080，输出帧率高达60帧/秒</w:t>
            </w:r>
            <w:r>
              <w:rPr>
                <w:rFonts w:hint="eastAsia" w:ascii="宋体" w:hAnsi="宋体" w:cs="宋体"/>
                <w:b w:val="0"/>
                <w:bCs w:val="0"/>
                <w:color w:val="auto"/>
                <w:sz w:val="22"/>
                <w:szCs w:val="22"/>
                <w:highlight w:val="none"/>
                <w:lang w:eastAsia="zh-CN"/>
              </w:rPr>
              <w:t>；</w:t>
            </w:r>
          </w:p>
          <w:p w14:paraId="247C79B6">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多种光学变倍镜头：具有12X、20X两种光学变倍镜头选择</w:t>
            </w:r>
            <w:r>
              <w:rPr>
                <w:rFonts w:hint="eastAsia" w:ascii="宋体" w:hAnsi="宋体" w:cs="宋体"/>
                <w:b w:val="0"/>
                <w:bCs w:val="0"/>
                <w:color w:val="auto"/>
                <w:sz w:val="22"/>
                <w:szCs w:val="22"/>
                <w:highlight w:val="none"/>
                <w:lang w:eastAsia="zh-CN"/>
              </w:rPr>
              <w:t>；</w:t>
            </w:r>
          </w:p>
          <w:p w14:paraId="14E4E3AB">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领先的自动聚焦技术：先进的自动聚焦算法使得镜头快速、准确、稳定地完成自动聚焦</w:t>
            </w:r>
            <w:r>
              <w:rPr>
                <w:rFonts w:hint="eastAsia" w:ascii="宋体" w:hAnsi="宋体" w:cs="宋体"/>
                <w:b w:val="0"/>
                <w:bCs w:val="0"/>
                <w:color w:val="auto"/>
                <w:sz w:val="22"/>
                <w:szCs w:val="22"/>
                <w:highlight w:val="none"/>
                <w:lang w:eastAsia="zh-CN"/>
              </w:rPr>
              <w:t>；</w:t>
            </w:r>
          </w:p>
          <w:p w14:paraId="29D912E4">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低噪声高信噪比：低噪声CMOS有效地保证了摄像机视频的超高信噪比。采用先进的2D、3D降噪技术，进一步降低了噪声，同时又能确保图像清晰度</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 xml:space="preserve"> </w:t>
            </w:r>
          </w:p>
          <w:p w14:paraId="4BEC14E0">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多种视频输出接口：支持HDMI，SDI，USB、有线LAN（POE功能可选）；SDI支持在1080P60格式下传输100米</w:t>
            </w:r>
            <w:r>
              <w:rPr>
                <w:rFonts w:hint="eastAsia" w:ascii="宋体" w:hAnsi="宋体" w:cs="宋体"/>
                <w:b w:val="0"/>
                <w:bCs w:val="0"/>
                <w:color w:val="auto"/>
                <w:sz w:val="22"/>
                <w:szCs w:val="22"/>
                <w:highlight w:val="none"/>
                <w:lang w:eastAsia="zh-CN"/>
              </w:rPr>
              <w:t>；</w:t>
            </w:r>
          </w:p>
          <w:p w14:paraId="6AEC2CC4">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多种音视频压缩标准：支持H.265/H.264视频压缩，支持AAC、MP3、G.711A音频压缩；支持高达1920x1080分辨率60帧/秒压缩</w:t>
            </w:r>
            <w:r>
              <w:rPr>
                <w:rFonts w:hint="eastAsia" w:ascii="宋体" w:hAnsi="宋体" w:cs="宋体"/>
                <w:b w:val="0"/>
                <w:bCs w:val="0"/>
                <w:color w:val="auto"/>
                <w:sz w:val="22"/>
                <w:szCs w:val="22"/>
                <w:highlight w:val="none"/>
                <w:lang w:eastAsia="zh-CN"/>
              </w:rPr>
              <w:t>；</w:t>
            </w:r>
          </w:p>
          <w:p w14:paraId="60BAC28C">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音频输入接口：支持AAC、MP3、G.711A音频编码，AAC、MP3编码支持16000、32000、44100、48000采样频率，G.711A编码只支持8000采样频率</w:t>
            </w:r>
            <w:r>
              <w:rPr>
                <w:rFonts w:hint="eastAsia" w:ascii="宋体" w:hAnsi="宋体" w:cs="宋体"/>
                <w:b w:val="0"/>
                <w:bCs w:val="0"/>
                <w:color w:val="auto"/>
                <w:sz w:val="22"/>
                <w:szCs w:val="22"/>
                <w:highlight w:val="none"/>
                <w:lang w:eastAsia="zh-CN"/>
              </w:rPr>
              <w:t>；</w:t>
            </w:r>
          </w:p>
          <w:p w14:paraId="75777E1C">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多种网络协议：支持ONVIF、GB/T28181、RTSP、RTMP协议；支持RTMP推送模式，轻松链接流媒体服务器</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Wowza、FMS</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；支持RTP组播模式，支持网络全命令VISCA控制协议</w:t>
            </w:r>
            <w:r>
              <w:rPr>
                <w:rFonts w:hint="eastAsia" w:ascii="宋体" w:hAnsi="宋体" w:cs="宋体"/>
                <w:b w:val="0"/>
                <w:bCs w:val="0"/>
                <w:color w:val="auto"/>
                <w:sz w:val="22"/>
                <w:szCs w:val="22"/>
                <w:highlight w:val="none"/>
                <w:lang w:eastAsia="zh-CN"/>
              </w:rPr>
              <w:t>；</w:t>
            </w:r>
          </w:p>
          <w:p w14:paraId="0951BA6F">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控制接口：RS485、RS232；RS232支持级联，方便工程安装使用</w:t>
            </w:r>
            <w:r>
              <w:rPr>
                <w:rFonts w:hint="eastAsia" w:ascii="宋体" w:hAnsi="宋体" w:cs="宋体"/>
                <w:b w:val="0"/>
                <w:bCs w:val="0"/>
                <w:color w:val="auto"/>
                <w:sz w:val="22"/>
                <w:szCs w:val="22"/>
                <w:highlight w:val="none"/>
                <w:lang w:eastAsia="zh-CN"/>
              </w:rPr>
              <w:t>；</w:t>
            </w:r>
          </w:p>
          <w:p w14:paraId="2FA88074">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多种控制协议：支持VISCA、PELCO-D、PELCO-P协议，支持自动识别协议</w:t>
            </w:r>
            <w:r>
              <w:rPr>
                <w:rFonts w:hint="eastAsia" w:ascii="宋体" w:hAnsi="宋体" w:cs="宋体"/>
                <w:b w:val="0"/>
                <w:bCs w:val="0"/>
                <w:color w:val="auto"/>
                <w:sz w:val="22"/>
                <w:szCs w:val="22"/>
                <w:highlight w:val="none"/>
                <w:lang w:eastAsia="zh-CN"/>
              </w:rPr>
              <w:t>；</w:t>
            </w:r>
          </w:p>
          <w:p w14:paraId="364D2907">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超级静音云台：采用高精度步进电机以及精密电机驱动控制器，确保云台低速运行平稳，并且无噪声</w:t>
            </w:r>
            <w:r>
              <w:rPr>
                <w:rFonts w:hint="eastAsia" w:ascii="宋体" w:hAnsi="宋体" w:cs="宋体"/>
                <w:b w:val="0"/>
                <w:bCs w:val="0"/>
                <w:color w:val="auto"/>
                <w:sz w:val="22"/>
                <w:szCs w:val="22"/>
                <w:highlight w:val="none"/>
                <w:lang w:eastAsia="zh-CN"/>
              </w:rPr>
              <w:t>；</w:t>
            </w:r>
          </w:p>
          <w:p w14:paraId="6195D426">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低功耗休眠功能：支持低功耗休眠/唤醒，休眠时功耗低于400mW</w:t>
            </w:r>
            <w:r>
              <w:rPr>
                <w:rFonts w:hint="eastAsia" w:ascii="宋体" w:hAnsi="宋体" w:cs="宋体"/>
                <w:b w:val="0"/>
                <w:bCs w:val="0"/>
                <w:color w:val="auto"/>
                <w:sz w:val="22"/>
                <w:szCs w:val="22"/>
                <w:highlight w:val="none"/>
                <w:lang w:eastAsia="zh-CN"/>
              </w:rPr>
              <w:t>；</w:t>
            </w:r>
          </w:p>
          <w:p w14:paraId="16D159CA">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多预置位：支持多达255个预置位</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遥控器设置调用为10个</w:t>
            </w:r>
            <w:r>
              <w:rPr>
                <w:rFonts w:hint="eastAsia" w:ascii="宋体" w:hAnsi="宋体" w:cs="宋体"/>
                <w:b w:val="0"/>
                <w:bCs w:val="0"/>
                <w:color w:val="auto"/>
                <w:sz w:val="22"/>
                <w:szCs w:val="22"/>
                <w:highlight w:val="none"/>
                <w:lang w:eastAsia="zh-CN"/>
              </w:rPr>
              <w:t>）；</w:t>
            </w:r>
          </w:p>
          <w:p w14:paraId="37347F50">
            <w:pPr>
              <w:numPr>
                <w:ilvl w:val="0"/>
                <w:numId w:val="38"/>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多种遥控器：用户可以根据所使用的环境条件，选择红外遥控器或无线遥控器。2.4G无线遥控器不受角度、距离、红外干扰影响。支持遥控器信号透传功能，方便后端设备使用</w:t>
            </w:r>
            <w:r>
              <w:rPr>
                <w:rFonts w:hint="eastAsia" w:ascii="宋体" w:hAnsi="宋体" w:cs="宋体"/>
                <w:b w:val="0"/>
                <w:bCs w:val="0"/>
                <w:color w:val="auto"/>
                <w:sz w:val="22"/>
                <w:szCs w:val="22"/>
                <w:highlight w:val="none"/>
                <w:lang w:eastAsia="zh-CN"/>
              </w:rPr>
              <w:t>；</w:t>
            </w:r>
          </w:p>
          <w:p w14:paraId="5765EF71">
            <w:pPr>
              <w:numPr>
                <w:ilvl w:val="0"/>
                <w:numId w:val="38"/>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应用场所：远程教育、教学录播、会议系统、远程培训、远程医疗、应急指挥系统系统等。</w:t>
            </w:r>
          </w:p>
        </w:tc>
      </w:tr>
      <w:tr w14:paraId="307E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3" w:hRule="atLeast"/>
          <w:jc w:val="center"/>
        </w:trPr>
        <w:tc>
          <w:tcPr>
            <w:tcW w:w="968" w:type="dxa"/>
            <w:shd w:val="clear" w:color="auto" w:fill="auto"/>
            <w:vAlign w:val="center"/>
          </w:tcPr>
          <w:p w14:paraId="7B0B183B">
            <w:pPr>
              <w:shd w:val="clear"/>
              <w:spacing w:beforeLines="0" w:afterLines="0"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616" w:type="dxa"/>
            <w:shd w:val="clear" w:color="auto" w:fill="auto"/>
            <w:vAlign w:val="center"/>
          </w:tcPr>
          <w:p w14:paraId="1C22B71C">
            <w:pPr>
              <w:shd w:val="clear"/>
              <w:spacing w:line="360" w:lineRule="auto"/>
              <w:jc w:val="center"/>
              <w:rPr>
                <w:rFonts w:hint="default" w:ascii="宋体" w:hAnsi="宋体" w:eastAsia="宋体" w:cs="宋体"/>
                <w:color w:val="auto"/>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全向麦克风</w:t>
            </w:r>
          </w:p>
        </w:tc>
        <w:tc>
          <w:tcPr>
            <w:tcW w:w="832" w:type="dxa"/>
            <w:shd w:val="clear" w:color="auto" w:fill="auto"/>
            <w:vAlign w:val="center"/>
          </w:tcPr>
          <w:p w14:paraId="13D8B583">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3套</w:t>
            </w:r>
          </w:p>
        </w:tc>
        <w:tc>
          <w:tcPr>
            <w:tcW w:w="6647" w:type="dxa"/>
            <w:shd w:val="clear" w:color="auto" w:fill="auto"/>
            <w:vAlign w:val="center"/>
          </w:tcPr>
          <w:p w14:paraId="31C25C5B">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适合于15-40平米的会议室。支持15人以内的现场会议</w:t>
            </w:r>
            <w:r>
              <w:rPr>
                <w:rFonts w:hint="eastAsia" w:ascii="宋体" w:hAnsi="宋体" w:cs="宋体"/>
                <w:color w:val="auto"/>
                <w:sz w:val="22"/>
                <w:szCs w:val="28"/>
                <w:highlight w:val="none"/>
                <w:lang w:eastAsia="zh-CN"/>
              </w:rPr>
              <w:t>；</w:t>
            </w:r>
          </w:p>
          <w:p w14:paraId="5029FC47">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内置4个单指向麦克</w:t>
            </w:r>
            <w:r>
              <w:rPr>
                <w:rFonts w:hint="eastAsia" w:ascii="宋体" w:hAnsi="宋体" w:eastAsia="宋体" w:cs="宋体"/>
                <w:color w:val="auto"/>
                <w:sz w:val="22"/>
                <w:szCs w:val="28"/>
                <w:highlight w:val="none"/>
                <w:lang w:val="en-US" w:eastAsia="zh-CN"/>
              </w:rPr>
              <w:t>风</w:t>
            </w:r>
            <w:r>
              <w:rPr>
                <w:rFonts w:hint="eastAsia" w:ascii="宋体" w:hAnsi="宋体" w:eastAsia="宋体" w:cs="宋体"/>
                <w:color w:val="auto"/>
                <w:sz w:val="22"/>
                <w:szCs w:val="28"/>
                <w:highlight w:val="none"/>
              </w:rPr>
              <w:t>，组成360度全</w:t>
            </w:r>
            <w:r>
              <w:rPr>
                <w:rFonts w:hint="eastAsia" w:ascii="宋体" w:hAnsi="宋体" w:cs="宋体"/>
                <w:color w:val="auto"/>
                <w:sz w:val="22"/>
                <w:szCs w:val="28"/>
                <w:highlight w:val="none"/>
                <w:lang w:eastAsia="zh-CN"/>
              </w:rPr>
              <w:t>方</w:t>
            </w:r>
            <w:r>
              <w:rPr>
                <w:rFonts w:hint="eastAsia" w:ascii="宋体" w:hAnsi="宋体" w:eastAsia="宋体" w:cs="宋体"/>
                <w:color w:val="auto"/>
                <w:sz w:val="22"/>
                <w:szCs w:val="28"/>
                <w:highlight w:val="none"/>
              </w:rPr>
              <w:t>位的拾盲，采集距离4米。 选择扩展麦克风时采集距离可以达到6米</w:t>
            </w:r>
            <w:r>
              <w:rPr>
                <w:rFonts w:hint="eastAsia" w:ascii="宋体" w:hAnsi="宋体" w:cs="宋体"/>
                <w:color w:val="auto"/>
                <w:sz w:val="22"/>
                <w:szCs w:val="28"/>
                <w:highlight w:val="none"/>
                <w:lang w:eastAsia="zh-CN"/>
              </w:rPr>
              <w:t>；</w:t>
            </w:r>
          </w:p>
          <w:p w14:paraId="75D5CFAD">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支持</w:t>
            </w:r>
            <w:r>
              <w:rPr>
                <w:rFonts w:hint="eastAsia" w:ascii="宋体" w:hAnsi="宋体" w:eastAsia="宋体" w:cs="宋体"/>
                <w:color w:val="auto"/>
                <w:sz w:val="22"/>
                <w:szCs w:val="28"/>
                <w:highlight w:val="none"/>
                <w:lang w:val="en-US" w:eastAsia="zh-CN"/>
              </w:rPr>
              <w:t>蓝牙/接收器</w:t>
            </w:r>
            <w:r>
              <w:rPr>
                <w:rFonts w:hint="eastAsia" w:ascii="宋体" w:hAnsi="宋体" w:eastAsia="宋体" w:cs="宋体"/>
                <w:color w:val="auto"/>
                <w:sz w:val="22"/>
                <w:szCs w:val="28"/>
                <w:highlight w:val="none"/>
              </w:rPr>
              <w:t>无线传输功能，无需任何连接线</w:t>
            </w:r>
            <w:r>
              <w:rPr>
                <w:rFonts w:hint="eastAsia" w:ascii="宋体" w:hAnsi="宋体" w:eastAsia="宋体" w:cs="宋体"/>
                <w:color w:val="auto"/>
                <w:sz w:val="22"/>
                <w:szCs w:val="28"/>
                <w:highlight w:val="none"/>
                <w:lang w:val="en-US" w:eastAsia="zh-CN"/>
              </w:rPr>
              <w:t>连接视频终端</w:t>
            </w:r>
            <w:r>
              <w:rPr>
                <w:rFonts w:hint="eastAsia" w:ascii="宋体" w:hAnsi="宋体" w:eastAsia="宋体" w:cs="宋体"/>
                <w:color w:val="auto"/>
                <w:sz w:val="22"/>
                <w:szCs w:val="28"/>
                <w:highlight w:val="none"/>
              </w:rPr>
              <w:t>，PC等通信设备</w:t>
            </w:r>
            <w:r>
              <w:rPr>
                <w:rFonts w:hint="eastAsia" w:ascii="宋体" w:hAnsi="宋体" w:cs="宋体"/>
                <w:color w:val="auto"/>
                <w:sz w:val="22"/>
                <w:szCs w:val="28"/>
                <w:highlight w:val="none"/>
                <w:lang w:eastAsia="zh-CN"/>
              </w:rPr>
              <w:t>；</w:t>
            </w:r>
          </w:p>
          <w:p w14:paraId="1AFA3114">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支持USB，支持</w:t>
            </w:r>
            <w:r>
              <w:rPr>
                <w:rFonts w:hint="eastAsia" w:ascii="宋体" w:hAnsi="宋体" w:eastAsia="宋体" w:cs="宋体"/>
                <w:color w:val="auto"/>
                <w:sz w:val="22"/>
                <w:szCs w:val="28"/>
                <w:highlight w:val="none"/>
                <w:lang w:val="en-US" w:eastAsia="zh-CN"/>
              </w:rPr>
              <w:t>视频</w:t>
            </w:r>
            <w:r>
              <w:rPr>
                <w:rFonts w:hint="eastAsia" w:ascii="宋体" w:hAnsi="宋体" w:eastAsia="宋体" w:cs="宋体"/>
                <w:color w:val="auto"/>
                <w:sz w:val="22"/>
                <w:szCs w:val="28"/>
                <w:highlight w:val="none"/>
              </w:rPr>
              <w:t>会议系统，Saas云视讯软件平台，网络会议平台</w:t>
            </w:r>
            <w:r>
              <w:rPr>
                <w:rFonts w:hint="eastAsia" w:ascii="宋体" w:hAnsi="宋体" w:cs="宋体"/>
                <w:color w:val="auto"/>
                <w:sz w:val="22"/>
                <w:szCs w:val="28"/>
                <w:highlight w:val="none"/>
                <w:lang w:eastAsia="zh-CN"/>
              </w:rPr>
              <w:t>；</w:t>
            </w:r>
          </w:p>
          <w:p w14:paraId="25D5C5C6">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支持LINE IN/OUT模拟接口，通过3.</w:t>
            </w:r>
            <w:r>
              <w:rPr>
                <w:rFonts w:hint="eastAsia" w:ascii="宋体" w:hAnsi="宋体" w:eastAsia="宋体" w:cs="宋体"/>
                <w:color w:val="auto"/>
                <w:sz w:val="22"/>
                <w:szCs w:val="28"/>
                <w:highlight w:val="none"/>
                <w:lang w:val="en-US" w:eastAsia="zh-CN"/>
              </w:rPr>
              <w:t>5</w:t>
            </w:r>
            <w:r>
              <w:rPr>
                <w:rFonts w:hint="eastAsia" w:ascii="宋体" w:hAnsi="宋体" w:eastAsia="宋体" w:cs="宋体"/>
                <w:color w:val="auto"/>
                <w:sz w:val="22"/>
                <w:szCs w:val="28"/>
                <w:highlight w:val="none"/>
              </w:rPr>
              <w:t>mm音频线连接外部通信终端，支持</w:t>
            </w:r>
            <w:r>
              <w:rPr>
                <w:rFonts w:hint="eastAsia" w:ascii="宋体" w:hAnsi="宋体" w:eastAsia="宋体" w:cs="宋体"/>
                <w:color w:val="auto"/>
                <w:sz w:val="22"/>
                <w:szCs w:val="28"/>
                <w:highlight w:val="none"/>
                <w:lang w:val="en-US" w:eastAsia="zh-CN"/>
              </w:rPr>
              <w:t>视频</w:t>
            </w:r>
            <w:r>
              <w:rPr>
                <w:rFonts w:hint="eastAsia" w:ascii="宋体" w:hAnsi="宋体" w:eastAsia="宋体" w:cs="宋体"/>
                <w:color w:val="auto"/>
                <w:sz w:val="22"/>
                <w:szCs w:val="28"/>
                <w:highlight w:val="none"/>
              </w:rPr>
              <w:t>会议系统， 多媒体通信系统，网络会议平台</w:t>
            </w:r>
            <w:r>
              <w:rPr>
                <w:rFonts w:hint="eastAsia" w:ascii="宋体" w:hAnsi="宋体" w:cs="宋体"/>
                <w:color w:val="auto"/>
                <w:sz w:val="22"/>
                <w:szCs w:val="28"/>
                <w:highlight w:val="none"/>
                <w:lang w:eastAsia="zh-CN"/>
              </w:rPr>
              <w:t>；</w:t>
            </w:r>
          </w:p>
          <w:p w14:paraId="6F23D9AF">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支持通过3.</w:t>
            </w:r>
            <w:r>
              <w:rPr>
                <w:rFonts w:hint="eastAsia" w:ascii="宋体" w:hAnsi="宋体" w:eastAsia="宋体" w:cs="宋体"/>
                <w:color w:val="auto"/>
                <w:sz w:val="22"/>
                <w:szCs w:val="28"/>
                <w:highlight w:val="none"/>
                <w:lang w:val="en-US" w:eastAsia="zh-CN"/>
              </w:rPr>
              <w:t>5</w:t>
            </w:r>
            <w:r>
              <w:rPr>
                <w:rFonts w:hint="eastAsia" w:ascii="宋体" w:hAnsi="宋体" w:eastAsia="宋体" w:cs="宋体"/>
                <w:color w:val="auto"/>
                <w:sz w:val="22"/>
                <w:szCs w:val="28"/>
                <w:highlight w:val="none"/>
              </w:rPr>
              <w:t>mm音频线连接移动手</w:t>
            </w:r>
            <w:r>
              <w:rPr>
                <w:rFonts w:hint="eastAsia" w:ascii="宋体" w:hAnsi="宋体" w:eastAsia="宋体" w:cs="宋体"/>
                <w:color w:val="auto"/>
                <w:sz w:val="22"/>
                <w:szCs w:val="28"/>
                <w:highlight w:val="none"/>
                <w:lang w:val="en-US" w:eastAsia="zh-CN"/>
              </w:rPr>
              <w:t>机</w:t>
            </w:r>
            <w:r>
              <w:rPr>
                <w:rFonts w:hint="eastAsia" w:ascii="宋体" w:hAnsi="宋体" w:eastAsia="宋体" w:cs="宋体"/>
                <w:color w:val="auto"/>
                <w:sz w:val="22"/>
                <w:szCs w:val="28"/>
                <w:highlight w:val="none"/>
              </w:rPr>
              <w:t>终端，支持手机免</w:t>
            </w:r>
            <w:r>
              <w:rPr>
                <w:rFonts w:hint="eastAsia" w:ascii="宋体" w:hAnsi="宋体" w:eastAsia="宋体" w:cs="宋体"/>
                <w:color w:val="auto"/>
                <w:sz w:val="22"/>
                <w:szCs w:val="28"/>
                <w:highlight w:val="none"/>
                <w:lang w:val="en-US" w:eastAsia="zh-CN"/>
              </w:rPr>
              <w:t>提</w:t>
            </w:r>
            <w:r>
              <w:rPr>
                <w:rFonts w:hint="eastAsia" w:ascii="宋体" w:hAnsi="宋体" w:eastAsia="宋体" w:cs="宋体"/>
                <w:color w:val="auto"/>
                <w:sz w:val="22"/>
                <w:szCs w:val="28"/>
                <w:highlight w:val="none"/>
              </w:rPr>
              <w:t>会议通话</w:t>
            </w:r>
            <w:r>
              <w:rPr>
                <w:rFonts w:hint="eastAsia" w:ascii="宋体" w:hAnsi="宋体" w:cs="宋体"/>
                <w:color w:val="auto"/>
                <w:sz w:val="22"/>
                <w:szCs w:val="28"/>
                <w:highlight w:val="none"/>
                <w:lang w:eastAsia="zh-CN"/>
              </w:rPr>
              <w:t>；</w:t>
            </w:r>
          </w:p>
          <w:p w14:paraId="5BE7A1CD">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多</w:t>
            </w:r>
            <w:r>
              <w:rPr>
                <w:rFonts w:hint="eastAsia" w:ascii="宋体" w:hAnsi="宋体" w:eastAsia="宋体" w:cs="宋体"/>
                <w:color w:val="auto"/>
                <w:sz w:val="22"/>
                <w:szCs w:val="28"/>
                <w:highlight w:val="none"/>
                <w:lang w:val="en-US" w:eastAsia="zh-CN"/>
              </w:rPr>
              <w:t>方</w:t>
            </w:r>
            <w:r>
              <w:rPr>
                <w:rFonts w:hint="eastAsia" w:ascii="宋体" w:hAnsi="宋体" w:eastAsia="宋体" w:cs="宋体"/>
                <w:color w:val="auto"/>
                <w:sz w:val="22"/>
                <w:szCs w:val="28"/>
                <w:highlight w:val="none"/>
              </w:rPr>
              <w:t>通话的协同办公功能：集成USB网络通信和模拟接口通信的多</w:t>
            </w:r>
            <w:r>
              <w:rPr>
                <w:rFonts w:hint="eastAsia" w:ascii="宋体" w:hAnsi="宋体" w:eastAsia="宋体" w:cs="宋体"/>
                <w:color w:val="auto"/>
                <w:sz w:val="22"/>
                <w:szCs w:val="28"/>
                <w:highlight w:val="none"/>
                <w:lang w:val="en-US" w:eastAsia="zh-CN"/>
              </w:rPr>
              <w:t>方</w:t>
            </w:r>
            <w:r>
              <w:rPr>
                <w:rFonts w:hint="eastAsia" w:ascii="宋体" w:hAnsi="宋体" w:eastAsia="宋体" w:cs="宋体"/>
                <w:color w:val="auto"/>
                <w:sz w:val="22"/>
                <w:szCs w:val="28"/>
                <w:highlight w:val="none"/>
              </w:rPr>
              <w:t>会议功能，可以扩展视频或网络会议至移动手机电话网络</w:t>
            </w:r>
            <w:r>
              <w:rPr>
                <w:rFonts w:hint="eastAsia" w:ascii="宋体" w:hAnsi="宋体" w:cs="宋体"/>
                <w:color w:val="auto"/>
                <w:sz w:val="22"/>
                <w:szCs w:val="28"/>
                <w:highlight w:val="none"/>
                <w:lang w:eastAsia="zh-CN"/>
              </w:rPr>
              <w:t>；</w:t>
            </w:r>
          </w:p>
          <w:p w14:paraId="4031A226">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喇叭系统采用多芯数字单元音量达到</w:t>
            </w:r>
            <w:r>
              <w:rPr>
                <w:rFonts w:hint="eastAsia" w:ascii="宋体" w:hAnsi="宋体" w:eastAsia="宋体" w:cs="宋体"/>
                <w:color w:val="auto"/>
                <w:sz w:val="22"/>
                <w:szCs w:val="28"/>
                <w:highlight w:val="none"/>
                <w:lang w:val="en-US" w:eastAsia="zh-CN"/>
              </w:rPr>
              <w:t>85</w:t>
            </w:r>
            <w:r>
              <w:rPr>
                <w:rFonts w:hint="eastAsia" w:ascii="宋体" w:hAnsi="宋体" w:eastAsia="宋体" w:cs="宋体"/>
                <w:color w:val="auto"/>
                <w:sz w:val="22"/>
                <w:szCs w:val="28"/>
                <w:highlight w:val="none"/>
              </w:rPr>
              <w:t>dB, 16级喇叭</w:t>
            </w:r>
            <w:r>
              <w:rPr>
                <w:rFonts w:hint="eastAsia" w:ascii="宋体" w:hAnsi="宋体" w:eastAsia="宋体" w:cs="宋体"/>
                <w:color w:val="auto"/>
                <w:sz w:val="22"/>
                <w:szCs w:val="28"/>
                <w:highlight w:val="none"/>
                <w:lang w:val="en-US" w:eastAsia="zh-CN"/>
              </w:rPr>
              <w:t>音</w:t>
            </w:r>
            <w:r>
              <w:rPr>
                <w:rFonts w:hint="eastAsia" w:ascii="宋体" w:hAnsi="宋体" w:eastAsia="宋体" w:cs="宋体"/>
                <w:color w:val="auto"/>
                <w:sz w:val="22"/>
                <w:szCs w:val="28"/>
                <w:highlight w:val="none"/>
              </w:rPr>
              <w:t>量数字调节</w:t>
            </w:r>
            <w:r>
              <w:rPr>
                <w:rFonts w:hint="eastAsia" w:ascii="宋体" w:hAnsi="宋体" w:cs="宋体"/>
                <w:color w:val="auto"/>
                <w:sz w:val="22"/>
                <w:szCs w:val="28"/>
                <w:highlight w:val="none"/>
                <w:lang w:eastAsia="zh-CN"/>
              </w:rPr>
              <w:t>；</w:t>
            </w:r>
          </w:p>
          <w:p w14:paraId="561687D1">
            <w:pPr>
              <w:numPr>
                <w:ilvl w:val="0"/>
                <w:numId w:val="39"/>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摘机，挂机，麦克</w:t>
            </w:r>
            <w:r>
              <w:rPr>
                <w:rFonts w:hint="eastAsia" w:ascii="宋体" w:hAnsi="宋体" w:eastAsia="宋体" w:cs="宋体"/>
                <w:color w:val="auto"/>
                <w:sz w:val="22"/>
                <w:szCs w:val="28"/>
                <w:highlight w:val="none"/>
                <w:lang w:val="en-US" w:eastAsia="zh-CN"/>
              </w:rPr>
              <w:t>风</w:t>
            </w:r>
            <w:r>
              <w:rPr>
                <w:rFonts w:hint="eastAsia" w:ascii="宋体" w:hAnsi="宋体" w:eastAsia="宋体" w:cs="宋体"/>
                <w:color w:val="auto"/>
                <w:sz w:val="22"/>
                <w:szCs w:val="28"/>
                <w:highlight w:val="none"/>
              </w:rPr>
              <w:t>静音，音量</w:t>
            </w:r>
            <w:r>
              <w:rPr>
                <w:rFonts w:hint="eastAsia" w:ascii="宋体" w:hAnsi="宋体" w:eastAsia="宋体" w:cs="宋体"/>
                <w:color w:val="auto"/>
                <w:sz w:val="22"/>
                <w:szCs w:val="28"/>
                <w:highlight w:val="none"/>
                <w:lang w:val="en-US" w:eastAsia="zh-CN"/>
              </w:rPr>
              <w:t>加减</w:t>
            </w:r>
            <w:r>
              <w:rPr>
                <w:rFonts w:hint="eastAsia" w:ascii="宋体" w:hAnsi="宋体" w:eastAsia="宋体" w:cs="宋体"/>
                <w:color w:val="auto"/>
                <w:sz w:val="22"/>
                <w:szCs w:val="28"/>
                <w:highlight w:val="none"/>
              </w:rPr>
              <w:t>，喇叭静音等</w:t>
            </w:r>
            <w:r>
              <w:rPr>
                <w:rFonts w:hint="eastAsia" w:ascii="宋体" w:hAnsi="宋体" w:cs="宋体"/>
                <w:color w:val="auto"/>
                <w:sz w:val="22"/>
                <w:szCs w:val="28"/>
                <w:highlight w:val="none"/>
                <w:lang w:eastAsia="zh-CN"/>
              </w:rPr>
              <w:t>按键</w:t>
            </w:r>
            <w:r>
              <w:rPr>
                <w:rFonts w:hint="eastAsia" w:ascii="宋体" w:hAnsi="宋体" w:eastAsia="宋体" w:cs="宋体"/>
                <w:color w:val="auto"/>
                <w:sz w:val="22"/>
                <w:szCs w:val="28"/>
                <w:highlight w:val="none"/>
              </w:rPr>
              <w:t>功能</w:t>
            </w:r>
            <w:r>
              <w:rPr>
                <w:rFonts w:hint="eastAsia" w:ascii="宋体" w:hAnsi="宋体" w:cs="宋体"/>
                <w:color w:val="auto"/>
                <w:sz w:val="22"/>
                <w:szCs w:val="28"/>
                <w:highlight w:val="none"/>
                <w:lang w:eastAsia="zh-CN"/>
              </w:rPr>
              <w:t>；</w:t>
            </w:r>
          </w:p>
          <w:p w14:paraId="3DE32D16">
            <w:pPr>
              <w:numPr>
                <w:ilvl w:val="0"/>
                <w:numId w:val="39"/>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rPr>
              <w:t>内置电池</w:t>
            </w:r>
            <w:r>
              <w:rPr>
                <w:rFonts w:hint="eastAsia" w:ascii="宋体" w:hAnsi="宋体" w:eastAsia="宋体" w:cs="宋体"/>
                <w:color w:val="auto"/>
                <w:sz w:val="22"/>
                <w:szCs w:val="28"/>
                <w:highlight w:val="none"/>
                <w:lang w:val="en-US" w:eastAsia="zh-CN"/>
              </w:rPr>
              <w:t>52</w:t>
            </w:r>
            <w:r>
              <w:rPr>
                <w:rFonts w:hint="eastAsia" w:ascii="宋体" w:hAnsi="宋体" w:eastAsia="宋体" w:cs="宋体"/>
                <w:color w:val="auto"/>
                <w:sz w:val="22"/>
                <w:szCs w:val="28"/>
                <w:highlight w:val="none"/>
              </w:rPr>
              <w:t>00mA，工作持续时间</w:t>
            </w:r>
            <w:r>
              <w:rPr>
                <w:rFonts w:hint="eastAsia" w:ascii="宋体" w:hAnsi="宋体" w:eastAsia="宋体" w:cs="宋体"/>
                <w:color w:val="auto"/>
                <w:sz w:val="22"/>
                <w:szCs w:val="28"/>
                <w:highlight w:val="none"/>
                <w:lang w:val="en-US" w:eastAsia="zh-CN"/>
              </w:rPr>
              <w:t>8</w:t>
            </w:r>
            <w:r>
              <w:rPr>
                <w:rFonts w:hint="eastAsia" w:ascii="宋体" w:hAnsi="宋体" w:eastAsia="宋体" w:cs="宋体"/>
                <w:color w:val="auto"/>
                <w:sz w:val="22"/>
                <w:szCs w:val="28"/>
                <w:highlight w:val="none"/>
              </w:rPr>
              <w:t>小时以上。待机时间</w:t>
            </w:r>
            <w:r>
              <w:rPr>
                <w:rFonts w:hint="eastAsia" w:ascii="宋体" w:hAnsi="宋体" w:eastAsia="宋体" w:cs="宋体"/>
                <w:color w:val="auto"/>
                <w:sz w:val="22"/>
                <w:szCs w:val="28"/>
                <w:highlight w:val="none"/>
                <w:lang w:val="en-US" w:eastAsia="zh-CN"/>
              </w:rPr>
              <w:t>90</w:t>
            </w:r>
            <w:r>
              <w:rPr>
                <w:rFonts w:hint="eastAsia" w:ascii="宋体" w:hAnsi="宋体" w:eastAsia="宋体" w:cs="宋体"/>
                <w:color w:val="auto"/>
                <w:sz w:val="22"/>
                <w:szCs w:val="28"/>
                <w:highlight w:val="none"/>
              </w:rPr>
              <w:t>天</w:t>
            </w:r>
            <w:r>
              <w:rPr>
                <w:rFonts w:hint="eastAsia" w:ascii="宋体" w:hAnsi="宋体" w:eastAsia="宋体" w:cs="宋体"/>
                <w:color w:val="auto"/>
                <w:sz w:val="22"/>
                <w:szCs w:val="28"/>
                <w:highlight w:val="none"/>
                <w:lang w:eastAsia="zh-CN"/>
              </w:rPr>
              <w:t>。</w:t>
            </w:r>
          </w:p>
        </w:tc>
      </w:tr>
      <w:tr w14:paraId="7C5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7" w:hRule="atLeast"/>
          <w:jc w:val="center"/>
        </w:trPr>
        <w:tc>
          <w:tcPr>
            <w:tcW w:w="968" w:type="dxa"/>
            <w:shd w:val="clear" w:color="auto" w:fill="auto"/>
            <w:vAlign w:val="center"/>
          </w:tcPr>
          <w:p w14:paraId="3EB4A0A9">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616" w:type="dxa"/>
            <w:shd w:val="clear" w:color="auto" w:fill="auto"/>
            <w:vAlign w:val="center"/>
          </w:tcPr>
          <w:p w14:paraId="0F3C1A6C">
            <w:pPr>
              <w:shd w:val="clea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远程会诊</w:t>
            </w:r>
          </w:p>
          <w:p w14:paraId="2A8E3297">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工作站</w:t>
            </w:r>
          </w:p>
        </w:tc>
        <w:tc>
          <w:tcPr>
            <w:tcW w:w="832" w:type="dxa"/>
            <w:shd w:val="clear" w:color="auto" w:fill="auto"/>
            <w:vAlign w:val="center"/>
          </w:tcPr>
          <w:p w14:paraId="657E97A3">
            <w:pPr>
              <w:shd w:val="clear"/>
              <w:spacing w:beforeLines="0" w:afterLines="0"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1套</w:t>
            </w:r>
          </w:p>
        </w:tc>
        <w:tc>
          <w:tcPr>
            <w:tcW w:w="6647" w:type="dxa"/>
            <w:shd w:val="clear" w:color="auto" w:fill="auto"/>
            <w:vAlign w:val="center"/>
          </w:tcPr>
          <w:p w14:paraId="2998E94F">
            <w:pPr>
              <w:shd w:val="clear"/>
              <w:spacing w:line="360" w:lineRule="auto"/>
              <w:ind w:firstLine="440" w:firstLineChars="200"/>
              <w:rPr>
                <w:rFonts w:hint="eastAsia" w:ascii="宋体"/>
                <w:color w:val="auto"/>
                <w:szCs w:val="21"/>
                <w:highlight w:val="none"/>
                <w:lang w:eastAsia="zh-CN"/>
              </w:rPr>
            </w:pPr>
            <w:r>
              <w:rPr>
                <w:rFonts w:hint="eastAsia" w:ascii="宋体" w:eastAsia="宋体"/>
                <w:color w:val="auto"/>
                <w:sz w:val="22"/>
                <w:szCs w:val="22"/>
                <w:highlight w:val="none"/>
              </w:rPr>
              <w:t>Intel i7处理器，内存64G，固态硬盘1T，独立3头显卡/支持DVI、HDMI、DP，4K视频采集卡，千兆网卡，无线键盘、鼠标一套，正版Win10系统</w:t>
            </w:r>
            <w:r>
              <w:rPr>
                <w:rFonts w:hint="eastAsia" w:ascii="宋体"/>
                <w:color w:val="auto"/>
                <w:sz w:val="22"/>
                <w:szCs w:val="22"/>
                <w:highlight w:val="none"/>
              </w:rPr>
              <w:t>。</w:t>
            </w:r>
          </w:p>
        </w:tc>
      </w:tr>
      <w:tr w14:paraId="0D16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38" w:hRule="atLeast"/>
          <w:jc w:val="center"/>
        </w:trPr>
        <w:tc>
          <w:tcPr>
            <w:tcW w:w="968" w:type="dxa"/>
            <w:shd w:val="clear" w:color="auto" w:fill="auto"/>
            <w:vAlign w:val="center"/>
          </w:tcPr>
          <w:p w14:paraId="26492B37">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616" w:type="dxa"/>
            <w:shd w:val="clear" w:color="auto" w:fill="auto"/>
            <w:vAlign w:val="center"/>
          </w:tcPr>
          <w:p w14:paraId="3105984E">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网络</w:t>
            </w:r>
            <w:r>
              <w:rPr>
                <w:rFonts w:hint="eastAsia" w:ascii="宋体" w:hAnsi="宋体" w:eastAsia="宋体" w:cs="宋体"/>
                <w:color w:val="auto"/>
                <w:sz w:val="22"/>
                <w:szCs w:val="22"/>
                <w:highlight w:val="none"/>
              </w:rPr>
              <w:t>高清摄像头</w:t>
            </w:r>
          </w:p>
        </w:tc>
        <w:tc>
          <w:tcPr>
            <w:tcW w:w="832" w:type="dxa"/>
            <w:shd w:val="clear" w:color="auto" w:fill="auto"/>
            <w:vAlign w:val="center"/>
          </w:tcPr>
          <w:p w14:paraId="31F8999C">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个</w:t>
            </w:r>
          </w:p>
        </w:tc>
        <w:tc>
          <w:tcPr>
            <w:tcW w:w="6647" w:type="dxa"/>
            <w:shd w:val="clear" w:color="auto" w:fill="auto"/>
            <w:vAlign w:val="center"/>
          </w:tcPr>
          <w:p w14:paraId="113B2832">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全高清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采用高品质图像传感器，输出分辨率可达1920x1080，输出帧率高达30帧/秒</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呈现清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晰逼真的高清视频，生动的展现人物的表情和动作</w:t>
            </w:r>
            <w:r>
              <w:rPr>
                <w:rFonts w:hint="eastAsia" w:ascii="宋体" w:hAnsi="宋体" w:cs="宋体"/>
                <w:color w:val="auto"/>
                <w:sz w:val="22"/>
                <w:szCs w:val="22"/>
                <w:highlight w:val="none"/>
                <w:lang w:eastAsia="zh-CN"/>
              </w:rPr>
              <w:t>；</w:t>
            </w:r>
          </w:p>
          <w:p w14:paraId="379B39AD">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多种视频编码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支持MJPEG、YUY2、H.264、NV12视频编码，使得视频播放更加流畅</w:t>
            </w:r>
            <w:r>
              <w:rPr>
                <w:rFonts w:hint="eastAsia" w:ascii="宋体" w:hAnsi="宋体" w:cs="宋体"/>
                <w:color w:val="auto"/>
                <w:sz w:val="22"/>
                <w:szCs w:val="22"/>
                <w:highlight w:val="none"/>
                <w:lang w:eastAsia="zh-CN"/>
              </w:rPr>
              <w:t>；</w:t>
            </w:r>
          </w:p>
          <w:p w14:paraId="09172A7B">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无畸变镜头</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支持85°水平视角无畸变镜头</w:t>
            </w:r>
            <w:r>
              <w:rPr>
                <w:rFonts w:hint="eastAsia" w:ascii="宋体" w:hAnsi="宋体" w:cs="宋体"/>
                <w:color w:val="auto"/>
                <w:sz w:val="22"/>
                <w:szCs w:val="22"/>
                <w:highlight w:val="none"/>
                <w:lang w:eastAsia="zh-CN"/>
              </w:rPr>
              <w:t>；</w:t>
            </w:r>
          </w:p>
          <w:p w14:paraId="353F300C">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立体声音效</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内置拾音器，清晰自然的立体声音效，无需外接拾音设备</w:t>
            </w:r>
            <w:r>
              <w:rPr>
                <w:rFonts w:hint="eastAsia" w:ascii="宋体" w:hAnsi="宋体" w:cs="宋体"/>
                <w:color w:val="auto"/>
                <w:sz w:val="22"/>
                <w:szCs w:val="22"/>
                <w:highlight w:val="none"/>
                <w:lang w:eastAsia="zh-CN"/>
              </w:rPr>
              <w:t>；</w:t>
            </w:r>
          </w:p>
          <w:p w14:paraId="61C9BDBE">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USB2.0接口</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即插即用，可供电、可升级</w:t>
            </w:r>
            <w:r>
              <w:rPr>
                <w:rFonts w:hint="eastAsia" w:ascii="宋体" w:hAnsi="宋体" w:cs="宋体"/>
                <w:color w:val="auto"/>
                <w:sz w:val="22"/>
                <w:szCs w:val="22"/>
                <w:highlight w:val="none"/>
                <w:lang w:eastAsia="zh-CN"/>
              </w:rPr>
              <w:t>；</w:t>
            </w:r>
          </w:p>
          <w:p w14:paraId="7CD93814">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安装多样化</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自由选择安装定位，设备自带固定夹，可轻松安装到LCD屏幕、笔记本电脑上方</w:t>
            </w:r>
            <w:r>
              <w:rPr>
                <w:rFonts w:hint="eastAsia" w:ascii="宋体" w:hAnsi="宋体" w:cs="宋体"/>
                <w:color w:val="auto"/>
                <w:sz w:val="22"/>
                <w:szCs w:val="22"/>
                <w:highlight w:val="none"/>
                <w:lang w:eastAsia="zh-CN"/>
              </w:rPr>
              <w:t>；</w:t>
            </w:r>
          </w:p>
          <w:p w14:paraId="1474324D">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支持</w:t>
            </w:r>
            <w:r>
              <w:rPr>
                <w:rFonts w:hint="eastAsia" w:ascii="宋体" w:hAnsi="宋体" w:eastAsia="宋体" w:cs="宋体"/>
                <w:color w:val="auto"/>
                <w:sz w:val="22"/>
                <w:szCs w:val="22"/>
                <w:highlight w:val="none"/>
              </w:rPr>
              <w:t>桌面放置或三脚架安装</w:t>
            </w:r>
            <w:r>
              <w:rPr>
                <w:rFonts w:hint="eastAsia" w:ascii="宋体" w:hAnsi="宋体" w:cs="宋体"/>
                <w:color w:val="auto"/>
                <w:sz w:val="22"/>
                <w:szCs w:val="22"/>
                <w:highlight w:val="none"/>
                <w:lang w:eastAsia="zh-CN"/>
              </w:rPr>
              <w:t>；</w:t>
            </w:r>
          </w:p>
          <w:p w14:paraId="7F56ED4B">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应用场所多</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个人视频应用、视频会议、协同工作等应用场景</w:t>
            </w:r>
            <w:r>
              <w:rPr>
                <w:rFonts w:hint="eastAsia" w:ascii="宋体" w:hAnsi="宋体" w:cs="宋体"/>
                <w:color w:val="auto"/>
                <w:sz w:val="22"/>
                <w:szCs w:val="22"/>
                <w:highlight w:val="none"/>
                <w:lang w:eastAsia="zh-CN"/>
              </w:rPr>
              <w:t>；</w:t>
            </w:r>
          </w:p>
          <w:p w14:paraId="71C85F25">
            <w:pPr>
              <w:numPr>
                <w:ilvl w:val="0"/>
                <w:numId w:val="40"/>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使用方便</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无需下载驱动设备或额外软件，具有方便、简洁的用户使用体验。</w:t>
            </w:r>
          </w:p>
        </w:tc>
      </w:tr>
      <w:tr w14:paraId="6F45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49865DF5">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616" w:type="dxa"/>
            <w:shd w:val="clear" w:color="auto" w:fill="auto"/>
            <w:vAlign w:val="center"/>
          </w:tcPr>
          <w:p w14:paraId="0AAE54E1">
            <w:pPr>
              <w:shd w:val="clear"/>
              <w:spacing w:line="36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PC音响</w:t>
            </w:r>
          </w:p>
        </w:tc>
        <w:tc>
          <w:tcPr>
            <w:tcW w:w="832" w:type="dxa"/>
            <w:shd w:val="clear" w:color="auto" w:fill="auto"/>
            <w:vAlign w:val="center"/>
          </w:tcPr>
          <w:p w14:paraId="443FBBAB">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套</w:t>
            </w:r>
          </w:p>
        </w:tc>
        <w:tc>
          <w:tcPr>
            <w:tcW w:w="6647" w:type="dxa"/>
            <w:shd w:val="clear" w:color="auto" w:fill="auto"/>
            <w:vAlign w:val="center"/>
          </w:tcPr>
          <w:p w14:paraId="7217881A">
            <w:pPr>
              <w:pStyle w:val="43"/>
              <w:keepNext w:val="0"/>
              <w:keepLines w:val="0"/>
              <w:pageBreakBefore w:val="0"/>
              <w:widowControl w:val="0"/>
              <w:numPr>
                <w:ilvl w:val="0"/>
                <w:numId w:val="41"/>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功率放大器信噪比：≥80dBA</w:t>
            </w:r>
            <w:r>
              <w:rPr>
                <w:rFonts w:hint="eastAsia" w:ascii="宋体" w:hAnsi="宋体" w:cs="宋体"/>
                <w:color w:val="auto"/>
                <w:kern w:val="2"/>
                <w:sz w:val="22"/>
                <w:szCs w:val="22"/>
                <w:highlight w:val="none"/>
                <w:lang w:val="en-US" w:eastAsia="zh-CN" w:bidi="ar-SA"/>
              </w:rPr>
              <w:t>；</w:t>
            </w:r>
          </w:p>
          <w:p w14:paraId="1F63AB1D">
            <w:pPr>
              <w:pStyle w:val="43"/>
              <w:keepNext w:val="0"/>
              <w:keepLines w:val="0"/>
              <w:pageBreakBefore w:val="0"/>
              <w:widowControl w:val="0"/>
              <w:numPr>
                <w:ilvl w:val="0"/>
                <w:numId w:val="41"/>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失真度（%）</w:t>
            </w:r>
            <w:r>
              <w:rPr>
                <w:rFonts w:hint="eastAsia" w:ascii="宋体" w:hAnsi="宋体" w:cs="宋体"/>
                <w:color w:val="auto"/>
                <w:kern w:val="2"/>
                <w:sz w:val="22"/>
                <w:szCs w:val="22"/>
                <w:highlight w:val="none"/>
                <w:lang w:val="en-US" w:eastAsia="zh-CN" w:bidi="ar-SA"/>
              </w:rPr>
              <w:t>：≤0.5；</w:t>
            </w:r>
          </w:p>
          <w:p w14:paraId="7B81F2F7">
            <w:pPr>
              <w:pStyle w:val="43"/>
              <w:keepNext w:val="0"/>
              <w:keepLines w:val="0"/>
              <w:pageBreakBefore w:val="0"/>
              <w:widowControl w:val="0"/>
              <w:numPr>
                <w:ilvl w:val="0"/>
                <w:numId w:val="41"/>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调节形式</w:t>
            </w:r>
            <w:r>
              <w:rPr>
                <w:rFonts w:hint="eastAsia" w:ascii="宋体" w:hAnsi="宋体" w:cs="宋体"/>
                <w:color w:val="auto"/>
                <w:kern w:val="2"/>
                <w:sz w:val="22"/>
                <w:szCs w:val="22"/>
                <w:highlight w:val="none"/>
                <w:lang w:val="en-US" w:eastAsia="zh-CN" w:bidi="ar-SA"/>
              </w:rPr>
              <w:t>：前置主音量旋钮调节；</w:t>
            </w:r>
          </w:p>
          <w:p w14:paraId="2A5BD348">
            <w:pPr>
              <w:pStyle w:val="43"/>
              <w:keepNext w:val="0"/>
              <w:keepLines w:val="0"/>
              <w:pageBreakBefore w:val="0"/>
              <w:widowControl w:val="0"/>
              <w:numPr>
                <w:ilvl w:val="0"/>
                <w:numId w:val="41"/>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音频输入接口：3.5mm立体声耳机插头；</w:t>
            </w:r>
          </w:p>
          <w:p w14:paraId="6D972FAB">
            <w:pPr>
              <w:pStyle w:val="43"/>
              <w:keepNext w:val="0"/>
              <w:keepLines w:val="0"/>
              <w:pageBreakBefore w:val="0"/>
              <w:widowControl w:val="0"/>
              <w:numPr>
                <w:ilvl w:val="0"/>
                <w:numId w:val="41"/>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扬声器单元：外径50x90mm、防磁、4欧姆；</w:t>
            </w:r>
          </w:p>
          <w:p w14:paraId="15CB5D79">
            <w:pPr>
              <w:numPr>
                <w:ilvl w:val="0"/>
                <w:numId w:val="41"/>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输入电源：USB电</w:t>
            </w:r>
            <w:r>
              <w:rPr>
                <w:rFonts w:hint="eastAsia" w:ascii="宋体" w:hAnsi="宋体" w:cs="宋体"/>
                <w:color w:val="auto"/>
                <w:kern w:val="2"/>
                <w:sz w:val="22"/>
                <w:szCs w:val="22"/>
                <w:highlight w:val="none"/>
                <w:lang w:val="en-US" w:eastAsia="zh-CN" w:bidi="ar-SA"/>
              </w:rPr>
              <w:t>源</w:t>
            </w:r>
            <w:r>
              <w:rPr>
                <w:rFonts w:hint="eastAsia" w:ascii="宋体" w:hAnsi="宋体" w:eastAsia="宋体" w:cs="宋体"/>
                <w:color w:val="auto"/>
                <w:kern w:val="2"/>
                <w:sz w:val="22"/>
                <w:szCs w:val="22"/>
                <w:highlight w:val="none"/>
                <w:lang w:val="en-US" w:eastAsia="zh-CN" w:bidi="ar-SA"/>
              </w:rPr>
              <w:t>。</w:t>
            </w:r>
          </w:p>
        </w:tc>
      </w:tr>
      <w:tr w14:paraId="5160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26ECAFD3">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616" w:type="dxa"/>
            <w:shd w:val="clear" w:color="auto" w:fill="auto"/>
            <w:vAlign w:val="center"/>
          </w:tcPr>
          <w:p w14:paraId="3D898EB2">
            <w:pPr>
              <w:shd w:val="clear"/>
              <w:spacing w:line="36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指向麦</w:t>
            </w:r>
          </w:p>
        </w:tc>
        <w:tc>
          <w:tcPr>
            <w:tcW w:w="832" w:type="dxa"/>
            <w:shd w:val="clear" w:color="auto" w:fill="auto"/>
            <w:vAlign w:val="center"/>
          </w:tcPr>
          <w:p w14:paraId="4CA9882C">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个</w:t>
            </w:r>
          </w:p>
        </w:tc>
        <w:tc>
          <w:tcPr>
            <w:tcW w:w="6647" w:type="dxa"/>
            <w:shd w:val="clear" w:color="auto" w:fill="auto"/>
            <w:vAlign w:val="center"/>
          </w:tcPr>
          <w:p w14:paraId="54F759C3">
            <w:pPr>
              <w:numPr>
                <w:ilvl w:val="0"/>
                <w:numId w:val="42"/>
              </w:numPr>
              <w:shd w:val="clear"/>
              <w:spacing w:line="360" w:lineRule="auto"/>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指向性</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360°全指向；</w:t>
            </w:r>
          </w:p>
          <w:p w14:paraId="1A1E5498">
            <w:pPr>
              <w:numPr>
                <w:ilvl w:val="0"/>
                <w:numId w:val="42"/>
              </w:numPr>
              <w:shd w:val="clear"/>
              <w:spacing w:line="360" w:lineRule="auto"/>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信噪比</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60dB；</w:t>
            </w:r>
          </w:p>
          <w:p w14:paraId="798B27A9">
            <w:pPr>
              <w:numPr>
                <w:ilvl w:val="0"/>
                <w:numId w:val="42"/>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灵敏度</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-38±3dB</w:t>
            </w:r>
          </w:p>
          <w:p w14:paraId="1B93CBC2">
            <w:pPr>
              <w:numPr>
                <w:ilvl w:val="0"/>
                <w:numId w:val="42"/>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支持独立拓展音频接口；</w:t>
            </w:r>
          </w:p>
          <w:p w14:paraId="7CF4C553">
            <w:pPr>
              <w:numPr>
                <w:ilvl w:val="0"/>
                <w:numId w:val="42"/>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音频输入接口：USB接口；</w:t>
            </w:r>
          </w:p>
          <w:p w14:paraId="7CDC5A89">
            <w:pPr>
              <w:numPr>
                <w:ilvl w:val="0"/>
                <w:numId w:val="42"/>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调节形式</w:t>
            </w:r>
            <w:r>
              <w:rPr>
                <w:rFonts w:hint="eastAsia" w:ascii="宋体" w:hAnsi="宋体" w:cs="宋体"/>
                <w:color w:val="auto"/>
                <w:kern w:val="2"/>
                <w:sz w:val="22"/>
                <w:szCs w:val="22"/>
                <w:highlight w:val="none"/>
                <w:lang w:val="en-US" w:eastAsia="zh-CN" w:bidi="ar-SA"/>
              </w:rPr>
              <w:t>：音量旋钮调节，支持一键闭麦；</w:t>
            </w:r>
          </w:p>
          <w:p w14:paraId="3D8B1857">
            <w:pPr>
              <w:numPr>
                <w:ilvl w:val="0"/>
                <w:numId w:val="42"/>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供电：USB供电。</w:t>
            </w:r>
          </w:p>
        </w:tc>
      </w:tr>
      <w:tr w14:paraId="67A3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438F0B4C">
            <w:pPr>
              <w:shd w:val="clear"/>
              <w:spacing w:beforeLines="0" w:afterLines="0"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1616" w:type="dxa"/>
            <w:shd w:val="clear" w:color="auto" w:fill="auto"/>
            <w:vAlign w:val="center"/>
          </w:tcPr>
          <w:p w14:paraId="728444FB">
            <w:pPr>
              <w:shd w:val="clear"/>
              <w:spacing w:line="360" w:lineRule="auto"/>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平板电脑</w:t>
            </w:r>
          </w:p>
        </w:tc>
        <w:tc>
          <w:tcPr>
            <w:tcW w:w="832" w:type="dxa"/>
            <w:shd w:val="clear" w:color="auto" w:fill="auto"/>
            <w:vAlign w:val="center"/>
          </w:tcPr>
          <w:p w14:paraId="16D3A839">
            <w:pPr>
              <w:shd w:val="clear"/>
              <w:spacing w:line="360" w:lineRule="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5台</w:t>
            </w:r>
          </w:p>
        </w:tc>
        <w:tc>
          <w:tcPr>
            <w:tcW w:w="6647" w:type="dxa"/>
            <w:shd w:val="clear" w:color="auto" w:fill="auto"/>
            <w:vAlign w:val="center"/>
          </w:tcPr>
          <w:p w14:paraId="3E4DEAC0">
            <w:pPr>
              <w:numPr>
                <w:ilvl w:val="0"/>
                <w:numId w:val="43"/>
              </w:numPr>
              <w:shd w:val="clear"/>
              <w:spacing w:line="360" w:lineRule="auto"/>
              <w:ind w:leftChars="200"/>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屏幕尺寸≥10英寸 144Hz刷新率</w:t>
            </w:r>
          </w:p>
          <w:p w14:paraId="7E5CC031">
            <w:pPr>
              <w:numPr>
                <w:ilvl w:val="0"/>
                <w:numId w:val="43"/>
              </w:numPr>
              <w:shd w:val="clear"/>
              <w:spacing w:line="360" w:lineRule="auto"/>
              <w:ind w:leftChars="200"/>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内存≥8GB；存储≥256GB</w:t>
            </w:r>
          </w:p>
          <w:p w14:paraId="486DEB7E">
            <w:pPr>
              <w:numPr>
                <w:ilvl w:val="0"/>
                <w:numId w:val="43"/>
              </w:numPr>
              <w:shd w:val="clear"/>
              <w:spacing w:line="360" w:lineRule="auto"/>
              <w:ind w:leftChars="200"/>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分辨率≥2k</w:t>
            </w:r>
          </w:p>
          <w:p w14:paraId="274D6F1A">
            <w:pPr>
              <w:numPr>
                <w:ilvl w:val="0"/>
                <w:numId w:val="43"/>
              </w:numPr>
              <w:shd w:val="clear"/>
              <w:spacing w:line="360" w:lineRule="auto"/>
              <w:ind w:leftChars="20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后置摄像头≥1300万像素；前置摄像头≥800万像素；</w:t>
            </w:r>
          </w:p>
          <w:p w14:paraId="7293E00A">
            <w:pPr>
              <w:numPr>
                <w:ilvl w:val="0"/>
                <w:numId w:val="43"/>
              </w:numPr>
              <w:shd w:val="clear"/>
              <w:spacing w:line="360" w:lineRule="auto"/>
              <w:ind w:leftChars="200"/>
              <w:rPr>
                <w:rFonts w:hint="default"/>
                <w:color w:val="auto"/>
                <w:highlight w:val="none"/>
                <w:lang w:val="en-US" w:eastAsia="zh-CN"/>
              </w:rPr>
            </w:pPr>
            <w:r>
              <w:rPr>
                <w:rFonts w:hint="eastAsia" w:ascii="宋体" w:hAnsi="宋体" w:eastAsia="宋体" w:cs="宋体"/>
                <w:color w:val="auto"/>
                <w:kern w:val="2"/>
                <w:sz w:val="22"/>
                <w:szCs w:val="22"/>
                <w:highlight w:val="none"/>
                <w:lang w:val="en-US" w:eastAsia="zh-CN" w:bidi="ar-SA"/>
              </w:rPr>
              <w:t>手写笔</w:t>
            </w:r>
          </w:p>
        </w:tc>
      </w:tr>
      <w:tr w14:paraId="2D8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289E37DA">
            <w:pPr>
              <w:numPr>
                <w:ilvl w:val="0"/>
                <w:numId w:val="5"/>
              </w:numPr>
              <w:shd w:val="clear"/>
              <w:spacing w:line="480" w:lineRule="auto"/>
              <w:ind w:left="0" w:leftChars="0" w:firstLine="0" w:firstLineChars="0"/>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系统平台接入前置设备</w:t>
            </w:r>
          </w:p>
          <w:p w14:paraId="6BC25EC5">
            <w:pPr>
              <w:numPr>
                <w:ilvl w:val="0"/>
                <w:numId w:val="0"/>
              </w:numPr>
              <w:shd w:val="clear"/>
              <w:spacing w:line="480" w:lineRule="auto"/>
              <w:ind w:firstLine="440" w:firstLineChars="200"/>
              <w:rPr>
                <w:rFonts w:hint="default" w:ascii="宋体" w:hAnsi="宋体" w:cs="宋体"/>
                <w:b/>
                <w:bCs/>
                <w:color w:val="auto"/>
                <w:kern w:val="0"/>
                <w:sz w:val="24"/>
                <w:highlight w:val="none"/>
                <w:lang w:val="en-US" w:eastAsia="zh-CN"/>
              </w:rPr>
            </w:pPr>
            <w:r>
              <w:rPr>
                <w:rFonts w:hint="default" w:ascii="宋体" w:hAnsi="宋体" w:eastAsia="宋体" w:cs="宋体"/>
                <w:color w:val="auto"/>
                <w:sz w:val="22"/>
                <w:szCs w:val="22"/>
                <w:highlight w:val="none"/>
                <w:lang w:val="en-US" w:eastAsia="zh-CN"/>
              </w:rPr>
              <w:t>在</w:t>
            </w:r>
            <w:r>
              <w:rPr>
                <w:rFonts w:hint="eastAsia" w:ascii="宋体" w:hAnsi="宋体" w:cs="宋体"/>
                <w:color w:val="auto"/>
                <w:sz w:val="22"/>
                <w:szCs w:val="22"/>
                <w:highlight w:val="none"/>
                <w:lang w:val="en-US" w:eastAsia="zh-CN"/>
              </w:rPr>
              <w:t>系统</w:t>
            </w:r>
            <w:r>
              <w:rPr>
                <w:rFonts w:hint="default" w:ascii="宋体" w:hAnsi="宋体" w:eastAsia="宋体" w:cs="宋体"/>
                <w:color w:val="auto"/>
                <w:sz w:val="22"/>
                <w:szCs w:val="22"/>
                <w:highlight w:val="none"/>
                <w:lang w:val="en-US" w:eastAsia="zh-CN"/>
              </w:rPr>
              <w:t>中起到连接和集成医院内部系统的作用，通过实时或批量采集HIS、LIS</w:t>
            </w:r>
            <w:r>
              <w:rPr>
                <w:rFonts w:hint="eastAsia" w:ascii="宋体" w:hAnsi="宋体" w:cs="宋体"/>
                <w:color w:val="auto"/>
                <w:sz w:val="22"/>
                <w:szCs w:val="22"/>
                <w:highlight w:val="none"/>
                <w:lang w:val="en-US" w:eastAsia="zh-CN"/>
              </w:rPr>
              <w:t>、PACS、影像数据中心</w:t>
            </w:r>
            <w:r>
              <w:rPr>
                <w:rFonts w:hint="default" w:ascii="宋体" w:hAnsi="宋体" w:eastAsia="宋体" w:cs="宋体"/>
                <w:color w:val="auto"/>
                <w:sz w:val="22"/>
                <w:szCs w:val="22"/>
                <w:highlight w:val="none"/>
                <w:lang w:val="en-US" w:eastAsia="zh-CN"/>
              </w:rPr>
              <w:t>等系统的患者数据，进行数据清洗、格式化和标注，确保数据质量和一致性。</w:t>
            </w:r>
            <w:r>
              <w:rPr>
                <w:rFonts w:hint="eastAsia" w:ascii="宋体" w:hAnsi="宋体" w:eastAsia="宋体" w:cs="宋体"/>
                <w:color w:val="auto"/>
                <w:sz w:val="22"/>
                <w:szCs w:val="22"/>
                <w:highlight w:val="none"/>
                <w:lang w:val="en-US" w:eastAsia="zh-CN"/>
              </w:rPr>
              <w:t>并</w:t>
            </w:r>
            <w:r>
              <w:rPr>
                <w:rFonts w:hint="default" w:ascii="宋体" w:hAnsi="宋体" w:eastAsia="宋体" w:cs="宋体"/>
                <w:color w:val="auto"/>
                <w:sz w:val="22"/>
                <w:szCs w:val="22"/>
                <w:highlight w:val="none"/>
                <w:lang w:val="en-US" w:eastAsia="zh-CN"/>
              </w:rPr>
              <w:t>负责将处理后的数据通过安全协议传输到远程医疗平台的中央服务器，并提供临时缓存、日志记录、系统状态监控和用户交互等功能，确保数据的高效、安全和可靠传输。</w:t>
            </w:r>
          </w:p>
        </w:tc>
      </w:tr>
      <w:tr w14:paraId="2342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1583BA0D">
            <w:pPr>
              <w:shd w:val="clear"/>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616" w:type="dxa"/>
            <w:shd w:val="clear" w:color="auto" w:fill="auto"/>
            <w:vAlign w:val="center"/>
          </w:tcPr>
          <w:p w14:paraId="55F5FF32">
            <w:pPr>
              <w:shd w:val="clear"/>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Times New Roman" w:hAnsi="Times New Roman"/>
                <w:color w:val="auto"/>
                <w:highlight w:val="none"/>
              </w:rPr>
              <w:t>前置机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县级医院</w:t>
            </w:r>
            <w:r>
              <w:rPr>
                <w:rFonts w:hint="eastAsia"/>
                <w:color w:val="auto"/>
                <w:highlight w:val="none"/>
                <w:lang w:val="en-US" w:eastAsia="zh-CN"/>
              </w:rPr>
              <w:t>+乡镇卫生院</w:t>
            </w:r>
            <w:r>
              <w:rPr>
                <w:rFonts w:hint="eastAsia" w:ascii="Times New Roman" w:hAnsi="Times New Roman"/>
                <w:color w:val="auto"/>
                <w:highlight w:val="none"/>
                <w:lang w:eastAsia="zh-CN"/>
              </w:rPr>
              <w:t>）</w:t>
            </w:r>
          </w:p>
        </w:tc>
        <w:tc>
          <w:tcPr>
            <w:tcW w:w="832" w:type="dxa"/>
            <w:shd w:val="clear" w:color="auto" w:fill="auto"/>
            <w:vAlign w:val="center"/>
          </w:tcPr>
          <w:p w14:paraId="3BF110A5">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7台</w:t>
            </w:r>
          </w:p>
        </w:tc>
        <w:tc>
          <w:tcPr>
            <w:tcW w:w="6647" w:type="dxa"/>
            <w:shd w:val="clear" w:color="auto" w:fill="auto"/>
            <w:vAlign w:val="center"/>
          </w:tcPr>
          <w:p w14:paraId="359B3E4F">
            <w:pPr>
              <w:numPr>
                <w:ilvl w:val="0"/>
                <w:numId w:val="44"/>
              </w:numPr>
              <w:shd w:val="clear"/>
              <w:spacing w:line="360" w:lineRule="auto"/>
              <w:ind w:left="-20" w:leftChars="0" w:firstLine="44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CPU</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16</w:t>
            </w:r>
            <w:r>
              <w:rPr>
                <w:rFonts w:hint="eastAsia" w:ascii="宋体" w:hAnsi="宋体" w:eastAsia="宋体" w:cs="宋体"/>
                <w:color w:val="auto"/>
                <w:sz w:val="22"/>
                <w:szCs w:val="22"/>
                <w:highlight w:val="none"/>
              </w:rPr>
              <w:t>核及以上</w:t>
            </w:r>
            <w:r>
              <w:rPr>
                <w:rFonts w:hint="eastAsia" w:ascii="宋体" w:hAnsi="宋体" w:cs="宋体"/>
                <w:color w:val="auto"/>
                <w:sz w:val="22"/>
                <w:szCs w:val="22"/>
                <w:highlight w:val="none"/>
                <w:lang w:eastAsia="zh-CN"/>
              </w:rPr>
              <w:t>；</w:t>
            </w:r>
          </w:p>
          <w:p w14:paraId="2625C069">
            <w:pPr>
              <w:numPr>
                <w:ilvl w:val="0"/>
                <w:numId w:val="44"/>
              </w:numPr>
              <w:shd w:val="clear"/>
              <w:spacing w:line="360" w:lineRule="auto"/>
              <w:ind w:left="-20" w:leftChars="0" w:firstLine="44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内存：</w:t>
            </w:r>
            <w:r>
              <w:rPr>
                <w:rFonts w:hint="eastAsia" w:ascii="宋体" w:hAnsi="宋体" w:cs="宋体"/>
                <w:color w:val="auto"/>
                <w:sz w:val="22"/>
                <w:szCs w:val="22"/>
                <w:highlight w:val="none"/>
                <w:lang w:val="en-US" w:eastAsia="zh-CN"/>
              </w:rPr>
              <w:t>32</w:t>
            </w:r>
            <w:r>
              <w:rPr>
                <w:rFonts w:hint="eastAsia" w:ascii="宋体" w:hAnsi="宋体" w:eastAsia="宋体" w:cs="宋体"/>
                <w:color w:val="auto"/>
                <w:sz w:val="22"/>
                <w:szCs w:val="22"/>
                <w:highlight w:val="none"/>
              </w:rPr>
              <w:t>G及</w:t>
            </w:r>
            <w:r>
              <w:rPr>
                <w:rFonts w:hint="eastAsia" w:ascii="宋体" w:hAnsi="宋体" w:eastAsia="宋体" w:cs="宋体"/>
                <w:color w:val="auto"/>
                <w:sz w:val="22"/>
                <w:szCs w:val="22"/>
                <w:highlight w:val="none"/>
                <w:lang w:val="en-US" w:eastAsia="zh-CN"/>
              </w:rPr>
              <w:t>以上</w:t>
            </w:r>
            <w:r>
              <w:rPr>
                <w:rFonts w:hint="eastAsia" w:ascii="宋体" w:hAnsi="宋体" w:cs="宋体"/>
                <w:color w:val="auto"/>
                <w:sz w:val="22"/>
                <w:szCs w:val="22"/>
                <w:highlight w:val="none"/>
                <w:lang w:val="en-US" w:eastAsia="zh-CN"/>
              </w:rPr>
              <w:t>；</w:t>
            </w:r>
          </w:p>
          <w:p w14:paraId="75E3B287">
            <w:pPr>
              <w:numPr>
                <w:ilvl w:val="0"/>
                <w:numId w:val="44"/>
              </w:numPr>
              <w:shd w:val="clear"/>
              <w:spacing w:line="360" w:lineRule="auto"/>
              <w:ind w:left="-20" w:leftChars="0" w:firstLine="44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存储：</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T</w:t>
            </w:r>
            <w:r>
              <w:rPr>
                <w:rFonts w:hint="eastAsia" w:ascii="宋体" w:hAnsi="宋体" w:cs="宋体"/>
                <w:color w:val="auto"/>
                <w:sz w:val="22"/>
                <w:szCs w:val="22"/>
                <w:highlight w:val="none"/>
                <w:lang w:eastAsia="zh-CN"/>
              </w:rPr>
              <w:t>；</w:t>
            </w:r>
          </w:p>
          <w:p w14:paraId="79B0C75C">
            <w:pPr>
              <w:numPr>
                <w:ilvl w:val="0"/>
                <w:numId w:val="44"/>
              </w:numPr>
              <w:shd w:val="clear"/>
              <w:spacing w:line="360" w:lineRule="auto"/>
              <w:ind w:left="-20" w:leftChars="0" w:firstLine="440" w:firstLineChars="0"/>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color w:val="auto"/>
                <w:sz w:val="22"/>
                <w:szCs w:val="22"/>
                <w:highlight w:val="none"/>
              </w:rPr>
              <w:t>网卡：</w:t>
            </w:r>
            <w:r>
              <w:rPr>
                <w:rFonts w:hint="eastAsia" w:ascii="宋体" w:hAnsi="宋体" w:cs="宋体"/>
                <w:color w:val="auto"/>
                <w:sz w:val="22"/>
                <w:szCs w:val="22"/>
                <w:highlight w:val="none"/>
                <w:lang w:val="en-US" w:eastAsia="zh-CN"/>
              </w:rPr>
              <w:t>千</w:t>
            </w:r>
            <w:r>
              <w:rPr>
                <w:rFonts w:hint="eastAsia" w:ascii="宋体" w:hAnsi="宋体" w:eastAsia="宋体" w:cs="宋体"/>
                <w:color w:val="auto"/>
                <w:sz w:val="22"/>
                <w:szCs w:val="22"/>
                <w:highlight w:val="none"/>
              </w:rPr>
              <w:t>兆</w:t>
            </w:r>
            <w:r>
              <w:rPr>
                <w:rFonts w:hint="eastAsia" w:ascii="宋体" w:hAnsi="宋体" w:cs="宋体"/>
                <w:color w:val="auto"/>
                <w:sz w:val="22"/>
                <w:szCs w:val="22"/>
                <w:highlight w:val="none"/>
                <w:lang w:eastAsia="zh-CN"/>
              </w:rPr>
              <w:t>；</w:t>
            </w:r>
          </w:p>
        </w:tc>
      </w:tr>
      <w:tr w14:paraId="761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29B327EA">
            <w:pPr>
              <w:shd w:val="clear"/>
              <w:spacing w:line="480" w:lineRule="auto"/>
              <w:rPr>
                <w:rFonts w:hint="eastAsia" w:ascii="宋体"/>
                <w:color w:val="auto"/>
                <w:szCs w:val="21"/>
                <w:highlight w:val="none"/>
              </w:rPr>
            </w:pPr>
            <w:r>
              <w:rPr>
                <w:rFonts w:hint="eastAsia" w:cs="Times New Roman"/>
                <w:b/>
                <w:bCs/>
                <w:color w:val="auto"/>
                <w:kern w:val="2"/>
                <w:sz w:val="24"/>
                <w:szCs w:val="24"/>
                <w:highlight w:val="none"/>
                <w:lang w:val="en-US" w:eastAsia="zh-CN" w:bidi="ar-SA"/>
              </w:rPr>
              <w:t>五、工程实施</w:t>
            </w:r>
          </w:p>
        </w:tc>
      </w:tr>
      <w:tr w14:paraId="3C6E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288B6317">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1</w:t>
            </w:r>
          </w:p>
        </w:tc>
        <w:tc>
          <w:tcPr>
            <w:tcW w:w="1616" w:type="dxa"/>
            <w:shd w:val="clear" w:color="auto" w:fill="auto"/>
            <w:vAlign w:val="center"/>
          </w:tcPr>
          <w:p w14:paraId="4B085A1A">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系统集成</w:t>
            </w:r>
          </w:p>
        </w:tc>
        <w:tc>
          <w:tcPr>
            <w:tcW w:w="832" w:type="dxa"/>
            <w:shd w:val="clear" w:color="auto" w:fill="auto"/>
            <w:vAlign w:val="center"/>
          </w:tcPr>
          <w:p w14:paraId="2517EA98">
            <w:pPr>
              <w:shd w:val="clear"/>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1项</w:t>
            </w:r>
          </w:p>
        </w:tc>
        <w:tc>
          <w:tcPr>
            <w:tcW w:w="6647" w:type="dxa"/>
            <w:shd w:val="clear" w:color="auto" w:fill="auto"/>
            <w:vAlign w:val="center"/>
          </w:tcPr>
          <w:p w14:paraId="6288E594">
            <w:pPr>
              <w:numPr>
                <w:ilvl w:val="0"/>
                <w:numId w:val="0"/>
              </w:numPr>
              <w:shd w:val="clear"/>
              <w:spacing w:line="360" w:lineRule="auto"/>
              <w:ind w:left="400" w:left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中标人应提供整个项目软硬件系统的集成服务，包括但不限于：</w:t>
            </w:r>
          </w:p>
          <w:p w14:paraId="61444AA1">
            <w:pPr>
              <w:numPr>
                <w:ilvl w:val="0"/>
                <w:numId w:val="45"/>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提供平台与现有医疗系统（如集成平台、</w:t>
            </w:r>
            <w:r>
              <w:rPr>
                <w:rFonts w:hint="eastAsia"/>
                <w:color w:val="auto"/>
                <w:sz w:val="22"/>
                <w:szCs w:val="22"/>
                <w:highlight w:val="none"/>
                <w:lang w:val="en-US" w:eastAsia="zh-CN"/>
              </w:rPr>
              <w:t>HIS</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LIS、EMR</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PACS</w:t>
            </w:r>
            <w:r>
              <w:rPr>
                <w:rFonts w:hint="eastAsia" w:eastAsia="宋体"/>
                <w:color w:val="auto"/>
                <w:sz w:val="22"/>
                <w:szCs w:val="22"/>
                <w:highlight w:val="none"/>
                <w:lang w:val="en-US" w:eastAsia="zh-CN"/>
              </w:rPr>
              <w:t>、心电</w:t>
            </w:r>
            <w:r>
              <w:rPr>
                <w:rFonts w:hint="eastAsia"/>
                <w:color w:val="auto"/>
                <w:sz w:val="22"/>
                <w:szCs w:val="22"/>
                <w:highlight w:val="none"/>
                <w:lang w:val="en-US" w:eastAsia="zh-CN"/>
              </w:rPr>
              <w:t>、电子签名、影像数据中心、电子票据、短信平台、桂林市区域影像中心、广西全民健康平台</w:t>
            </w:r>
            <w:r>
              <w:rPr>
                <w:rFonts w:hint="eastAsia" w:ascii="宋体"/>
                <w:color w:val="auto"/>
                <w:sz w:val="22"/>
                <w:szCs w:val="22"/>
                <w:highlight w:val="none"/>
                <w:lang w:val="en-US" w:eastAsia="zh-CN"/>
              </w:rPr>
              <w:t>等）之间的数据接口集成，确保无缝对接；</w:t>
            </w:r>
          </w:p>
          <w:p w14:paraId="37BA6A7F">
            <w:pPr>
              <w:numPr>
                <w:ilvl w:val="0"/>
                <w:numId w:val="45"/>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支持第三方医疗设备（如影像设备、检验设备、监护仪、心电图机、血糖仪、血压计、可穿戴设备等）与平台的集成，实现数据的自动采集与传输；</w:t>
            </w:r>
          </w:p>
          <w:p w14:paraId="0B9E48D7">
            <w:pPr>
              <w:numPr>
                <w:ilvl w:val="0"/>
                <w:numId w:val="45"/>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提供支持互联互通的标准接口（如HL7、DICOM、FHIR），确保平台与其他医疗机构、健康档案系统等之间的数据交换与共享；</w:t>
            </w:r>
          </w:p>
          <w:p w14:paraId="4C358BCA">
            <w:pPr>
              <w:numPr>
                <w:ilvl w:val="0"/>
                <w:numId w:val="45"/>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支持与第三方医疗应用、工具、视频硬件设备和服务的集成；</w:t>
            </w:r>
          </w:p>
          <w:p w14:paraId="4357AD09">
            <w:pPr>
              <w:numPr>
                <w:ilvl w:val="0"/>
                <w:numId w:val="45"/>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提供API接口，方便其他厂商将其应用或工具与远程医疗平台进行对接；</w:t>
            </w:r>
          </w:p>
          <w:p w14:paraId="4C7B11F9">
            <w:pPr>
              <w:numPr>
                <w:ilvl w:val="0"/>
                <w:numId w:val="45"/>
              </w:numPr>
              <w:shd w:val="clear"/>
              <w:spacing w:line="360" w:lineRule="auto"/>
              <w:ind w:left="0" w:leftChars="0" w:firstLine="400" w:firstLineChars="0"/>
              <w:rPr>
                <w:rFonts w:hint="eastAsia" w:ascii="宋体"/>
                <w:color w:val="auto"/>
                <w:sz w:val="22"/>
                <w:szCs w:val="22"/>
                <w:highlight w:val="none"/>
              </w:rPr>
            </w:pPr>
            <w:r>
              <w:rPr>
                <w:rFonts w:hint="eastAsia" w:ascii="宋体"/>
                <w:color w:val="auto"/>
                <w:sz w:val="22"/>
                <w:szCs w:val="22"/>
                <w:highlight w:val="none"/>
                <w:lang w:val="en-US" w:eastAsia="zh-CN"/>
              </w:rPr>
              <w:t>支持与远程医疗监管平台对接，确保远程医疗服务符合监管要求。</w:t>
            </w:r>
          </w:p>
        </w:tc>
      </w:tr>
      <w:tr w14:paraId="753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202DCB08">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2</w:t>
            </w:r>
          </w:p>
        </w:tc>
        <w:tc>
          <w:tcPr>
            <w:tcW w:w="1616" w:type="dxa"/>
            <w:shd w:val="clear" w:color="auto" w:fill="auto"/>
            <w:vAlign w:val="center"/>
          </w:tcPr>
          <w:p w14:paraId="41A66A1F">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技术培训</w:t>
            </w:r>
          </w:p>
        </w:tc>
        <w:tc>
          <w:tcPr>
            <w:tcW w:w="832" w:type="dxa"/>
            <w:shd w:val="clear" w:color="auto" w:fill="auto"/>
            <w:vAlign w:val="center"/>
          </w:tcPr>
          <w:p w14:paraId="5CE5D727">
            <w:pPr>
              <w:shd w:val="clear"/>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1项</w:t>
            </w:r>
          </w:p>
        </w:tc>
        <w:tc>
          <w:tcPr>
            <w:tcW w:w="6647" w:type="dxa"/>
            <w:shd w:val="clear" w:color="auto" w:fill="auto"/>
            <w:vAlign w:val="center"/>
          </w:tcPr>
          <w:p w14:paraId="46AF1191">
            <w:pPr>
              <w:shd w:val="clear"/>
              <w:spacing w:line="360" w:lineRule="auto"/>
              <w:ind w:firstLine="440" w:firstLineChars="20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中标人应提供有资质资深项目培训人员对该项目的系统操作与应用方面进行培训。</w:t>
            </w:r>
          </w:p>
          <w:p w14:paraId="2D0D5147">
            <w:pPr>
              <w:numPr>
                <w:ilvl w:val="0"/>
                <w:numId w:val="46"/>
              </w:numPr>
              <w:shd w:val="clear"/>
              <w:spacing w:line="480" w:lineRule="auto"/>
              <w:ind w:left="425" w:leftChars="0" w:hanging="425" w:firstLineChars="0"/>
              <w:rPr>
                <w:rFonts w:hint="eastAsia" w:ascii="宋体" w:eastAsia="宋体"/>
                <w:b/>
                <w:bCs/>
                <w:color w:val="auto"/>
                <w:sz w:val="22"/>
                <w:szCs w:val="22"/>
                <w:highlight w:val="none"/>
                <w:lang w:val="en-US" w:eastAsia="zh-CN"/>
              </w:rPr>
            </w:pPr>
            <w:r>
              <w:rPr>
                <w:rFonts w:hint="eastAsia" w:ascii="宋体" w:eastAsia="宋体"/>
                <w:b/>
                <w:bCs/>
                <w:color w:val="auto"/>
                <w:sz w:val="22"/>
                <w:szCs w:val="22"/>
                <w:highlight w:val="none"/>
                <w:lang w:val="en-US" w:eastAsia="zh-CN"/>
              </w:rPr>
              <w:t>培训准备</w:t>
            </w:r>
            <w:r>
              <w:rPr>
                <w:rFonts w:hint="eastAsia" w:ascii="宋体"/>
                <w:b/>
                <w:bCs/>
                <w:color w:val="auto"/>
                <w:sz w:val="22"/>
                <w:szCs w:val="22"/>
                <w:highlight w:val="none"/>
                <w:lang w:val="en-US" w:eastAsia="zh-CN"/>
              </w:rPr>
              <w:t>：</w:t>
            </w:r>
          </w:p>
          <w:p w14:paraId="1572F459">
            <w:pPr>
              <w:numPr>
                <w:ilvl w:val="0"/>
                <w:numId w:val="47"/>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培训课程的时间安排：具体时间由中标人与采购人协商确定</w:t>
            </w:r>
            <w:r>
              <w:rPr>
                <w:rFonts w:hint="eastAsia" w:ascii="宋体"/>
                <w:color w:val="auto"/>
                <w:sz w:val="22"/>
                <w:szCs w:val="22"/>
                <w:highlight w:val="none"/>
                <w:lang w:val="en-US" w:eastAsia="zh-CN"/>
              </w:rPr>
              <w:t>；</w:t>
            </w:r>
          </w:p>
          <w:p w14:paraId="5F837802">
            <w:pPr>
              <w:numPr>
                <w:ilvl w:val="0"/>
                <w:numId w:val="47"/>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培训课程的场地安排：具体场地安排由中标人与采购人根据培训的时间和参加培训对象的实际情况另行商定</w:t>
            </w:r>
            <w:r>
              <w:rPr>
                <w:rFonts w:hint="eastAsia" w:ascii="宋体"/>
                <w:color w:val="auto"/>
                <w:sz w:val="22"/>
                <w:szCs w:val="22"/>
                <w:highlight w:val="none"/>
                <w:lang w:val="en-US" w:eastAsia="zh-CN"/>
              </w:rPr>
              <w:t>；</w:t>
            </w:r>
          </w:p>
          <w:p w14:paraId="216753FA">
            <w:pPr>
              <w:numPr>
                <w:ilvl w:val="0"/>
                <w:numId w:val="47"/>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培训课程的资料准备：培训教材、培训教材对应的PPT讲解稿、操作培训的媒体资料、模拟操作环境。</w:t>
            </w:r>
          </w:p>
          <w:p w14:paraId="178B6DD6">
            <w:pPr>
              <w:numPr>
                <w:ilvl w:val="0"/>
                <w:numId w:val="46"/>
              </w:numPr>
              <w:shd w:val="clear"/>
              <w:spacing w:line="480" w:lineRule="auto"/>
              <w:ind w:left="425" w:leftChars="0" w:hanging="425" w:firstLineChars="0"/>
              <w:rPr>
                <w:rFonts w:hint="eastAsia" w:ascii="宋体" w:eastAsia="宋体"/>
                <w:b/>
                <w:bCs/>
                <w:color w:val="auto"/>
                <w:sz w:val="22"/>
                <w:szCs w:val="22"/>
                <w:highlight w:val="none"/>
                <w:lang w:val="en-US" w:eastAsia="zh-CN"/>
              </w:rPr>
            </w:pPr>
            <w:r>
              <w:rPr>
                <w:rFonts w:hint="eastAsia" w:ascii="宋体" w:eastAsia="宋体"/>
                <w:b/>
                <w:bCs/>
                <w:color w:val="auto"/>
                <w:sz w:val="22"/>
                <w:szCs w:val="22"/>
                <w:highlight w:val="none"/>
                <w:lang w:val="en-US" w:eastAsia="zh-CN"/>
              </w:rPr>
              <w:t>培训对象</w:t>
            </w:r>
            <w:r>
              <w:rPr>
                <w:rFonts w:hint="eastAsia" w:ascii="宋体"/>
                <w:b/>
                <w:bCs/>
                <w:color w:val="auto"/>
                <w:sz w:val="22"/>
                <w:szCs w:val="22"/>
                <w:highlight w:val="none"/>
                <w:lang w:val="en-US" w:eastAsia="zh-CN"/>
              </w:rPr>
              <w:t>：</w:t>
            </w:r>
          </w:p>
          <w:p w14:paraId="5FD44D82">
            <w:pPr>
              <w:numPr>
                <w:ilvl w:val="0"/>
                <w:numId w:val="0"/>
              </w:numPr>
              <w:shd w:val="clear"/>
              <w:spacing w:line="360" w:lineRule="auto"/>
              <w:ind w:firstLine="440" w:firstLineChars="20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采购人信息科管理人员、各科室主任、诊断医生、报告书写人员、护士、临床医生、影像上传技师、其它相关使用者。</w:t>
            </w:r>
          </w:p>
          <w:p w14:paraId="785A21A3">
            <w:pPr>
              <w:numPr>
                <w:ilvl w:val="0"/>
                <w:numId w:val="46"/>
              </w:numPr>
              <w:shd w:val="clear"/>
              <w:spacing w:line="480" w:lineRule="auto"/>
              <w:ind w:left="425" w:leftChars="0" w:hanging="425" w:firstLineChars="0"/>
              <w:rPr>
                <w:rFonts w:hint="eastAsia" w:ascii="宋体" w:eastAsia="宋体"/>
                <w:b/>
                <w:bCs/>
                <w:color w:val="auto"/>
                <w:sz w:val="22"/>
                <w:szCs w:val="22"/>
                <w:highlight w:val="none"/>
                <w:lang w:val="en-US" w:eastAsia="zh-CN"/>
              </w:rPr>
            </w:pPr>
            <w:r>
              <w:rPr>
                <w:rFonts w:hint="eastAsia" w:ascii="宋体" w:eastAsia="宋体"/>
                <w:b/>
                <w:bCs/>
                <w:color w:val="auto"/>
                <w:sz w:val="22"/>
                <w:szCs w:val="22"/>
                <w:highlight w:val="none"/>
                <w:lang w:val="en-US" w:eastAsia="zh-CN"/>
              </w:rPr>
              <w:t>培训内容包括但不限于：</w:t>
            </w:r>
          </w:p>
          <w:p w14:paraId="502620A6">
            <w:pPr>
              <w:numPr>
                <w:ilvl w:val="0"/>
                <w:numId w:val="48"/>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项目硬件设备的日常操作及维护</w:t>
            </w:r>
          </w:p>
          <w:p w14:paraId="0FF82E74">
            <w:pPr>
              <w:numPr>
                <w:ilvl w:val="0"/>
                <w:numId w:val="48"/>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项目软件设备的使用和操作</w:t>
            </w:r>
          </w:p>
          <w:p w14:paraId="53EB2FFE">
            <w:pPr>
              <w:numPr>
                <w:ilvl w:val="0"/>
                <w:numId w:val="48"/>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项目系统维护及管理</w:t>
            </w:r>
          </w:p>
          <w:p w14:paraId="00A86486">
            <w:pPr>
              <w:numPr>
                <w:ilvl w:val="0"/>
                <w:numId w:val="48"/>
              </w:numPr>
              <w:shd w:val="clear"/>
              <w:spacing w:line="360" w:lineRule="auto"/>
              <w:ind w:left="845" w:leftChars="0" w:hanging="425" w:firstLineChars="0"/>
              <w:rPr>
                <w:rFonts w:hint="eastAsia" w:ascii="宋体"/>
                <w:color w:val="auto"/>
                <w:sz w:val="22"/>
                <w:szCs w:val="22"/>
                <w:highlight w:val="none"/>
              </w:rPr>
            </w:pPr>
            <w:r>
              <w:rPr>
                <w:rFonts w:hint="eastAsia" w:ascii="宋体" w:eastAsia="宋体"/>
                <w:color w:val="auto"/>
                <w:sz w:val="22"/>
                <w:szCs w:val="22"/>
                <w:highlight w:val="none"/>
                <w:lang w:val="en-US" w:eastAsia="zh-CN"/>
              </w:rPr>
              <w:t>系统紧急预案</w:t>
            </w:r>
          </w:p>
        </w:tc>
      </w:tr>
      <w:tr w14:paraId="6FFA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0B98FE8B">
            <w:pPr>
              <w:shd w:val="clear"/>
              <w:spacing w:line="480" w:lineRule="auto"/>
              <w:rPr>
                <w:rFonts w:hint="eastAsia" w:ascii="宋体" w:eastAsia="宋体" w:cs="宋体"/>
                <w:b/>
                <w:color w:val="auto"/>
                <w:kern w:val="0"/>
                <w:szCs w:val="21"/>
                <w:highlight w:val="none"/>
                <w:lang w:eastAsia="zh-CN"/>
              </w:rPr>
            </w:pPr>
            <w:r>
              <w:rPr>
                <w:rFonts w:hint="eastAsia" w:cs="Times New Roman"/>
                <w:b/>
                <w:bCs/>
                <w:color w:val="auto"/>
                <w:kern w:val="2"/>
                <w:sz w:val="24"/>
                <w:szCs w:val="24"/>
                <w:highlight w:val="none"/>
                <w:lang w:val="en-US" w:eastAsia="zh-CN" w:bidi="ar-SA"/>
              </w:rPr>
              <w:t>商务要求：</w:t>
            </w:r>
          </w:p>
        </w:tc>
      </w:tr>
      <w:tr w14:paraId="1C8F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3" w:hRule="atLeast"/>
          <w:jc w:val="center"/>
        </w:trPr>
        <w:tc>
          <w:tcPr>
            <w:tcW w:w="2584" w:type="dxa"/>
            <w:gridSpan w:val="2"/>
            <w:shd w:val="clear" w:color="auto" w:fill="auto"/>
            <w:vAlign w:val="center"/>
          </w:tcPr>
          <w:p w14:paraId="6BA258FC">
            <w:pPr>
              <w:shd w:val="clear"/>
              <w:adjustRightInd w:val="0"/>
              <w:spacing w:line="360" w:lineRule="auto"/>
              <w:jc w:val="center"/>
              <w:rPr>
                <w:rFonts w:ascii="宋体"/>
                <w:bCs/>
                <w:color w:val="auto"/>
                <w:sz w:val="22"/>
                <w:szCs w:val="22"/>
                <w:highlight w:val="none"/>
              </w:rPr>
            </w:pPr>
            <w:r>
              <w:rPr>
                <w:rFonts w:hint="eastAsia" w:ascii="宋体" w:hAnsi="宋体"/>
                <w:bCs/>
                <w:color w:val="auto"/>
                <w:kern w:val="0"/>
                <w:sz w:val="22"/>
                <w:szCs w:val="22"/>
                <w:highlight w:val="none"/>
              </w:rPr>
              <w:t>质保期</w:t>
            </w:r>
          </w:p>
        </w:tc>
        <w:tc>
          <w:tcPr>
            <w:tcW w:w="7479" w:type="dxa"/>
            <w:gridSpan w:val="2"/>
            <w:shd w:val="clear" w:color="auto" w:fill="auto"/>
            <w:vAlign w:val="center"/>
          </w:tcPr>
          <w:p w14:paraId="75CC531D">
            <w:pPr>
              <w:widowControl/>
              <w:shd w:val="clear"/>
              <w:spacing w:line="360" w:lineRule="auto"/>
              <w:ind w:right="76" w:firstLine="440" w:firstLineChars="200"/>
              <w:jc w:val="both"/>
              <w:rPr>
                <w:rFonts w:ascii="宋体"/>
                <w:bCs/>
                <w:color w:val="auto"/>
                <w:kern w:val="0"/>
                <w:sz w:val="22"/>
                <w:szCs w:val="22"/>
                <w:highlight w:val="none"/>
              </w:rPr>
            </w:pPr>
            <w:r>
              <w:rPr>
                <w:rFonts w:hint="eastAsia" w:ascii="宋体" w:hAnsi="宋体"/>
                <w:bCs/>
                <w:color w:val="auto"/>
                <w:kern w:val="0"/>
                <w:sz w:val="22"/>
                <w:szCs w:val="22"/>
                <w:highlight w:val="none"/>
              </w:rPr>
              <w:t>从验收合格之日起计算，</w:t>
            </w:r>
            <w:r>
              <w:rPr>
                <w:rFonts w:hint="eastAsia" w:ascii="宋体" w:hAnsi="宋体"/>
                <w:color w:val="auto"/>
                <w:sz w:val="22"/>
                <w:szCs w:val="22"/>
                <w:highlight w:val="none"/>
              </w:rPr>
              <w:t>整个系统质保期从整体验收合格之日起不少于</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年。中标人须免费</w:t>
            </w:r>
            <w:r>
              <w:rPr>
                <w:rFonts w:hint="eastAsia" w:ascii="宋体" w:hAnsi="宋体" w:cs="Arial"/>
                <w:bCs/>
                <w:color w:val="auto"/>
                <w:kern w:val="0"/>
                <w:sz w:val="22"/>
                <w:szCs w:val="22"/>
                <w:highlight w:val="none"/>
              </w:rPr>
              <w:t>提供至少</w:t>
            </w:r>
            <w:r>
              <w:rPr>
                <w:rFonts w:hint="eastAsia" w:ascii="宋体" w:hAnsi="宋体" w:cs="Arial"/>
                <w:bCs/>
                <w:color w:val="auto"/>
                <w:kern w:val="0"/>
                <w:sz w:val="22"/>
                <w:szCs w:val="22"/>
                <w:highlight w:val="none"/>
                <w:lang w:val="en-US" w:eastAsia="zh-CN"/>
              </w:rPr>
              <w:t>3</w:t>
            </w:r>
            <w:r>
              <w:rPr>
                <w:rFonts w:hint="eastAsia" w:ascii="宋体" w:hAnsi="宋体" w:cs="Arial"/>
                <w:bCs/>
                <w:color w:val="auto"/>
                <w:kern w:val="0"/>
                <w:sz w:val="22"/>
                <w:szCs w:val="22"/>
                <w:highlight w:val="none"/>
              </w:rPr>
              <w:t>年的系统维护、升级服务</w:t>
            </w:r>
            <w:r>
              <w:rPr>
                <w:rFonts w:hint="eastAsia" w:ascii="宋体" w:hAnsi="宋体"/>
                <w:color w:val="auto"/>
                <w:kern w:val="0"/>
                <w:sz w:val="22"/>
                <w:szCs w:val="22"/>
                <w:highlight w:val="none"/>
              </w:rPr>
              <w:t>（如《货物采购需求》中</w:t>
            </w:r>
            <w:r>
              <w:rPr>
                <w:rFonts w:hint="eastAsia" w:ascii="宋体" w:hAnsi="宋体"/>
                <w:color w:val="auto"/>
                <w:kern w:val="0"/>
                <w:sz w:val="22"/>
                <w:szCs w:val="22"/>
                <w:highlight w:val="none"/>
                <w:lang w:eastAsia="zh-CN"/>
              </w:rPr>
              <w:t>个别</w:t>
            </w:r>
            <w:r>
              <w:rPr>
                <w:rFonts w:hint="eastAsia" w:ascii="宋体" w:hAnsi="宋体"/>
                <w:color w:val="auto"/>
                <w:kern w:val="0"/>
                <w:sz w:val="22"/>
                <w:szCs w:val="22"/>
                <w:highlight w:val="none"/>
              </w:rPr>
              <w:t>产品有特殊规定的，按其规定执行）</w:t>
            </w:r>
            <w:r>
              <w:rPr>
                <w:rFonts w:hint="eastAsia" w:ascii="宋体" w:hAnsi="宋体"/>
                <w:bCs/>
                <w:color w:val="auto"/>
                <w:kern w:val="0"/>
                <w:sz w:val="22"/>
                <w:szCs w:val="22"/>
                <w:highlight w:val="none"/>
              </w:rPr>
              <w:t>，质保期内免费上门维修、免费更换零配件，免费定期巡检、保养、维护。</w:t>
            </w:r>
            <w:r>
              <w:rPr>
                <w:rFonts w:hint="eastAsia" w:ascii="宋体" w:hAnsi="宋体" w:cs="Times New Roman"/>
                <w:bCs/>
                <w:color w:val="auto"/>
                <w:kern w:val="0"/>
                <w:sz w:val="22"/>
                <w:szCs w:val="22"/>
                <w:highlight w:val="none"/>
                <w:lang w:val="en-US" w:eastAsia="zh-CN"/>
              </w:rPr>
              <w:t>质保期内，因上级部门或国家政策要求，需要进行系统对接改造，中标方应配合在要求的实现内完成系统改造，不得另收接口费。</w:t>
            </w:r>
          </w:p>
        </w:tc>
      </w:tr>
      <w:tr w14:paraId="62D8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584" w:type="dxa"/>
            <w:gridSpan w:val="2"/>
            <w:shd w:val="clear" w:color="auto" w:fill="auto"/>
            <w:vAlign w:val="center"/>
          </w:tcPr>
          <w:p w14:paraId="14FCE418">
            <w:pPr>
              <w:widowControl/>
              <w:shd w:val="clear"/>
              <w:spacing w:line="360" w:lineRule="auto"/>
              <w:ind w:right="76"/>
              <w:jc w:val="center"/>
              <w:rPr>
                <w:rFonts w:ascii="宋体"/>
                <w:bCs/>
                <w:color w:val="auto"/>
                <w:kern w:val="0"/>
                <w:sz w:val="22"/>
                <w:szCs w:val="22"/>
                <w:highlight w:val="none"/>
              </w:rPr>
            </w:pPr>
            <w:r>
              <w:rPr>
                <w:rFonts w:hint="eastAsia" w:ascii="宋体" w:hAnsi="宋体"/>
                <w:bCs/>
                <w:color w:val="auto"/>
                <w:kern w:val="0"/>
                <w:sz w:val="22"/>
                <w:szCs w:val="22"/>
                <w:highlight w:val="none"/>
              </w:rPr>
              <w:t>交付使用时间及地点</w:t>
            </w:r>
          </w:p>
        </w:tc>
        <w:tc>
          <w:tcPr>
            <w:tcW w:w="7479" w:type="dxa"/>
            <w:gridSpan w:val="2"/>
            <w:shd w:val="clear" w:color="auto" w:fill="auto"/>
            <w:vAlign w:val="center"/>
          </w:tcPr>
          <w:p w14:paraId="706C0F38">
            <w:pPr>
              <w:widowControl/>
              <w:numPr>
                <w:ilvl w:val="0"/>
                <w:numId w:val="49"/>
              </w:numPr>
              <w:shd w:val="clear"/>
              <w:spacing w:line="360" w:lineRule="auto"/>
              <w:ind w:left="0" w:leftChars="0" w:right="76" w:firstLine="440" w:firstLineChars="200"/>
              <w:rPr>
                <w:rFonts w:ascii="宋体"/>
                <w:bCs/>
                <w:color w:val="auto"/>
                <w:kern w:val="0"/>
                <w:sz w:val="22"/>
                <w:szCs w:val="22"/>
                <w:highlight w:val="none"/>
              </w:rPr>
            </w:pPr>
            <w:r>
              <w:rPr>
                <w:rFonts w:hint="eastAsia" w:ascii="宋体" w:hAnsi="宋体"/>
                <w:bCs/>
                <w:color w:val="auto"/>
                <w:kern w:val="0"/>
                <w:sz w:val="22"/>
                <w:szCs w:val="22"/>
                <w:highlight w:val="none"/>
              </w:rPr>
              <w:t>交付使用时间：自签订合同之日起</w:t>
            </w:r>
            <w:r>
              <w:rPr>
                <w:rFonts w:hint="eastAsia" w:ascii="宋体" w:hAnsi="宋体"/>
                <w:bCs/>
                <w:color w:val="auto"/>
                <w:kern w:val="0"/>
                <w:sz w:val="22"/>
                <w:szCs w:val="22"/>
                <w:highlight w:val="none"/>
                <w:lang w:val="en-US" w:eastAsia="zh-CN"/>
              </w:rPr>
              <w:t>180</w:t>
            </w:r>
            <w:r>
              <w:rPr>
                <w:rFonts w:hint="eastAsia" w:ascii="宋体" w:hAnsi="宋体"/>
                <w:bCs/>
                <w:color w:val="auto"/>
                <w:kern w:val="0"/>
                <w:sz w:val="22"/>
                <w:szCs w:val="22"/>
                <w:highlight w:val="none"/>
              </w:rPr>
              <w:t>日内</w:t>
            </w:r>
            <w:r>
              <w:rPr>
                <w:rFonts w:hint="eastAsia" w:ascii="宋体" w:hAnsi="宋体"/>
                <w:bCs/>
                <w:color w:val="auto"/>
                <w:kern w:val="0"/>
                <w:sz w:val="22"/>
                <w:szCs w:val="22"/>
                <w:highlight w:val="none"/>
                <w:lang w:eastAsia="zh-CN"/>
              </w:rPr>
              <w:t>；</w:t>
            </w:r>
          </w:p>
          <w:p w14:paraId="7E515CAA">
            <w:pPr>
              <w:widowControl/>
              <w:numPr>
                <w:ilvl w:val="0"/>
                <w:numId w:val="49"/>
              </w:numPr>
              <w:shd w:val="clear"/>
              <w:spacing w:line="360" w:lineRule="auto"/>
              <w:ind w:left="0" w:leftChars="0" w:right="76" w:firstLine="440" w:firstLineChars="200"/>
              <w:rPr>
                <w:rFonts w:ascii="宋体"/>
                <w:bCs/>
                <w:color w:val="auto"/>
                <w:kern w:val="0"/>
                <w:sz w:val="22"/>
                <w:szCs w:val="22"/>
                <w:highlight w:val="none"/>
              </w:rPr>
            </w:pPr>
            <w:r>
              <w:rPr>
                <w:rFonts w:hint="eastAsia" w:ascii="宋体" w:hAnsi="宋体"/>
                <w:bCs/>
                <w:color w:val="auto"/>
                <w:kern w:val="0"/>
                <w:sz w:val="22"/>
                <w:szCs w:val="22"/>
                <w:highlight w:val="none"/>
              </w:rPr>
              <w:t>交货地点：采购人指定地点</w:t>
            </w:r>
            <w:r>
              <w:rPr>
                <w:rFonts w:hint="eastAsia" w:ascii="宋体" w:hAnsi="宋体"/>
                <w:bCs/>
                <w:color w:val="auto"/>
                <w:kern w:val="0"/>
                <w:sz w:val="22"/>
                <w:szCs w:val="22"/>
                <w:highlight w:val="none"/>
                <w:lang w:eastAsia="zh-CN"/>
              </w:rPr>
              <w:t>；</w:t>
            </w:r>
          </w:p>
          <w:p w14:paraId="2CDC3B8D">
            <w:pPr>
              <w:numPr>
                <w:ilvl w:val="0"/>
                <w:numId w:val="49"/>
              </w:numPr>
              <w:shd w:val="clear"/>
              <w:adjustRightInd w:val="0"/>
              <w:spacing w:line="360" w:lineRule="auto"/>
              <w:ind w:left="0" w:leftChars="0" w:firstLine="440" w:firstLineChars="200"/>
              <w:rPr>
                <w:rFonts w:ascii="宋体"/>
                <w:bCs/>
                <w:color w:val="auto"/>
                <w:kern w:val="0"/>
                <w:sz w:val="22"/>
                <w:szCs w:val="22"/>
                <w:highlight w:val="none"/>
              </w:rPr>
            </w:pPr>
            <w:r>
              <w:rPr>
                <w:rFonts w:hint="eastAsia" w:ascii="宋体" w:hAnsi="宋体"/>
                <w:bCs/>
                <w:color w:val="auto"/>
                <w:kern w:val="0"/>
                <w:sz w:val="22"/>
                <w:szCs w:val="22"/>
                <w:highlight w:val="none"/>
              </w:rPr>
              <w:t>质量标准：质量符合买方要求并符合厂家规定的各项标准</w:t>
            </w:r>
            <w:r>
              <w:rPr>
                <w:rFonts w:hint="eastAsia" w:ascii="宋体" w:hAnsi="宋体"/>
                <w:bCs/>
                <w:color w:val="auto"/>
                <w:kern w:val="0"/>
                <w:sz w:val="22"/>
                <w:szCs w:val="22"/>
                <w:highlight w:val="none"/>
                <w:lang w:eastAsia="zh-CN"/>
              </w:rPr>
              <w:t>；</w:t>
            </w:r>
          </w:p>
          <w:p w14:paraId="57F26AF3">
            <w:pPr>
              <w:widowControl/>
              <w:numPr>
                <w:ilvl w:val="0"/>
                <w:numId w:val="49"/>
              </w:numPr>
              <w:shd w:val="clear"/>
              <w:snapToGrid w:val="0"/>
              <w:spacing w:line="360" w:lineRule="auto"/>
              <w:ind w:left="0" w:leftChars="0" w:firstLine="440" w:firstLineChars="200"/>
              <w:jc w:val="left"/>
              <w:rPr>
                <w:rFonts w:ascii="宋体"/>
                <w:bCs/>
                <w:color w:val="auto"/>
                <w:kern w:val="0"/>
                <w:sz w:val="22"/>
                <w:szCs w:val="22"/>
                <w:highlight w:val="none"/>
              </w:rPr>
            </w:pPr>
            <w:r>
              <w:rPr>
                <w:rFonts w:hint="eastAsia" w:ascii="宋体"/>
                <w:color w:val="auto"/>
                <w:sz w:val="22"/>
                <w:szCs w:val="22"/>
                <w:highlight w:val="none"/>
                <w:lang w:val="en-US" w:eastAsia="zh-CN"/>
              </w:rPr>
              <w:t>验收条件及标准：安装完成，经试运行，满足仪器工作环境要求等主要指标。</w:t>
            </w:r>
          </w:p>
        </w:tc>
      </w:tr>
      <w:tr w14:paraId="494D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9" w:hRule="atLeast"/>
          <w:jc w:val="center"/>
        </w:trPr>
        <w:tc>
          <w:tcPr>
            <w:tcW w:w="2584" w:type="dxa"/>
            <w:gridSpan w:val="2"/>
            <w:shd w:val="clear" w:color="auto" w:fill="auto"/>
            <w:vAlign w:val="center"/>
          </w:tcPr>
          <w:p w14:paraId="015F1BD7">
            <w:pPr>
              <w:shd w:val="clear"/>
              <w:adjustRightInd w:val="0"/>
              <w:spacing w:line="360" w:lineRule="auto"/>
              <w:jc w:val="center"/>
              <w:rPr>
                <w:rFonts w:ascii="宋体"/>
                <w:color w:val="auto"/>
                <w:sz w:val="22"/>
                <w:szCs w:val="22"/>
                <w:highlight w:val="none"/>
              </w:rPr>
            </w:pPr>
            <w:r>
              <w:rPr>
                <w:rFonts w:hint="eastAsia" w:ascii="宋体" w:hAnsi="宋体"/>
                <w:color w:val="auto"/>
                <w:kern w:val="0"/>
                <w:sz w:val="22"/>
                <w:szCs w:val="22"/>
                <w:highlight w:val="none"/>
              </w:rPr>
              <w:t>投标报价</w:t>
            </w:r>
          </w:p>
        </w:tc>
        <w:tc>
          <w:tcPr>
            <w:tcW w:w="7479" w:type="dxa"/>
            <w:gridSpan w:val="2"/>
            <w:shd w:val="clear" w:color="auto" w:fill="auto"/>
            <w:vAlign w:val="center"/>
          </w:tcPr>
          <w:p w14:paraId="27426009">
            <w:pPr>
              <w:shd w:val="clear"/>
              <w:spacing w:line="360" w:lineRule="auto"/>
              <w:ind w:firstLine="440" w:firstLineChars="200"/>
              <w:jc w:val="both"/>
              <w:rPr>
                <w:rFonts w:ascii="宋体"/>
                <w:b/>
                <w:color w:val="auto"/>
                <w:sz w:val="22"/>
                <w:szCs w:val="22"/>
                <w:highlight w:val="none"/>
              </w:rPr>
            </w:pPr>
            <w:r>
              <w:rPr>
                <w:rFonts w:hint="eastAsia" w:ascii="宋体" w:hAnsi="宋体"/>
                <w:color w:val="auto"/>
                <w:sz w:val="22"/>
                <w:szCs w:val="22"/>
                <w:highlight w:val="none"/>
              </w:rPr>
              <w:t>本项目投标报价包括货物、随配附件、易损件、专用工具、运杂费、运抵指定交货地点、安装、调试、验收（含报装、报验）的所有一切费用、保险费、售后服务、税金及其他所有成本费用的总和。</w:t>
            </w:r>
          </w:p>
        </w:tc>
      </w:tr>
      <w:tr w14:paraId="6146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5" w:hRule="atLeast"/>
          <w:jc w:val="center"/>
        </w:trPr>
        <w:tc>
          <w:tcPr>
            <w:tcW w:w="2584" w:type="dxa"/>
            <w:gridSpan w:val="2"/>
            <w:shd w:val="clear" w:color="auto" w:fill="auto"/>
            <w:vAlign w:val="center"/>
          </w:tcPr>
          <w:p w14:paraId="1D6ADC82">
            <w:pPr>
              <w:shd w:val="clear"/>
              <w:adjustRightInd w:val="0"/>
              <w:spacing w:line="360" w:lineRule="auto"/>
              <w:jc w:val="center"/>
              <w:rPr>
                <w:rFonts w:ascii="宋体"/>
                <w:color w:val="auto"/>
                <w:kern w:val="0"/>
                <w:sz w:val="22"/>
                <w:szCs w:val="22"/>
                <w:highlight w:val="none"/>
              </w:rPr>
            </w:pPr>
            <w:r>
              <w:rPr>
                <w:rFonts w:hint="eastAsia" w:ascii="宋体" w:hAnsi="宋体"/>
                <w:color w:val="auto"/>
                <w:kern w:val="0"/>
                <w:sz w:val="22"/>
                <w:szCs w:val="22"/>
                <w:highlight w:val="none"/>
              </w:rPr>
              <w:t>售后服务要求</w:t>
            </w:r>
          </w:p>
        </w:tc>
        <w:tc>
          <w:tcPr>
            <w:tcW w:w="7479" w:type="dxa"/>
            <w:gridSpan w:val="2"/>
            <w:shd w:val="clear" w:color="auto" w:fill="auto"/>
            <w:vAlign w:val="center"/>
          </w:tcPr>
          <w:p w14:paraId="37E16FC2">
            <w:pPr>
              <w:numPr>
                <w:ilvl w:val="0"/>
                <w:numId w:val="50"/>
              </w:numPr>
              <w:shd w:val="clear"/>
              <w:adjustRightInd w:val="0"/>
              <w:spacing w:line="360" w:lineRule="auto"/>
              <w:ind w:left="845" w:leftChars="0" w:hanging="425" w:firstLineChars="0"/>
              <w:rPr>
                <w:rFonts w:hint="eastAsia" w:ascii="宋体" w:hAnsi="宋体"/>
                <w:bCs/>
                <w:color w:val="auto"/>
                <w:kern w:val="0"/>
                <w:sz w:val="22"/>
                <w:szCs w:val="22"/>
                <w:highlight w:val="none"/>
              </w:rPr>
            </w:pPr>
            <w:r>
              <w:rPr>
                <w:rFonts w:hint="eastAsia" w:ascii="宋体" w:hAnsi="宋体"/>
                <w:bCs/>
                <w:color w:val="auto"/>
                <w:kern w:val="0"/>
                <w:sz w:val="22"/>
                <w:szCs w:val="22"/>
                <w:highlight w:val="none"/>
              </w:rPr>
              <w:t>免费送货上门、免费安装调试、免费培训</w:t>
            </w:r>
            <w:r>
              <w:rPr>
                <w:rFonts w:hint="eastAsia" w:ascii="宋体" w:hAnsi="宋体"/>
                <w:bCs/>
                <w:color w:val="auto"/>
                <w:kern w:val="0"/>
                <w:sz w:val="22"/>
                <w:szCs w:val="22"/>
                <w:highlight w:val="none"/>
                <w:lang w:eastAsia="zh-CN"/>
              </w:rPr>
              <w:t>；</w:t>
            </w:r>
          </w:p>
          <w:p w14:paraId="759F0A7E">
            <w:pPr>
              <w:numPr>
                <w:ilvl w:val="0"/>
                <w:numId w:val="50"/>
              </w:numPr>
              <w:shd w:val="clear"/>
              <w:adjustRightInd w:val="0"/>
              <w:spacing w:line="360" w:lineRule="auto"/>
              <w:ind w:left="845" w:leftChars="0" w:hanging="425" w:firstLineChars="0"/>
              <w:rPr>
                <w:rFonts w:hint="eastAsia" w:ascii="宋体" w:hAnsi="宋体"/>
                <w:bCs/>
                <w:color w:val="auto"/>
                <w:kern w:val="0"/>
                <w:sz w:val="22"/>
                <w:szCs w:val="22"/>
                <w:highlight w:val="none"/>
              </w:rPr>
            </w:pPr>
            <w:r>
              <w:rPr>
                <w:rFonts w:hint="eastAsia" w:ascii="宋体" w:hAnsi="宋体"/>
                <w:bCs/>
                <w:color w:val="auto"/>
                <w:kern w:val="0"/>
                <w:sz w:val="22"/>
                <w:szCs w:val="22"/>
                <w:highlight w:val="none"/>
              </w:rPr>
              <w:t>免费保修（维护）内免费上门维修、免费更换零配件</w:t>
            </w:r>
            <w:r>
              <w:rPr>
                <w:rFonts w:hint="eastAsia" w:ascii="宋体" w:hAnsi="宋体"/>
                <w:bCs/>
                <w:color w:val="auto"/>
                <w:kern w:val="0"/>
                <w:sz w:val="22"/>
                <w:szCs w:val="22"/>
                <w:highlight w:val="none"/>
                <w:lang w:eastAsia="zh-CN"/>
              </w:rPr>
              <w:t>；</w:t>
            </w:r>
          </w:p>
          <w:p w14:paraId="14AA5AC1">
            <w:pPr>
              <w:numPr>
                <w:ilvl w:val="0"/>
                <w:numId w:val="50"/>
              </w:numPr>
              <w:shd w:val="clear"/>
              <w:adjustRightInd w:val="0"/>
              <w:spacing w:line="360" w:lineRule="auto"/>
              <w:ind w:left="845" w:leftChars="0" w:hanging="425" w:firstLineChars="0"/>
              <w:rPr>
                <w:rFonts w:hint="default" w:eastAsia="宋体"/>
                <w:color w:val="auto"/>
                <w:highlight w:val="none"/>
                <w:lang w:val="en-US" w:eastAsia="zh-CN"/>
              </w:rPr>
            </w:pPr>
            <w:r>
              <w:rPr>
                <w:rFonts w:hint="eastAsia" w:ascii="宋体" w:hAnsi="宋体" w:cs="Times New Roman"/>
                <w:bCs/>
                <w:color w:val="auto"/>
                <w:kern w:val="0"/>
                <w:sz w:val="22"/>
                <w:szCs w:val="22"/>
                <w:highlight w:val="none"/>
              </w:rPr>
              <w:t>提供质保期内系统软件免费升级。</w:t>
            </w:r>
          </w:p>
          <w:p w14:paraId="47CBD81E">
            <w:pPr>
              <w:numPr>
                <w:ilvl w:val="0"/>
                <w:numId w:val="50"/>
              </w:numPr>
              <w:shd w:val="clear"/>
              <w:adjustRightInd w:val="0"/>
              <w:spacing w:line="360" w:lineRule="auto"/>
              <w:ind w:left="845" w:leftChars="0" w:hanging="425" w:firstLineChars="0"/>
              <w:rPr>
                <w:rFonts w:hint="default" w:eastAsia="宋体"/>
                <w:color w:val="auto"/>
                <w:highlight w:val="none"/>
                <w:lang w:val="en-US" w:eastAsia="zh-CN"/>
              </w:rPr>
            </w:pPr>
            <w:r>
              <w:rPr>
                <w:rFonts w:hint="eastAsia" w:ascii="宋体" w:hAnsi="宋体" w:cs="Times New Roman"/>
                <w:bCs/>
                <w:color w:val="auto"/>
                <w:kern w:val="0"/>
                <w:sz w:val="22"/>
                <w:szCs w:val="22"/>
                <w:highlight w:val="none"/>
                <w:lang w:val="en-US" w:eastAsia="zh-CN"/>
              </w:rPr>
              <w:t>医院电子病历、互联互通、三甲医院等级评审等重要评级期间，须根据医院要求提供技术人员现场支持服务。</w:t>
            </w:r>
          </w:p>
        </w:tc>
      </w:tr>
      <w:tr w14:paraId="7BB1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584" w:type="dxa"/>
            <w:gridSpan w:val="2"/>
            <w:shd w:val="clear" w:color="auto" w:fill="auto"/>
            <w:vAlign w:val="center"/>
          </w:tcPr>
          <w:p w14:paraId="2D1DDC9E">
            <w:pPr>
              <w:shd w:val="clear"/>
              <w:adjustRightInd w:val="0"/>
              <w:spacing w:line="360" w:lineRule="auto"/>
              <w:jc w:val="center"/>
              <w:rPr>
                <w:rFonts w:ascii="宋体"/>
                <w:color w:val="auto"/>
                <w:sz w:val="22"/>
                <w:szCs w:val="22"/>
                <w:highlight w:val="none"/>
              </w:rPr>
            </w:pPr>
            <w:r>
              <w:rPr>
                <w:rFonts w:hint="eastAsia" w:ascii="宋体" w:hAnsi="宋体"/>
                <w:color w:val="auto"/>
                <w:kern w:val="0"/>
                <w:sz w:val="22"/>
                <w:szCs w:val="22"/>
                <w:highlight w:val="none"/>
              </w:rPr>
              <w:t>设备安装施工要求</w:t>
            </w:r>
          </w:p>
        </w:tc>
        <w:tc>
          <w:tcPr>
            <w:tcW w:w="7479" w:type="dxa"/>
            <w:gridSpan w:val="2"/>
            <w:shd w:val="clear" w:color="auto" w:fill="auto"/>
          </w:tcPr>
          <w:p w14:paraId="1E816A78">
            <w:pPr>
              <w:numPr>
                <w:ilvl w:val="0"/>
                <w:numId w:val="51"/>
              </w:numPr>
              <w:shd w:val="clear"/>
              <w:spacing w:line="360" w:lineRule="auto"/>
              <w:ind w:left="0" w:leftChars="0" w:firstLine="440" w:firstLineChars="200"/>
              <w:rPr>
                <w:rFonts w:ascii="宋体" w:hAnsi="宋体"/>
                <w:color w:val="auto"/>
                <w:sz w:val="22"/>
                <w:szCs w:val="22"/>
                <w:highlight w:val="none"/>
              </w:rPr>
            </w:pPr>
            <w:r>
              <w:rPr>
                <w:rFonts w:hint="eastAsia" w:ascii="宋体" w:hAnsi="宋体" w:cs="宋体"/>
                <w:color w:val="auto"/>
                <w:kern w:val="0"/>
                <w:sz w:val="22"/>
                <w:szCs w:val="22"/>
                <w:highlight w:val="none"/>
              </w:rPr>
              <w:t>中标供应商负责全套设备的安装，完成远程会诊管理系统</w:t>
            </w:r>
            <w:r>
              <w:rPr>
                <w:rFonts w:hint="eastAsia" w:ascii="宋体" w:hAnsi="宋体" w:cs="宋体"/>
                <w:color w:val="auto"/>
                <w:kern w:val="0"/>
                <w:sz w:val="22"/>
                <w:szCs w:val="22"/>
                <w:highlight w:val="none"/>
                <w:lang w:val="en-US" w:eastAsia="zh-CN"/>
              </w:rPr>
              <w:t>与项目提及的各系统的</w:t>
            </w:r>
            <w:r>
              <w:rPr>
                <w:rFonts w:hint="eastAsia" w:ascii="宋体" w:hAnsi="宋体" w:cs="宋体"/>
                <w:color w:val="auto"/>
                <w:kern w:val="0"/>
                <w:sz w:val="22"/>
                <w:szCs w:val="22"/>
                <w:highlight w:val="none"/>
              </w:rPr>
              <w:t>数据对接，</w:t>
            </w:r>
            <w:r>
              <w:rPr>
                <w:rFonts w:hint="eastAsia" w:ascii="宋体" w:hAnsi="宋体" w:cs="宋体"/>
                <w:color w:val="auto"/>
                <w:kern w:val="0"/>
                <w:sz w:val="22"/>
                <w:szCs w:val="22"/>
                <w:highlight w:val="none"/>
                <w:lang w:val="en-US" w:eastAsia="zh-CN"/>
              </w:rPr>
              <w:t>保障系统功能完整，项目顺利实施。</w:t>
            </w:r>
            <w:r>
              <w:rPr>
                <w:rFonts w:hint="eastAsia" w:ascii="宋体" w:hAnsi="宋体" w:cs="宋体"/>
                <w:color w:val="auto"/>
                <w:kern w:val="0"/>
                <w:sz w:val="22"/>
                <w:szCs w:val="22"/>
                <w:highlight w:val="none"/>
              </w:rPr>
              <w:t>中标单位承担本项目</w:t>
            </w:r>
            <w:r>
              <w:rPr>
                <w:rFonts w:hint="eastAsia" w:ascii="宋体" w:hAnsi="宋体" w:cs="宋体"/>
                <w:color w:val="auto"/>
                <w:kern w:val="0"/>
                <w:sz w:val="22"/>
                <w:szCs w:val="22"/>
                <w:highlight w:val="none"/>
                <w:lang w:val="en-US" w:eastAsia="zh-CN"/>
              </w:rPr>
              <w:t>远程会诊</w:t>
            </w:r>
            <w:r>
              <w:rPr>
                <w:rFonts w:hint="eastAsia" w:ascii="宋体" w:hAnsi="宋体" w:cs="宋体"/>
                <w:color w:val="auto"/>
                <w:kern w:val="0"/>
                <w:sz w:val="22"/>
                <w:szCs w:val="22"/>
                <w:highlight w:val="none"/>
              </w:rPr>
              <w:t>软件系统</w:t>
            </w:r>
            <w:r>
              <w:rPr>
                <w:rFonts w:hint="eastAsia" w:ascii="宋体" w:hAnsi="宋体" w:cs="宋体"/>
                <w:color w:val="auto"/>
                <w:kern w:val="0"/>
                <w:sz w:val="22"/>
                <w:szCs w:val="22"/>
                <w:highlight w:val="none"/>
                <w:lang w:val="en-US" w:eastAsia="zh-CN"/>
              </w:rPr>
              <w:t>及第三方系统</w:t>
            </w:r>
            <w:r>
              <w:rPr>
                <w:rFonts w:hint="eastAsia" w:ascii="宋体" w:hAnsi="宋体" w:cs="宋体"/>
                <w:color w:val="auto"/>
                <w:kern w:val="0"/>
                <w:sz w:val="22"/>
                <w:szCs w:val="22"/>
                <w:highlight w:val="none"/>
              </w:rPr>
              <w:t>的接口费用</w:t>
            </w:r>
            <w:r>
              <w:rPr>
                <w:rFonts w:hint="eastAsia" w:ascii="宋体" w:hAnsi="宋体" w:cs="宋体"/>
                <w:color w:val="auto"/>
                <w:kern w:val="0"/>
                <w:sz w:val="22"/>
                <w:szCs w:val="22"/>
                <w:highlight w:val="none"/>
                <w:lang w:val="en-US" w:eastAsia="zh-CN"/>
              </w:rPr>
              <w:t>并</w:t>
            </w:r>
            <w:r>
              <w:rPr>
                <w:rFonts w:hint="eastAsia" w:ascii="宋体" w:hAnsi="宋体" w:cs="宋体"/>
                <w:color w:val="auto"/>
                <w:kern w:val="0"/>
                <w:sz w:val="22"/>
                <w:szCs w:val="22"/>
                <w:highlight w:val="none"/>
              </w:rPr>
              <w:t>提供接口文档。</w:t>
            </w:r>
          </w:p>
          <w:p w14:paraId="19D8A624">
            <w:pPr>
              <w:numPr>
                <w:ilvl w:val="0"/>
                <w:numId w:val="51"/>
              </w:numPr>
              <w:shd w:val="clear"/>
              <w:spacing w:line="360" w:lineRule="auto"/>
              <w:ind w:left="0" w:leftChars="0" w:firstLine="440" w:firstLineChars="200"/>
              <w:rPr>
                <w:rFonts w:ascii="宋体"/>
                <w:color w:val="auto"/>
                <w:sz w:val="22"/>
                <w:szCs w:val="22"/>
                <w:highlight w:val="none"/>
              </w:rPr>
            </w:pPr>
            <w:r>
              <w:rPr>
                <w:rStyle w:val="63"/>
                <w:rFonts w:hint="eastAsia"/>
                <w:color w:val="auto"/>
                <w:sz w:val="22"/>
                <w:szCs w:val="22"/>
                <w:highlight w:val="none"/>
              </w:rPr>
              <w:t>中标供应商</w:t>
            </w:r>
            <w:r>
              <w:rPr>
                <w:rFonts w:hint="eastAsia" w:ascii="宋体" w:hAnsi="宋体"/>
                <w:color w:val="auto"/>
                <w:sz w:val="22"/>
                <w:szCs w:val="22"/>
                <w:highlight w:val="none"/>
              </w:rPr>
              <w:t>必须承诺听从采购单位指挥，配合其他相关施工单位的安装、调试工作，并对预埋件安装进行施工指导。安装调试必须严格执行国家有关的安装规范、标准及条例，中标供应商自行负责施工人身、设备安全责任。</w:t>
            </w:r>
          </w:p>
          <w:p w14:paraId="0EE5FE2A">
            <w:pPr>
              <w:numPr>
                <w:ilvl w:val="0"/>
                <w:numId w:val="51"/>
              </w:numPr>
              <w:shd w:val="clear"/>
              <w:spacing w:line="360" w:lineRule="auto"/>
              <w:ind w:left="0" w:leftChars="0" w:firstLine="440" w:firstLineChars="200"/>
              <w:rPr>
                <w:rFonts w:ascii="宋体"/>
                <w:color w:val="auto"/>
                <w:sz w:val="22"/>
                <w:szCs w:val="22"/>
                <w:highlight w:val="none"/>
              </w:rPr>
            </w:pPr>
            <w:r>
              <w:rPr>
                <w:rFonts w:hint="eastAsia" w:ascii="宋体" w:hAnsi="宋体"/>
                <w:color w:val="auto"/>
                <w:sz w:val="22"/>
                <w:szCs w:val="22"/>
                <w:highlight w:val="none"/>
              </w:rPr>
              <w:t>安装调试过程中，中标供应商应派专业技术人员对安装进行同步指导，并负责全套设备的调试运行、达到验收要求。中标供应商须提供完整的机组安装、调试、操作、使用、控制和维护手册等详细技术资料及图纸给采购人。</w:t>
            </w:r>
          </w:p>
          <w:p w14:paraId="04AD62E3">
            <w:pPr>
              <w:numPr>
                <w:ilvl w:val="0"/>
                <w:numId w:val="51"/>
              </w:numPr>
              <w:shd w:val="clear"/>
              <w:spacing w:line="360" w:lineRule="auto"/>
              <w:ind w:left="0" w:leftChars="0" w:firstLine="440" w:firstLineChars="200"/>
              <w:rPr>
                <w:rFonts w:ascii="宋体"/>
                <w:color w:val="auto"/>
                <w:sz w:val="22"/>
                <w:szCs w:val="22"/>
                <w:highlight w:val="none"/>
              </w:rPr>
            </w:pPr>
            <w:r>
              <w:rPr>
                <w:rFonts w:hint="eastAsia" w:ascii="宋体" w:hAnsi="宋体"/>
                <w:color w:val="auto"/>
                <w:sz w:val="22"/>
                <w:szCs w:val="22"/>
                <w:highlight w:val="none"/>
              </w:rPr>
              <w:t>中标供应商在施工、安装、调试等全过程中接受采购人的监督。</w:t>
            </w:r>
          </w:p>
        </w:tc>
      </w:tr>
      <w:tr w14:paraId="0EE4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7" w:hRule="atLeast"/>
          <w:jc w:val="center"/>
        </w:trPr>
        <w:tc>
          <w:tcPr>
            <w:tcW w:w="2584" w:type="dxa"/>
            <w:gridSpan w:val="2"/>
            <w:shd w:val="clear" w:color="auto" w:fill="auto"/>
            <w:vAlign w:val="center"/>
          </w:tcPr>
          <w:p w14:paraId="697D4496">
            <w:pPr>
              <w:shd w:val="clear"/>
              <w:adjustRightInd w:val="0"/>
              <w:spacing w:line="360" w:lineRule="auto"/>
              <w:jc w:val="center"/>
              <w:rPr>
                <w:rFonts w:ascii="宋体"/>
                <w:color w:val="auto"/>
                <w:kern w:val="0"/>
                <w:sz w:val="22"/>
                <w:szCs w:val="22"/>
                <w:highlight w:val="none"/>
              </w:rPr>
            </w:pPr>
            <w:r>
              <w:rPr>
                <w:rFonts w:hint="eastAsia" w:ascii="宋体" w:hAnsi="宋体"/>
                <w:color w:val="auto"/>
                <w:kern w:val="0"/>
                <w:sz w:val="22"/>
                <w:szCs w:val="22"/>
                <w:highlight w:val="none"/>
              </w:rPr>
              <w:t>其他要求</w:t>
            </w:r>
          </w:p>
        </w:tc>
        <w:tc>
          <w:tcPr>
            <w:tcW w:w="7479" w:type="dxa"/>
            <w:gridSpan w:val="2"/>
            <w:shd w:val="clear" w:color="auto" w:fill="auto"/>
            <w:vAlign w:val="center"/>
          </w:tcPr>
          <w:p w14:paraId="01CFD2FA">
            <w:pPr>
              <w:numPr>
                <w:ilvl w:val="0"/>
                <w:numId w:val="52"/>
              </w:numPr>
              <w:shd w:val="clear"/>
              <w:adjustRightInd w:val="0"/>
              <w:spacing w:line="360" w:lineRule="auto"/>
              <w:ind w:left="0" w:leftChars="0"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本项目为</w:t>
            </w:r>
            <w:r>
              <w:rPr>
                <w:rFonts w:hint="eastAsia" w:ascii="宋体" w:hAnsi="宋体"/>
                <w:color w:val="auto"/>
                <w:kern w:val="0"/>
                <w:sz w:val="22"/>
                <w:szCs w:val="22"/>
                <w:highlight w:val="none"/>
                <w:lang w:val="en-US" w:eastAsia="zh-CN"/>
              </w:rPr>
              <w:t>广西壮族自治区南溪山医院医联体</w:t>
            </w:r>
            <w:r>
              <w:rPr>
                <w:rFonts w:hint="eastAsia" w:ascii="宋体" w:hAnsi="宋体"/>
                <w:color w:val="auto"/>
                <w:kern w:val="0"/>
                <w:sz w:val="22"/>
                <w:szCs w:val="22"/>
                <w:highlight w:val="none"/>
              </w:rPr>
              <w:t>远程</w:t>
            </w:r>
            <w:r>
              <w:rPr>
                <w:rFonts w:hint="eastAsia" w:ascii="宋体" w:hAnsi="宋体"/>
                <w:color w:val="auto"/>
                <w:kern w:val="0"/>
                <w:sz w:val="22"/>
                <w:szCs w:val="22"/>
                <w:highlight w:val="none"/>
                <w:lang w:val="en-US" w:eastAsia="zh-CN"/>
              </w:rPr>
              <w:t>协作系统</w:t>
            </w:r>
            <w:r>
              <w:rPr>
                <w:rFonts w:hint="eastAsia" w:ascii="宋体" w:hAnsi="宋体"/>
                <w:color w:val="auto"/>
                <w:kern w:val="0"/>
                <w:sz w:val="22"/>
                <w:szCs w:val="22"/>
                <w:highlight w:val="none"/>
              </w:rPr>
              <w:t>采购项目</w:t>
            </w:r>
            <w:r>
              <w:rPr>
                <w:rFonts w:hint="eastAsia" w:ascii="宋体" w:hAnsi="宋体"/>
                <w:color w:val="auto"/>
                <w:kern w:val="0"/>
                <w:sz w:val="22"/>
                <w:szCs w:val="22"/>
                <w:highlight w:val="none"/>
                <w:lang w:val="en-US" w:eastAsia="zh-CN"/>
              </w:rPr>
              <w:t>需求调查会</w:t>
            </w:r>
            <w:r>
              <w:rPr>
                <w:rFonts w:hint="eastAsia" w:ascii="宋体" w:hAnsi="宋体"/>
                <w:b w:val="0"/>
                <w:bCs/>
                <w:color w:val="auto"/>
                <w:kern w:val="0"/>
                <w:sz w:val="22"/>
                <w:szCs w:val="22"/>
                <w:highlight w:val="none"/>
                <w:lang w:eastAsia="zh-CN"/>
              </w:rPr>
              <w:t>，</w:t>
            </w:r>
            <w:r>
              <w:rPr>
                <w:rFonts w:hint="eastAsia" w:ascii="宋体" w:hAnsi="宋体"/>
                <w:color w:val="auto"/>
                <w:kern w:val="0"/>
                <w:sz w:val="22"/>
                <w:szCs w:val="22"/>
                <w:highlight w:val="none"/>
              </w:rPr>
              <w:t>投标人根据需求一览表中的设备情况，投标时必须提供详细合理的实施方案。</w:t>
            </w:r>
          </w:p>
          <w:p w14:paraId="6ACC09EE">
            <w:pPr>
              <w:numPr>
                <w:ilvl w:val="0"/>
                <w:numId w:val="52"/>
              </w:numPr>
              <w:shd w:val="clear"/>
              <w:adjustRightInd w:val="0"/>
              <w:spacing w:line="360" w:lineRule="auto"/>
              <w:ind w:left="0" w:leftChars="0" w:firstLine="440" w:firstLineChars="200"/>
              <w:rPr>
                <w:rFonts w:ascii="宋体"/>
                <w:color w:val="auto"/>
                <w:sz w:val="22"/>
                <w:szCs w:val="22"/>
                <w:highlight w:val="none"/>
              </w:rPr>
            </w:pPr>
            <w:r>
              <w:rPr>
                <w:rFonts w:hint="eastAsia" w:ascii="宋体" w:hAnsi="宋体"/>
                <w:color w:val="auto"/>
                <w:kern w:val="0"/>
                <w:sz w:val="22"/>
                <w:szCs w:val="22"/>
                <w:highlight w:val="none"/>
              </w:rPr>
              <w:t>知识产权保护要求：投标人应对投标内容所涉及的专利承担责任，并负责保护业主的利益不受任何损害。一切由于文字、商标、技术和软件专利授权引起的法律裁决、诉讼和赔偿费用均由中标</w:t>
            </w:r>
            <w:r>
              <w:rPr>
                <w:rFonts w:hint="eastAsia" w:ascii="宋体" w:hAnsi="宋体"/>
                <w:color w:val="auto"/>
                <w:sz w:val="22"/>
                <w:szCs w:val="22"/>
                <w:highlight w:val="none"/>
              </w:rPr>
              <w:t>人负责。所使用的设备、材料须符合国家有关标准要求。</w:t>
            </w:r>
          </w:p>
          <w:p w14:paraId="6BFFA949">
            <w:pPr>
              <w:numPr>
                <w:ilvl w:val="0"/>
                <w:numId w:val="52"/>
              </w:numPr>
              <w:shd w:val="clear"/>
              <w:spacing w:line="360" w:lineRule="auto"/>
              <w:ind w:left="0" w:leftChars="0" w:firstLine="440" w:firstLineChars="200"/>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投标人要充分考虑项目在实施过程中的实际环境等所有材料、配件、费用，采购需求列表中如有不足，以实际需求为准，必须免费提供。中标人必须保证整个系统的正常运行。</w:t>
            </w:r>
          </w:p>
          <w:p w14:paraId="49461D7E">
            <w:pPr>
              <w:numPr>
                <w:ilvl w:val="0"/>
                <w:numId w:val="52"/>
              </w:numPr>
              <w:shd w:val="clear"/>
              <w:spacing w:line="360" w:lineRule="auto"/>
              <w:ind w:left="0" w:leftChars="0" w:firstLine="440" w:firstLineChars="200"/>
              <w:contextualSpacing/>
              <w:rPr>
                <w:rFonts w:ascii="宋体" w:hAnsi="宋体"/>
                <w:color w:val="auto"/>
                <w:kern w:val="0"/>
                <w:sz w:val="22"/>
                <w:szCs w:val="22"/>
                <w:highlight w:val="none"/>
              </w:rPr>
            </w:pPr>
            <w:r>
              <w:rPr>
                <w:rFonts w:hint="eastAsia" w:ascii="Times New Roman" w:hAnsi="Times New Roman" w:eastAsia="宋体" w:cs="Times New Roman"/>
                <w:color w:val="auto"/>
                <w:kern w:val="2"/>
                <w:sz w:val="22"/>
                <w:szCs w:val="28"/>
                <w:highlight w:val="none"/>
                <w:lang w:val="en-US" w:eastAsia="zh-CN" w:bidi="ar-SA"/>
              </w:rPr>
              <w:t>▲</w:t>
            </w:r>
            <w:r>
              <w:rPr>
                <w:rFonts w:hint="eastAsia" w:ascii="宋体" w:hAnsi="宋体"/>
                <w:color w:val="auto"/>
                <w:kern w:val="0"/>
                <w:sz w:val="22"/>
                <w:szCs w:val="22"/>
                <w:highlight w:val="none"/>
              </w:rPr>
              <w:t>本项目的最终验收</w:t>
            </w:r>
            <w:r>
              <w:rPr>
                <w:rFonts w:hint="eastAsia" w:ascii="宋体" w:hAnsi="宋体"/>
                <w:color w:val="auto"/>
                <w:kern w:val="0"/>
                <w:sz w:val="22"/>
                <w:szCs w:val="22"/>
                <w:highlight w:val="none"/>
                <w:lang w:val="en-US" w:eastAsia="zh-CN"/>
              </w:rPr>
              <w:t>需</w:t>
            </w:r>
            <w:r>
              <w:rPr>
                <w:rFonts w:hint="eastAsia" w:ascii="宋体" w:hAnsi="宋体"/>
                <w:color w:val="auto"/>
                <w:kern w:val="0"/>
                <w:sz w:val="22"/>
                <w:szCs w:val="22"/>
                <w:highlight w:val="none"/>
              </w:rPr>
              <w:t>依据</w:t>
            </w:r>
            <w:r>
              <w:rPr>
                <w:rFonts w:hint="eastAsia" w:ascii="宋体" w:hAnsi="宋体"/>
                <w:color w:val="auto"/>
                <w:kern w:val="0"/>
                <w:sz w:val="22"/>
                <w:szCs w:val="22"/>
                <w:highlight w:val="none"/>
                <w:lang w:val="en-US" w:eastAsia="zh-CN"/>
              </w:rPr>
              <w:t>招标文件</w:t>
            </w:r>
            <w:r>
              <w:rPr>
                <w:rFonts w:hint="eastAsia" w:ascii="宋体" w:hAnsi="宋体"/>
                <w:color w:val="auto"/>
                <w:kern w:val="0"/>
                <w:sz w:val="22"/>
                <w:szCs w:val="22"/>
                <w:highlight w:val="none"/>
              </w:rPr>
              <w:t>及双方</w:t>
            </w:r>
            <w:r>
              <w:rPr>
                <w:rFonts w:ascii="宋体" w:hAnsi="宋体"/>
                <w:color w:val="auto"/>
                <w:kern w:val="0"/>
                <w:sz w:val="22"/>
                <w:szCs w:val="22"/>
                <w:highlight w:val="none"/>
              </w:rPr>
              <w:t>签订的</w:t>
            </w:r>
            <w:r>
              <w:rPr>
                <w:rFonts w:hint="eastAsia" w:ascii="宋体" w:hAnsi="宋体"/>
                <w:color w:val="auto"/>
                <w:kern w:val="0"/>
                <w:sz w:val="22"/>
                <w:szCs w:val="22"/>
                <w:highlight w:val="none"/>
              </w:rPr>
              <w:t>采购</w:t>
            </w:r>
            <w:r>
              <w:rPr>
                <w:rFonts w:ascii="宋体" w:hAnsi="宋体"/>
                <w:color w:val="auto"/>
                <w:kern w:val="0"/>
                <w:sz w:val="22"/>
                <w:szCs w:val="22"/>
                <w:highlight w:val="none"/>
              </w:rPr>
              <w:t>合同文本</w:t>
            </w:r>
            <w:r>
              <w:rPr>
                <w:rFonts w:hint="eastAsia" w:ascii="宋体" w:hAnsi="宋体"/>
                <w:color w:val="auto"/>
                <w:kern w:val="0"/>
                <w:sz w:val="22"/>
                <w:szCs w:val="22"/>
                <w:highlight w:val="none"/>
              </w:rPr>
              <w:t>的要求进行验收</w:t>
            </w:r>
            <w:r>
              <w:rPr>
                <w:rFonts w:ascii="宋体" w:hAnsi="宋体"/>
                <w:color w:val="auto"/>
                <w:kern w:val="0"/>
                <w:sz w:val="22"/>
                <w:szCs w:val="22"/>
                <w:highlight w:val="none"/>
              </w:rPr>
              <w:t>。</w:t>
            </w:r>
          </w:p>
          <w:p w14:paraId="083E9D81">
            <w:pPr>
              <w:numPr>
                <w:ilvl w:val="0"/>
                <w:numId w:val="52"/>
              </w:numPr>
              <w:shd w:val="clear"/>
              <w:spacing w:line="360" w:lineRule="auto"/>
              <w:ind w:left="0" w:leftChars="0" w:firstLine="440" w:firstLineChars="200"/>
              <w:contextualSpacing/>
              <w:rPr>
                <w:rFonts w:ascii="宋体" w:hAnsi="宋体"/>
                <w:color w:val="auto"/>
                <w:kern w:val="0"/>
                <w:sz w:val="22"/>
                <w:szCs w:val="22"/>
                <w:highlight w:val="none"/>
              </w:rPr>
            </w:pPr>
            <w:r>
              <w:rPr>
                <w:rFonts w:hint="eastAsia" w:ascii="Times New Roman" w:hAnsi="Times New Roman" w:eastAsia="宋体" w:cs="Times New Roman"/>
                <w:color w:val="auto"/>
                <w:kern w:val="2"/>
                <w:sz w:val="22"/>
                <w:szCs w:val="28"/>
                <w:highlight w:val="none"/>
                <w:lang w:val="en-US" w:eastAsia="zh-CN" w:bidi="ar-SA"/>
              </w:rPr>
              <w:t>▲</w:t>
            </w:r>
            <w:r>
              <w:rPr>
                <w:rFonts w:hint="eastAsia" w:ascii="宋体" w:hAnsi="宋体"/>
                <w:color w:val="auto"/>
                <w:sz w:val="22"/>
                <w:szCs w:val="22"/>
                <w:highlight w:val="none"/>
                <w:lang w:val="en-US" w:eastAsia="zh-CN"/>
              </w:rPr>
              <w:t>中标人需</w:t>
            </w:r>
            <w:r>
              <w:rPr>
                <w:rFonts w:hint="eastAsia" w:ascii="宋体" w:hAnsi="宋体"/>
                <w:color w:val="auto"/>
                <w:kern w:val="0"/>
                <w:sz w:val="22"/>
                <w:szCs w:val="22"/>
                <w:highlight w:val="none"/>
              </w:rPr>
              <w:t>按《自治区卫生健康委办公室关于做好医院与自治区远程医疗服务与资源监管信息平台互联互通工作的通知》</w:t>
            </w:r>
            <w:r>
              <w:rPr>
                <w:rFonts w:hint="eastAsia" w:ascii="宋体" w:hAnsi="宋体"/>
                <w:color w:val="auto"/>
                <w:kern w:val="0"/>
                <w:sz w:val="22"/>
                <w:szCs w:val="22"/>
                <w:highlight w:val="none"/>
                <w:lang w:val="en-US" w:eastAsia="zh-CN"/>
              </w:rPr>
              <w:t>文件</w:t>
            </w:r>
            <w:r>
              <w:rPr>
                <w:rFonts w:hint="eastAsia" w:ascii="宋体" w:hAnsi="宋体"/>
                <w:color w:val="auto"/>
                <w:kern w:val="0"/>
                <w:sz w:val="22"/>
                <w:szCs w:val="22"/>
                <w:highlight w:val="none"/>
              </w:rPr>
              <w:t>要求，</w:t>
            </w:r>
            <w:r>
              <w:rPr>
                <w:rFonts w:hint="eastAsia" w:ascii="宋体" w:hAnsi="宋体" w:cs="宋体"/>
                <w:color w:val="auto"/>
                <w:kern w:val="0"/>
                <w:sz w:val="22"/>
                <w:szCs w:val="22"/>
                <w:highlight w:val="none"/>
              </w:rPr>
              <w:t>承诺本项目的远程会诊系统接入自治区远程医疗监管平台。</w:t>
            </w:r>
          </w:p>
          <w:p w14:paraId="0D26BCC0">
            <w:pPr>
              <w:numPr>
                <w:ilvl w:val="0"/>
                <w:numId w:val="52"/>
              </w:numPr>
              <w:shd w:val="clear"/>
              <w:adjustRightInd w:val="0"/>
              <w:spacing w:line="360" w:lineRule="auto"/>
              <w:ind w:left="0" w:leftChars="0" w:firstLine="440" w:firstLineChars="200"/>
              <w:rPr>
                <w:rFonts w:ascii="宋体"/>
                <w:color w:val="auto"/>
                <w:kern w:val="0"/>
                <w:sz w:val="22"/>
                <w:szCs w:val="22"/>
                <w:highlight w:val="none"/>
              </w:rPr>
            </w:pPr>
            <w:r>
              <w:rPr>
                <w:rFonts w:hint="eastAsia" w:ascii="宋体" w:hAnsi="宋体"/>
                <w:color w:val="auto"/>
                <w:kern w:val="0"/>
                <w:sz w:val="22"/>
                <w:szCs w:val="22"/>
                <w:highlight w:val="none"/>
              </w:rPr>
              <w:t>本项目货物不接受进口产品（即通过中国海关报关验放进入中国境内且产自关境外的产品）参与投标，如有此类产品参与投标的作无效投标处理。</w:t>
            </w:r>
          </w:p>
          <w:p w14:paraId="2F3AEECB">
            <w:pPr>
              <w:numPr>
                <w:ilvl w:val="0"/>
                <w:numId w:val="52"/>
              </w:numPr>
              <w:shd w:val="clear"/>
              <w:spacing w:line="360" w:lineRule="auto"/>
              <w:ind w:left="0" w:leftChars="0" w:firstLine="440" w:firstLineChars="200"/>
              <w:rPr>
                <w:rFonts w:ascii="宋体"/>
                <w:color w:val="auto"/>
                <w:sz w:val="22"/>
                <w:szCs w:val="22"/>
                <w:highlight w:val="none"/>
              </w:rPr>
            </w:pPr>
            <w:r>
              <w:rPr>
                <w:rFonts w:hint="eastAsia" w:ascii="Times New Roman" w:hAnsi="Times New Roman" w:eastAsia="宋体" w:cs="Times New Roman"/>
                <w:color w:val="auto"/>
                <w:kern w:val="2"/>
                <w:sz w:val="22"/>
                <w:szCs w:val="28"/>
                <w:highlight w:val="none"/>
                <w:lang w:val="en-US" w:eastAsia="zh-CN" w:bidi="ar-SA"/>
              </w:rPr>
              <w:t>▲</w:t>
            </w:r>
            <w:r>
              <w:rPr>
                <w:rFonts w:hint="eastAsia" w:ascii="宋体" w:hAnsi="宋体"/>
                <w:color w:val="auto"/>
                <w:sz w:val="22"/>
                <w:szCs w:val="22"/>
                <w:highlight w:val="none"/>
              </w:rPr>
              <w:t>投标人在投标活动中提供任何虚假材料，以及投标产品的技术参数不如实说明，其投标无效，没收投标保证金，取消中标资格，</w:t>
            </w:r>
            <w:r>
              <w:rPr>
                <w:rFonts w:hint="eastAsia" w:ascii="宋体" w:hAnsi="宋体"/>
                <w:color w:val="auto"/>
                <w:sz w:val="22"/>
                <w:szCs w:val="22"/>
                <w:highlight w:val="none"/>
                <w:lang w:eastAsia="zh-CN"/>
              </w:rPr>
              <w:t>不予</w:t>
            </w:r>
            <w:r>
              <w:rPr>
                <w:rFonts w:hint="eastAsia" w:ascii="宋体" w:hAnsi="宋体"/>
                <w:color w:val="auto"/>
                <w:sz w:val="22"/>
                <w:szCs w:val="22"/>
                <w:highlight w:val="none"/>
              </w:rPr>
              <w:t>签订合同，并报监管部门查处，三年内不能参</w:t>
            </w:r>
            <w:r>
              <w:rPr>
                <w:rFonts w:hint="eastAsia" w:ascii="宋体" w:hAnsi="宋体"/>
                <w:color w:val="auto"/>
                <w:sz w:val="22"/>
                <w:szCs w:val="22"/>
                <w:highlight w:val="none"/>
                <w:lang w:eastAsia="zh-CN"/>
              </w:rPr>
              <w:t>与</w:t>
            </w:r>
            <w:r>
              <w:rPr>
                <w:rFonts w:hint="eastAsia" w:ascii="宋体" w:hAnsi="宋体"/>
                <w:color w:val="auto"/>
                <w:sz w:val="22"/>
                <w:szCs w:val="22"/>
                <w:highlight w:val="none"/>
              </w:rPr>
              <w:t>政府项目采购。</w:t>
            </w:r>
          </w:p>
          <w:p w14:paraId="2E58377B">
            <w:pPr>
              <w:numPr>
                <w:ilvl w:val="0"/>
                <w:numId w:val="52"/>
              </w:numPr>
              <w:shd w:val="clear"/>
              <w:spacing w:line="360" w:lineRule="auto"/>
              <w:ind w:left="0" w:leftChars="0" w:firstLine="400" w:firstLineChars="0"/>
              <w:rPr>
                <w:rFonts w:ascii="宋体"/>
                <w:color w:val="auto"/>
                <w:sz w:val="22"/>
                <w:szCs w:val="22"/>
                <w:highlight w:val="none"/>
              </w:rPr>
            </w:pPr>
            <w:r>
              <w:rPr>
                <w:rFonts w:hint="eastAsia" w:ascii="宋体" w:hAnsi="宋体"/>
                <w:color w:val="auto"/>
                <w:sz w:val="22"/>
                <w:szCs w:val="22"/>
                <w:highlight w:val="none"/>
                <w:lang w:eastAsia="zh-CN"/>
              </w:rPr>
              <w:t>签</w:t>
            </w:r>
            <w:r>
              <w:rPr>
                <w:rFonts w:hint="eastAsia" w:ascii="宋体" w:hAnsi="宋体"/>
                <w:color w:val="auto"/>
                <w:sz w:val="22"/>
                <w:szCs w:val="22"/>
                <w:highlight w:val="none"/>
              </w:rPr>
              <w:t>订合同前，如采购方需要，中标方须配合采购方及采购方邀请的第三方人员对中标人所提供的产品参数的真实性、实际效果按招标文件要求逐条测试，如发现投标产品及产品资质、性能指标不满足招标文件要求或不满足投标承诺的，按上面“</w:t>
            </w:r>
            <w:r>
              <w:rPr>
                <w:rFonts w:hint="eastAsia" w:ascii="宋体" w:hAnsi="宋体"/>
                <w:color w:val="auto"/>
                <w:sz w:val="22"/>
                <w:szCs w:val="22"/>
                <w:highlight w:val="none"/>
                <w:lang w:eastAsia="zh-CN"/>
              </w:rPr>
              <w:t>其他</w:t>
            </w:r>
            <w:r>
              <w:rPr>
                <w:rFonts w:hint="eastAsia" w:ascii="宋体" w:hAnsi="宋体"/>
                <w:color w:val="auto"/>
                <w:sz w:val="22"/>
                <w:szCs w:val="22"/>
                <w:highlight w:val="none"/>
              </w:rPr>
              <w:t>要求”中第</w:t>
            </w:r>
            <w:r>
              <w:rPr>
                <w:rFonts w:ascii="宋体" w:hAnsi="宋体"/>
                <w:color w:val="auto"/>
                <w:sz w:val="22"/>
                <w:szCs w:val="22"/>
                <w:highlight w:val="none"/>
              </w:rPr>
              <w:t>1</w:t>
            </w:r>
            <w:r>
              <w:rPr>
                <w:rFonts w:hint="eastAsia" w:ascii="宋体" w:hAnsi="宋体"/>
                <w:color w:val="auto"/>
                <w:sz w:val="22"/>
                <w:szCs w:val="22"/>
                <w:highlight w:val="none"/>
              </w:rPr>
              <w:t>条执行。</w:t>
            </w:r>
          </w:p>
          <w:p w14:paraId="206AE7AD">
            <w:pPr>
              <w:numPr>
                <w:ilvl w:val="0"/>
                <w:numId w:val="52"/>
              </w:numPr>
              <w:shd w:val="clear"/>
              <w:spacing w:line="360" w:lineRule="auto"/>
              <w:ind w:left="0" w:leftChars="0" w:firstLine="400" w:firstLineChars="0"/>
              <w:rPr>
                <w:rFonts w:ascii="宋体"/>
                <w:color w:val="auto"/>
                <w:sz w:val="22"/>
                <w:szCs w:val="22"/>
                <w:highlight w:val="none"/>
              </w:rPr>
            </w:pPr>
            <w:r>
              <w:rPr>
                <w:rFonts w:hint="eastAsia" w:ascii="宋体" w:hAnsi="宋体"/>
                <w:color w:val="auto"/>
                <w:sz w:val="22"/>
                <w:szCs w:val="22"/>
                <w:highlight w:val="none"/>
              </w:rPr>
              <w:t>若成交人所供产品及售后服务不按采购文件要求履约的，将按照《中华人民共和国政府采购法》及其实施条例等有关规定严肃处理。</w:t>
            </w:r>
          </w:p>
          <w:p w14:paraId="1135AACD">
            <w:pPr>
              <w:numPr>
                <w:ilvl w:val="0"/>
                <w:numId w:val="52"/>
              </w:numPr>
              <w:shd w:val="clear"/>
              <w:spacing w:line="360" w:lineRule="auto"/>
              <w:ind w:left="0" w:leftChars="0" w:firstLine="400" w:firstLineChars="0"/>
              <w:rPr>
                <w:rFonts w:ascii="宋体" w:hAnsi="宋体"/>
                <w:color w:val="auto"/>
                <w:sz w:val="22"/>
                <w:szCs w:val="22"/>
                <w:highlight w:val="none"/>
              </w:rPr>
            </w:pPr>
            <w:r>
              <w:rPr>
                <w:rFonts w:hint="eastAsia" w:ascii="宋体" w:hAnsi="宋体"/>
                <w:color w:val="auto"/>
                <w:sz w:val="22"/>
                <w:szCs w:val="22"/>
                <w:highlight w:val="none"/>
              </w:rPr>
              <w:t>评标委员会认为投标人的报价明显低于其他通过符合性审</w:t>
            </w:r>
            <w:r>
              <w:rPr>
                <w:rFonts w:hint="eastAsia" w:ascii="宋体" w:hAnsi="宋体"/>
                <w:color w:val="auto"/>
                <w:sz w:val="22"/>
                <w:szCs w:val="22"/>
                <w:highlight w:val="none"/>
                <w:lang w:eastAsia="zh-CN"/>
              </w:rPr>
              <w:t>查的</w:t>
            </w:r>
            <w:r>
              <w:rPr>
                <w:rFonts w:hint="eastAsia" w:ascii="宋体" w:hAnsi="宋体"/>
                <w:color w:val="auto"/>
                <w:sz w:val="22"/>
                <w:szCs w:val="22"/>
                <w:highlight w:val="none"/>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1FE7A8">
            <w:pPr>
              <w:numPr>
                <w:ilvl w:val="0"/>
                <w:numId w:val="52"/>
              </w:numPr>
              <w:shd w:val="clear"/>
              <w:spacing w:line="360" w:lineRule="auto"/>
              <w:ind w:left="0" w:leftChars="0" w:firstLine="400" w:firstLineChars="0"/>
              <w:rPr>
                <w:rFonts w:hint="eastAsia" w:ascii="宋体"/>
                <w:color w:val="auto"/>
                <w:sz w:val="22"/>
                <w:szCs w:val="22"/>
                <w:highlight w:val="none"/>
              </w:rPr>
            </w:pPr>
            <w:r>
              <w:rPr>
                <w:rFonts w:hint="eastAsia" w:ascii="宋体"/>
                <w:color w:val="auto"/>
                <w:sz w:val="22"/>
                <w:szCs w:val="22"/>
                <w:highlight w:val="none"/>
              </w:rPr>
              <w:t>带“</w:t>
            </w:r>
            <w:r>
              <w:rPr>
                <w:rFonts w:hint="eastAsia" w:ascii="宋体"/>
                <w:color w:val="auto"/>
                <w:sz w:val="22"/>
                <w:szCs w:val="22"/>
                <w:highlight w:val="none"/>
                <w:lang w:val="en-US" w:eastAsia="zh-CN"/>
              </w:rPr>
              <w:t>▲</w:t>
            </w:r>
            <w:r>
              <w:rPr>
                <w:rFonts w:hint="eastAsia" w:ascii="宋体"/>
                <w:color w:val="auto"/>
                <w:sz w:val="22"/>
                <w:szCs w:val="22"/>
                <w:highlight w:val="none"/>
              </w:rPr>
              <w:t>”号的条款为本项目设备</w:t>
            </w:r>
            <w:r>
              <w:rPr>
                <w:rFonts w:hint="eastAsia" w:ascii="宋体"/>
                <w:color w:val="auto"/>
                <w:sz w:val="22"/>
                <w:szCs w:val="22"/>
                <w:highlight w:val="none"/>
                <w:lang w:val="en-US" w:eastAsia="zh-CN"/>
              </w:rPr>
              <w:t>参数</w:t>
            </w:r>
            <w:r>
              <w:rPr>
                <w:rFonts w:hint="eastAsia" w:ascii="宋体"/>
                <w:color w:val="auto"/>
                <w:sz w:val="22"/>
                <w:szCs w:val="22"/>
                <w:highlight w:val="none"/>
              </w:rPr>
              <w:t>的实质性要求，</w:t>
            </w:r>
            <w:r>
              <w:rPr>
                <w:rFonts w:hint="eastAsia" w:ascii="宋体"/>
                <w:color w:val="auto"/>
                <w:sz w:val="22"/>
                <w:szCs w:val="22"/>
                <w:highlight w:val="none"/>
                <w:lang w:val="en-US" w:eastAsia="zh-CN"/>
              </w:rPr>
              <w:t>对该条款要求详见</w:t>
            </w:r>
            <w:r>
              <w:rPr>
                <w:rFonts w:hint="eastAsia" w:ascii="宋体" w:hAnsi="Times New Roman" w:eastAsia="宋体" w:cs="Times New Roman"/>
                <w:color w:val="auto"/>
                <w:sz w:val="22"/>
                <w:szCs w:val="22"/>
                <w:highlight w:val="none"/>
              </w:rPr>
              <w:t>“评标办法及评分标准”。</w:t>
            </w:r>
          </w:p>
          <w:p w14:paraId="1CE1CB5E">
            <w:pPr>
              <w:numPr>
                <w:ilvl w:val="0"/>
                <w:numId w:val="52"/>
              </w:numPr>
              <w:shd w:val="clear"/>
              <w:spacing w:line="360" w:lineRule="auto"/>
              <w:ind w:left="0" w:leftChars="0" w:firstLine="400" w:firstLineChars="0"/>
              <w:rPr>
                <w:rFonts w:hint="eastAsia" w:hAnsi="Courier New" w:eastAsiaTheme="minorEastAsia"/>
                <w:b w:val="0"/>
                <w:color w:val="auto"/>
                <w:sz w:val="21"/>
                <w:szCs w:val="21"/>
                <w:highlight w:val="none"/>
                <w:lang w:val="en-US" w:eastAsia="zh-CN"/>
              </w:rPr>
            </w:pPr>
            <w:r>
              <w:rPr>
                <w:rFonts w:hint="eastAsia" w:ascii="宋体"/>
                <w:color w:val="auto"/>
                <w:sz w:val="22"/>
                <w:szCs w:val="22"/>
                <w:highlight w:val="none"/>
              </w:rPr>
              <w:t>本项目供应商必须保证提供的产品（软件、服务内容）系自主研发或者依法享有完全的知识产权，并且提供本项目运行所需的服务器操作系统、中间件、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14:paraId="5E9E610D">
            <w:pPr>
              <w:numPr>
                <w:ilvl w:val="0"/>
                <w:numId w:val="52"/>
              </w:numPr>
              <w:shd w:val="clear"/>
              <w:spacing w:line="360" w:lineRule="auto"/>
              <w:ind w:left="0" w:leftChars="0" w:firstLine="400" w:firstLineChars="0"/>
              <w:rPr>
                <w:rFonts w:hint="default"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本项目所产生的所有数据所有者均为采购方，供应商在任何时期均不得不经允许拷贝、外传，不得设置障碍影响采购方获取数据。</w:t>
            </w:r>
          </w:p>
          <w:p w14:paraId="510CC149">
            <w:pPr>
              <w:numPr>
                <w:ilvl w:val="0"/>
                <w:numId w:val="52"/>
              </w:numPr>
              <w:shd w:val="clear"/>
              <w:spacing w:line="360" w:lineRule="auto"/>
              <w:ind w:left="0" w:leftChars="0" w:firstLine="400" w:firstLineChars="0"/>
              <w:rPr>
                <w:rFonts w:hint="default" w:ascii="宋体" w:hAnsi="Times New Roman" w:eastAsia="宋体" w:cs="Times New Roman"/>
                <w:color w:val="auto"/>
                <w:sz w:val="22"/>
                <w:szCs w:val="22"/>
                <w:highlight w:val="none"/>
                <w:lang w:val="en-US" w:eastAsia="zh-CN"/>
              </w:rPr>
            </w:pPr>
            <w:r>
              <w:rPr>
                <w:rFonts w:hint="eastAsia" w:ascii="宋体" w:hAnsi="Times New Roman" w:eastAsia="宋体" w:cs="Times New Roman"/>
                <w:color w:val="auto"/>
                <w:sz w:val="22"/>
                <w:szCs w:val="22"/>
                <w:highlight w:val="none"/>
                <w:lang w:val="en-US" w:eastAsia="zh-CN"/>
              </w:rPr>
              <w:t>本项目所涉及的产品符合</w:t>
            </w:r>
            <w:r>
              <w:rPr>
                <w:rFonts w:hint="default" w:ascii="宋体" w:hAnsi="Times New Roman" w:eastAsia="宋体" w:cs="Times New Roman"/>
                <w:color w:val="auto"/>
                <w:sz w:val="22"/>
                <w:szCs w:val="22"/>
                <w:highlight w:val="none"/>
                <w:lang w:val="en-US" w:eastAsia="zh-CN"/>
              </w:rPr>
              <w:t>”</w:t>
            </w:r>
            <w:r>
              <w:rPr>
                <w:rFonts w:hint="eastAsia" w:ascii="宋体" w:hAnsi="Times New Roman" w:eastAsia="宋体" w:cs="Times New Roman"/>
                <w:color w:val="auto"/>
                <w:sz w:val="22"/>
                <w:szCs w:val="22"/>
                <w:highlight w:val="none"/>
                <w:lang w:val="en-US" w:eastAsia="zh-CN"/>
              </w:rPr>
              <w:t>国家信息安全等级保护三级认证</w:t>
            </w:r>
            <w:r>
              <w:rPr>
                <w:rFonts w:hint="default" w:ascii="宋体" w:hAnsi="Times New Roman" w:eastAsia="宋体" w:cs="Times New Roman"/>
                <w:color w:val="auto"/>
                <w:sz w:val="22"/>
                <w:szCs w:val="22"/>
                <w:highlight w:val="none"/>
                <w:lang w:val="en-US" w:eastAsia="zh-CN"/>
              </w:rPr>
              <w:t>”</w:t>
            </w:r>
            <w:r>
              <w:rPr>
                <w:rFonts w:hint="eastAsia" w:ascii="宋体" w:hAnsi="Times New Roman" w:eastAsia="宋体" w:cs="Times New Roman"/>
                <w:color w:val="auto"/>
                <w:sz w:val="22"/>
                <w:szCs w:val="22"/>
                <w:highlight w:val="none"/>
                <w:lang w:val="en-US" w:eastAsia="zh-CN"/>
              </w:rPr>
              <w:t>要求，在系统实施及运行期间，如使用方自行检测或按照国家要求测评，存在不符合以上要求或安全漏洞，供应商应立即整改，不得另外收取费用。</w:t>
            </w:r>
          </w:p>
          <w:p w14:paraId="5315DAD3">
            <w:pPr>
              <w:numPr>
                <w:ilvl w:val="0"/>
                <w:numId w:val="52"/>
              </w:numPr>
              <w:shd w:val="clear"/>
              <w:spacing w:line="360" w:lineRule="auto"/>
              <w:ind w:left="0" w:leftChars="0" w:firstLine="400" w:firstLineChars="0"/>
              <w:rPr>
                <w:color w:val="auto"/>
                <w:highlight w:val="none"/>
              </w:rPr>
            </w:pPr>
            <w:r>
              <w:rPr>
                <w:rFonts w:hint="eastAsia" w:ascii="宋体" w:hAnsi="Times New Roman" w:eastAsia="宋体" w:cs="Times New Roman"/>
                <w:color w:val="auto"/>
                <w:sz w:val="22"/>
                <w:szCs w:val="22"/>
                <w:highlight w:val="none"/>
                <w:lang w:val="en-US" w:eastAsia="zh-CN"/>
              </w:rPr>
              <w:t>系统具备信创版本，支持在国产服务器、数据库、操作系统上运行。在实施或运行期间，国家或医院提出要求时，中标方立即更新为信创版本，不另行收费。</w:t>
            </w:r>
          </w:p>
          <w:p w14:paraId="713D4005">
            <w:pPr>
              <w:numPr>
                <w:ilvl w:val="0"/>
                <w:numId w:val="52"/>
              </w:numPr>
              <w:shd w:val="clear"/>
              <w:spacing w:line="360" w:lineRule="auto"/>
              <w:ind w:left="0" w:leftChars="0" w:firstLine="400" w:firstLineChars="0"/>
              <w:rPr>
                <w:color w:val="auto"/>
                <w:highlight w:val="none"/>
              </w:rPr>
            </w:pPr>
            <w:r>
              <w:rPr>
                <w:rFonts w:hint="eastAsia" w:ascii="宋体" w:hAnsi="宋体" w:cs="宋体"/>
                <w:color w:val="auto"/>
                <w:highlight w:val="none"/>
                <w:lang w:val="en-US" w:eastAsia="zh-CN"/>
              </w:rPr>
              <w:t>项目交付验收时必须提供完整文档资料，</w:t>
            </w:r>
            <w:r>
              <w:rPr>
                <w:rFonts w:hint="eastAsia" w:ascii="宋体" w:hAnsi="宋体" w:cs="宋体"/>
                <w:color w:val="auto"/>
                <w:highlight w:val="none"/>
                <w:lang w:eastAsia="zh-CN"/>
              </w:rPr>
              <w:t>文档资料须包含详细的数据结构、操作手册、培训资料、功能说明、服务器运行资料、存储路径、</w:t>
            </w:r>
            <w:r>
              <w:rPr>
                <w:rFonts w:hint="eastAsia" w:ascii="宋体" w:hAnsi="宋体" w:cs="宋体"/>
                <w:color w:val="auto"/>
                <w:highlight w:val="none"/>
                <w:lang w:val="en-US" w:eastAsia="zh-CN"/>
              </w:rPr>
              <w:t>开源软件清单、</w:t>
            </w:r>
            <w:r>
              <w:rPr>
                <w:rFonts w:hint="eastAsia" w:ascii="宋体" w:hAnsi="宋体" w:cs="宋体"/>
                <w:color w:val="auto"/>
                <w:highlight w:val="none"/>
                <w:lang w:eastAsia="zh-CN"/>
              </w:rPr>
              <w:t>中间件清单等。</w:t>
            </w:r>
          </w:p>
        </w:tc>
      </w:tr>
      <w:bookmarkEnd w:id="1"/>
    </w:tbl>
    <w:p w14:paraId="63F52827">
      <w:pPr>
        <w:shd w:val="clear"/>
        <w:spacing w:line="360" w:lineRule="auto"/>
        <w:rPr>
          <w:rFonts w:ascii="宋体" w:hAnsi="宋体"/>
          <w:color w:val="auto"/>
          <w:sz w:val="28"/>
          <w:szCs w:val="28"/>
          <w:highlight w:val="none"/>
        </w:rPr>
      </w:pPr>
    </w:p>
    <w:sectPr>
      <w:pgSz w:w="11906" w:h="16838"/>
      <w:pgMar w:top="1440" w:right="1800" w:bottom="1440" w:left="1800" w:header="992"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Bosch Office Sans">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方正小标宋简体">
    <w:altName w:val="方正舒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4D9E">
    <w:pPr>
      <w:pStyle w:val="3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0282203"/>
                            <w:docPartObj>
                              <w:docPartGallery w:val="autotext"/>
                            </w:docPartObj>
                          </w:sdtPr>
                          <w:sdtContent>
                            <w:p w14:paraId="1672EDC4">
                              <w:pPr>
                                <w:pStyle w:val="34"/>
                                <w:jc w:val="center"/>
                              </w:pPr>
                              <w:r>
                                <w:fldChar w:fldCharType="begin"/>
                              </w:r>
                              <w:r>
                                <w:instrText xml:space="preserve">PAGE   \* MERGEFORMAT</w:instrText>
                              </w:r>
                              <w:r>
                                <w:fldChar w:fldCharType="separate"/>
                              </w:r>
                              <w:r>
                                <w:rPr>
                                  <w:lang w:val="zh-CN"/>
                                </w:rPr>
                                <w:t>2</w:t>
                              </w:r>
                              <w:r>
                                <w:fldChar w:fldCharType="end"/>
                              </w:r>
                            </w:p>
                          </w:sdtContent>
                        </w:sdt>
                        <w:p w14:paraId="1E1EC8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430282203"/>
                      <w:docPartObj>
                        <w:docPartGallery w:val="autotext"/>
                      </w:docPartObj>
                    </w:sdtPr>
                    <w:sdtContent>
                      <w:p w14:paraId="1672EDC4">
                        <w:pPr>
                          <w:pStyle w:val="34"/>
                          <w:jc w:val="center"/>
                        </w:pPr>
                        <w:r>
                          <w:fldChar w:fldCharType="begin"/>
                        </w:r>
                        <w:r>
                          <w:instrText xml:space="preserve">PAGE   \* MERGEFORMAT</w:instrText>
                        </w:r>
                        <w:r>
                          <w:fldChar w:fldCharType="separate"/>
                        </w:r>
                        <w:r>
                          <w:rPr>
                            <w:lang w:val="zh-CN"/>
                          </w:rPr>
                          <w:t>2</w:t>
                        </w:r>
                        <w:r>
                          <w:fldChar w:fldCharType="end"/>
                        </w:r>
                      </w:p>
                    </w:sdtContent>
                  </w:sdt>
                  <w:p w14:paraId="1E1EC892"/>
                </w:txbxContent>
              </v:textbox>
            </v:shape>
          </w:pict>
        </mc:Fallback>
      </mc:AlternateContent>
    </w:r>
  </w:p>
  <w:p w14:paraId="069B0A91">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4594">
    <w:pPr>
      <w:pStyle w:val="35"/>
      <w:pBdr>
        <w:bottom w:val="single" w:color="auto" w:sz="4" w:space="1"/>
      </w:pBdr>
      <w:jc w:val="left"/>
      <w:rPr>
        <w:rFonts w:hint="default" w:eastAsia="宋体"/>
        <w:sz w:val="20"/>
        <w:szCs w:val="20"/>
        <w:lang w:val="en-US" w:eastAsia="zh-CN"/>
      </w:rPr>
    </w:pPr>
    <w:r>
      <w:rPr>
        <w:rFonts w:hint="eastAsia"/>
        <w:lang w:val="en-US" w:eastAsia="zh-CN"/>
      </w:rPr>
      <w:t xml:space="preserve">                                                                       用户需求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16D8"/>
    <w:multiLevelType w:val="singleLevel"/>
    <w:tmpl w:val="82DE16D8"/>
    <w:lvl w:ilvl="0" w:tentative="0">
      <w:start w:val="1"/>
      <w:numFmt w:val="decimal"/>
      <w:suff w:val="nothing"/>
      <w:lvlText w:val="%1．"/>
      <w:lvlJc w:val="left"/>
      <w:pPr>
        <w:ind w:left="0" w:firstLine="400"/>
      </w:pPr>
      <w:rPr>
        <w:rFonts w:hint="default"/>
      </w:rPr>
    </w:lvl>
  </w:abstractNum>
  <w:abstractNum w:abstractNumId="1">
    <w:nsid w:val="8A814C4F"/>
    <w:multiLevelType w:val="singleLevel"/>
    <w:tmpl w:val="8A814C4F"/>
    <w:lvl w:ilvl="0" w:tentative="0">
      <w:start w:val="1"/>
      <w:numFmt w:val="decimal"/>
      <w:suff w:val="space"/>
      <w:lvlText w:val="%1)"/>
      <w:lvlJc w:val="left"/>
      <w:pPr>
        <w:ind w:left="825" w:leftChars="0" w:hanging="405" w:firstLineChars="0"/>
      </w:pPr>
      <w:rPr>
        <w:rFonts w:hint="default"/>
      </w:rPr>
    </w:lvl>
  </w:abstractNum>
  <w:abstractNum w:abstractNumId="2">
    <w:nsid w:val="99ACD93A"/>
    <w:multiLevelType w:val="singleLevel"/>
    <w:tmpl w:val="99ACD93A"/>
    <w:lvl w:ilvl="0" w:tentative="0">
      <w:start w:val="1"/>
      <w:numFmt w:val="decimal"/>
      <w:suff w:val="space"/>
      <w:lvlText w:val="%1)"/>
      <w:lvlJc w:val="left"/>
      <w:pPr>
        <w:ind w:left="825" w:leftChars="0" w:hanging="405" w:firstLineChars="0"/>
      </w:pPr>
      <w:rPr>
        <w:rFonts w:hint="default"/>
      </w:rPr>
    </w:lvl>
  </w:abstractNum>
  <w:abstractNum w:abstractNumId="3">
    <w:nsid w:val="9E605563"/>
    <w:multiLevelType w:val="singleLevel"/>
    <w:tmpl w:val="9E605563"/>
    <w:lvl w:ilvl="0" w:tentative="0">
      <w:start w:val="1"/>
      <w:numFmt w:val="decimal"/>
      <w:lvlText w:val="%1."/>
      <w:lvlJc w:val="left"/>
      <w:pPr>
        <w:tabs>
          <w:tab w:val="left" w:pos="312"/>
        </w:tabs>
      </w:pPr>
    </w:lvl>
  </w:abstractNum>
  <w:abstractNum w:abstractNumId="4">
    <w:nsid w:val="9FCCEEDF"/>
    <w:multiLevelType w:val="singleLevel"/>
    <w:tmpl w:val="9FCCEEDF"/>
    <w:lvl w:ilvl="0" w:tentative="0">
      <w:start w:val="1"/>
      <w:numFmt w:val="decimal"/>
      <w:suff w:val="space"/>
      <w:lvlText w:val="%1)"/>
      <w:lvlJc w:val="left"/>
      <w:pPr>
        <w:ind w:left="425" w:hanging="425"/>
      </w:pPr>
      <w:rPr>
        <w:rFonts w:hint="default"/>
        <w:b w:val="0"/>
        <w:bCs w:val="0"/>
      </w:rPr>
    </w:lvl>
  </w:abstractNum>
  <w:abstractNum w:abstractNumId="5">
    <w:nsid w:val="A0CDD52A"/>
    <w:multiLevelType w:val="singleLevel"/>
    <w:tmpl w:val="A0CDD52A"/>
    <w:lvl w:ilvl="0" w:tentative="0">
      <w:start w:val="1"/>
      <w:numFmt w:val="decimal"/>
      <w:suff w:val="nothing"/>
      <w:lvlText w:val="%1．"/>
      <w:lvlJc w:val="left"/>
      <w:pPr>
        <w:ind w:left="0" w:firstLine="400"/>
      </w:pPr>
      <w:rPr>
        <w:rFonts w:hint="default"/>
      </w:rPr>
    </w:lvl>
  </w:abstractNum>
  <w:abstractNum w:abstractNumId="6">
    <w:nsid w:val="B0021128"/>
    <w:multiLevelType w:val="singleLevel"/>
    <w:tmpl w:val="B0021128"/>
    <w:lvl w:ilvl="0" w:tentative="0">
      <w:start w:val="1"/>
      <w:numFmt w:val="decimal"/>
      <w:suff w:val="nothing"/>
      <w:lvlText w:val="%1．"/>
      <w:lvlJc w:val="left"/>
      <w:pPr>
        <w:ind w:left="0" w:firstLine="400"/>
      </w:pPr>
      <w:rPr>
        <w:rFonts w:hint="default"/>
      </w:rPr>
    </w:lvl>
  </w:abstractNum>
  <w:abstractNum w:abstractNumId="7">
    <w:nsid w:val="B61C3243"/>
    <w:multiLevelType w:val="singleLevel"/>
    <w:tmpl w:val="B61C3243"/>
    <w:lvl w:ilvl="0" w:tentative="0">
      <w:start w:val="1"/>
      <w:numFmt w:val="decimal"/>
      <w:lvlText w:val="(%1)"/>
      <w:lvlJc w:val="left"/>
      <w:pPr>
        <w:tabs>
          <w:tab w:val="left" w:pos="420"/>
        </w:tabs>
        <w:ind w:left="845" w:hanging="425"/>
      </w:pPr>
      <w:rPr>
        <w:rFonts w:hint="default"/>
      </w:rPr>
    </w:lvl>
  </w:abstractNum>
  <w:abstractNum w:abstractNumId="8">
    <w:nsid w:val="B6514054"/>
    <w:multiLevelType w:val="singleLevel"/>
    <w:tmpl w:val="B6514054"/>
    <w:lvl w:ilvl="0" w:tentative="0">
      <w:start w:val="1"/>
      <w:numFmt w:val="chineseCounting"/>
      <w:suff w:val="nothing"/>
      <w:lvlText w:val="%1、"/>
      <w:lvlJc w:val="left"/>
      <w:rPr>
        <w:rFonts w:hint="eastAsia"/>
      </w:rPr>
    </w:lvl>
  </w:abstractNum>
  <w:abstractNum w:abstractNumId="9">
    <w:nsid w:val="BA496A75"/>
    <w:multiLevelType w:val="singleLevel"/>
    <w:tmpl w:val="BA496A75"/>
    <w:lvl w:ilvl="0" w:tentative="0">
      <w:start w:val="1"/>
      <w:numFmt w:val="decimal"/>
      <w:suff w:val="space"/>
      <w:lvlText w:val="%1)"/>
      <w:lvlJc w:val="left"/>
      <w:pPr>
        <w:ind w:left="825" w:leftChars="0" w:hanging="405" w:firstLineChars="0"/>
      </w:pPr>
      <w:rPr>
        <w:rFonts w:hint="default"/>
      </w:rPr>
    </w:lvl>
  </w:abstractNum>
  <w:abstractNum w:abstractNumId="10">
    <w:nsid w:val="BE31FE9A"/>
    <w:multiLevelType w:val="singleLevel"/>
    <w:tmpl w:val="BE31FE9A"/>
    <w:lvl w:ilvl="0" w:tentative="0">
      <w:start w:val="1"/>
      <w:numFmt w:val="decimal"/>
      <w:suff w:val="nothing"/>
      <w:lvlText w:val="%1．"/>
      <w:lvlJc w:val="left"/>
      <w:pPr>
        <w:ind w:left="0" w:firstLine="400"/>
      </w:pPr>
      <w:rPr>
        <w:rFonts w:hint="default"/>
      </w:rPr>
    </w:lvl>
  </w:abstractNum>
  <w:abstractNum w:abstractNumId="11">
    <w:nsid w:val="BFAE0236"/>
    <w:multiLevelType w:val="singleLevel"/>
    <w:tmpl w:val="BFAE0236"/>
    <w:lvl w:ilvl="0" w:tentative="0">
      <w:start w:val="1"/>
      <w:numFmt w:val="decimal"/>
      <w:suff w:val="nothing"/>
      <w:lvlText w:val="%1．"/>
      <w:lvlJc w:val="left"/>
      <w:pPr>
        <w:ind w:left="0" w:firstLine="400"/>
      </w:pPr>
      <w:rPr>
        <w:rFonts w:hint="default" w:ascii="宋体" w:hAnsi="宋体" w:eastAsia="宋体" w:cs="宋体"/>
        <w:b w:val="0"/>
        <w:bCs w:val="0"/>
        <w:sz w:val="21"/>
        <w:szCs w:val="21"/>
      </w:rPr>
    </w:lvl>
  </w:abstractNum>
  <w:abstractNum w:abstractNumId="12">
    <w:nsid w:val="C024A200"/>
    <w:multiLevelType w:val="singleLevel"/>
    <w:tmpl w:val="C024A200"/>
    <w:lvl w:ilvl="0" w:tentative="0">
      <w:start w:val="1"/>
      <w:numFmt w:val="decimal"/>
      <w:suff w:val="nothing"/>
      <w:lvlText w:val="%1．"/>
      <w:lvlJc w:val="left"/>
      <w:pPr>
        <w:ind w:left="0" w:firstLine="400"/>
      </w:pPr>
      <w:rPr>
        <w:rFonts w:hint="default"/>
      </w:rPr>
    </w:lvl>
  </w:abstractNum>
  <w:abstractNum w:abstractNumId="13">
    <w:nsid w:val="D12C9CA0"/>
    <w:multiLevelType w:val="singleLevel"/>
    <w:tmpl w:val="D12C9CA0"/>
    <w:lvl w:ilvl="0" w:tentative="0">
      <w:start w:val="1"/>
      <w:numFmt w:val="decimal"/>
      <w:suff w:val="nothing"/>
      <w:lvlText w:val="%1．"/>
      <w:lvlJc w:val="left"/>
      <w:pPr>
        <w:ind w:left="0" w:firstLine="400"/>
      </w:pPr>
      <w:rPr>
        <w:rFonts w:hint="default"/>
      </w:rPr>
    </w:lvl>
  </w:abstractNum>
  <w:abstractNum w:abstractNumId="14">
    <w:nsid w:val="D4FE41F3"/>
    <w:multiLevelType w:val="singleLevel"/>
    <w:tmpl w:val="D4FE41F3"/>
    <w:lvl w:ilvl="0" w:tentative="0">
      <w:start w:val="1"/>
      <w:numFmt w:val="decimal"/>
      <w:suff w:val="space"/>
      <w:lvlText w:val="%1."/>
      <w:lvlJc w:val="left"/>
      <w:pPr>
        <w:ind w:left="425" w:hanging="425"/>
      </w:pPr>
      <w:rPr>
        <w:rFonts w:hint="default"/>
      </w:rPr>
    </w:lvl>
  </w:abstractNum>
  <w:abstractNum w:abstractNumId="15">
    <w:nsid w:val="DFDB9874"/>
    <w:multiLevelType w:val="singleLevel"/>
    <w:tmpl w:val="DFDB9874"/>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16">
    <w:nsid w:val="E2EFB7E5"/>
    <w:multiLevelType w:val="singleLevel"/>
    <w:tmpl w:val="E2EFB7E5"/>
    <w:lvl w:ilvl="0" w:tentative="0">
      <w:start w:val="1"/>
      <w:numFmt w:val="decimal"/>
      <w:suff w:val="space"/>
      <w:lvlText w:val="%1)"/>
      <w:lvlJc w:val="left"/>
      <w:pPr>
        <w:ind w:left="825" w:leftChars="0" w:hanging="405" w:firstLineChars="0"/>
      </w:pPr>
      <w:rPr>
        <w:rFonts w:hint="default"/>
      </w:rPr>
    </w:lvl>
  </w:abstractNum>
  <w:abstractNum w:abstractNumId="17">
    <w:nsid w:val="E6A14A1F"/>
    <w:multiLevelType w:val="singleLevel"/>
    <w:tmpl w:val="E6A14A1F"/>
    <w:lvl w:ilvl="0" w:tentative="0">
      <w:start w:val="1"/>
      <w:numFmt w:val="decimal"/>
      <w:suff w:val="space"/>
      <w:lvlText w:val="%1."/>
      <w:lvlJc w:val="left"/>
      <w:pPr>
        <w:ind w:left="425" w:hanging="425"/>
      </w:pPr>
      <w:rPr>
        <w:rFonts w:hint="default"/>
        <w:b/>
        <w:bCs/>
      </w:rPr>
    </w:lvl>
  </w:abstractNum>
  <w:abstractNum w:abstractNumId="18">
    <w:nsid w:val="E6A797AC"/>
    <w:multiLevelType w:val="singleLevel"/>
    <w:tmpl w:val="E6A797AC"/>
    <w:lvl w:ilvl="0" w:tentative="0">
      <w:start w:val="1"/>
      <w:numFmt w:val="decimal"/>
      <w:suff w:val="nothing"/>
      <w:lvlText w:val="%1．"/>
      <w:lvlJc w:val="left"/>
      <w:pPr>
        <w:ind w:left="0" w:firstLine="400"/>
      </w:pPr>
      <w:rPr>
        <w:rFonts w:hint="default"/>
      </w:rPr>
    </w:lvl>
  </w:abstractNum>
  <w:abstractNum w:abstractNumId="19">
    <w:nsid w:val="EA54C7D5"/>
    <w:multiLevelType w:val="singleLevel"/>
    <w:tmpl w:val="EA54C7D5"/>
    <w:lvl w:ilvl="0" w:tentative="0">
      <w:start w:val="1"/>
      <w:numFmt w:val="decimal"/>
      <w:suff w:val="nothing"/>
      <w:lvlText w:val="%1．"/>
      <w:lvlJc w:val="left"/>
      <w:pPr>
        <w:ind w:left="0" w:firstLine="400"/>
      </w:pPr>
      <w:rPr>
        <w:rFonts w:hint="default"/>
        <w:b w:val="0"/>
        <w:bCs w:val="0"/>
      </w:rPr>
    </w:lvl>
  </w:abstractNum>
  <w:abstractNum w:abstractNumId="20">
    <w:nsid w:val="ED507E26"/>
    <w:multiLevelType w:val="singleLevel"/>
    <w:tmpl w:val="ED507E26"/>
    <w:lvl w:ilvl="0" w:tentative="0">
      <w:start w:val="1"/>
      <w:numFmt w:val="decimal"/>
      <w:suff w:val="space"/>
      <w:lvlText w:val="(%1)"/>
      <w:lvlJc w:val="left"/>
      <w:pPr>
        <w:ind w:left="845" w:hanging="425"/>
      </w:pPr>
      <w:rPr>
        <w:rFonts w:hint="default"/>
      </w:rPr>
    </w:lvl>
  </w:abstractNum>
  <w:abstractNum w:abstractNumId="21">
    <w:nsid w:val="F788F984"/>
    <w:multiLevelType w:val="singleLevel"/>
    <w:tmpl w:val="F788F984"/>
    <w:lvl w:ilvl="0" w:tentative="0">
      <w:start w:val="1"/>
      <w:numFmt w:val="decimal"/>
      <w:suff w:val="space"/>
      <w:lvlText w:val="%1)"/>
      <w:lvlJc w:val="left"/>
      <w:pPr>
        <w:ind w:left="845" w:hanging="425"/>
      </w:pPr>
      <w:rPr>
        <w:rFonts w:hint="default"/>
      </w:rPr>
    </w:lvl>
  </w:abstractNum>
  <w:abstractNum w:abstractNumId="22">
    <w:nsid w:val="FD4DB03B"/>
    <w:multiLevelType w:val="singleLevel"/>
    <w:tmpl w:val="FD4DB03B"/>
    <w:lvl w:ilvl="0" w:tentative="0">
      <w:start w:val="1"/>
      <w:numFmt w:val="decimal"/>
      <w:suff w:val="space"/>
      <w:lvlText w:val="%1)"/>
      <w:lvlJc w:val="left"/>
      <w:pPr>
        <w:ind w:left="425" w:hanging="425"/>
      </w:pPr>
      <w:rPr>
        <w:rFonts w:hint="default"/>
      </w:rPr>
    </w:lvl>
  </w:abstractNum>
  <w:abstractNum w:abstractNumId="23">
    <w:nsid w:val="00000006"/>
    <w:multiLevelType w:val="singleLevel"/>
    <w:tmpl w:val="00000006"/>
    <w:lvl w:ilvl="0" w:tentative="0">
      <w:start w:val="1"/>
      <w:numFmt w:val="decimal"/>
      <w:pStyle w:val="24"/>
      <w:lvlText w:val="%1."/>
      <w:lvlJc w:val="left"/>
      <w:pPr>
        <w:tabs>
          <w:tab w:val="left" w:pos="1200"/>
        </w:tabs>
        <w:ind w:left="1200" w:hanging="360"/>
      </w:pPr>
    </w:lvl>
  </w:abstractNum>
  <w:abstractNum w:abstractNumId="24">
    <w:nsid w:val="00000009"/>
    <w:multiLevelType w:val="multilevel"/>
    <w:tmpl w:val="00000009"/>
    <w:lvl w:ilvl="0" w:tentative="0">
      <w:start w:val="1"/>
      <w:numFmt w:val="decimal"/>
      <w:pStyle w:val="162"/>
      <w:lvlText w:val="%1、"/>
      <w:lvlJc w:val="left"/>
      <w:pPr>
        <w:tabs>
          <w:tab w:val="left" w:pos="540"/>
        </w:tabs>
        <w:ind w:left="540" w:hanging="360"/>
      </w:pPr>
      <w:rPr>
        <w:rFonts w:hint="default"/>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25">
    <w:nsid w:val="0146913D"/>
    <w:multiLevelType w:val="singleLevel"/>
    <w:tmpl w:val="0146913D"/>
    <w:lvl w:ilvl="0" w:tentative="0">
      <w:start w:val="1"/>
      <w:numFmt w:val="decimal"/>
      <w:suff w:val="space"/>
      <w:lvlText w:val="%1)"/>
      <w:lvlJc w:val="left"/>
      <w:pPr>
        <w:ind w:left="825" w:leftChars="0" w:hanging="405" w:firstLineChars="0"/>
      </w:pPr>
      <w:rPr>
        <w:rFonts w:hint="default"/>
      </w:rPr>
    </w:lvl>
  </w:abstractNum>
  <w:abstractNum w:abstractNumId="26">
    <w:nsid w:val="014EA1C9"/>
    <w:multiLevelType w:val="singleLevel"/>
    <w:tmpl w:val="014EA1C9"/>
    <w:lvl w:ilvl="0" w:tentative="0">
      <w:start w:val="1"/>
      <w:numFmt w:val="decimal"/>
      <w:suff w:val="space"/>
      <w:lvlText w:val="%1."/>
      <w:lvlJc w:val="left"/>
      <w:pPr>
        <w:ind w:left="845" w:hanging="425"/>
      </w:pPr>
      <w:rPr>
        <w:rFonts w:hint="default"/>
      </w:rPr>
    </w:lvl>
  </w:abstractNum>
  <w:abstractNum w:abstractNumId="27">
    <w:nsid w:val="086E53B2"/>
    <w:multiLevelType w:val="singleLevel"/>
    <w:tmpl w:val="086E53B2"/>
    <w:lvl w:ilvl="0" w:tentative="0">
      <w:start w:val="1"/>
      <w:numFmt w:val="decimal"/>
      <w:suff w:val="space"/>
      <w:lvlText w:val="(%1)"/>
      <w:lvlJc w:val="left"/>
      <w:pPr>
        <w:ind w:left="5" w:hanging="425"/>
      </w:pPr>
      <w:rPr>
        <w:rFonts w:hint="default"/>
        <w:b/>
        <w:bCs/>
      </w:rPr>
    </w:lvl>
  </w:abstractNum>
  <w:abstractNum w:abstractNumId="28">
    <w:nsid w:val="11E9A7B1"/>
    <w:multiLevelType w:val="singleLevel"/>
    <w:tmpl w:val="11E9A7B1"/>
    <w:lvl w:ilvl="0" w:tentative="0">
      <w:start w:val="1"/>
      <w:numFmt w:val="decimal"/>
      <w:suff w:val="nothing"/>
      <w:lvlText w:val="%1．"/>
      <w:lvlJc w:val="left"/>
      <w:pPr>
        <w:ind w:left="0" w:firstLine="400"/>
      </w:pPr>
      <w:rPr>
        <w:rFonts w:hint="default" w:ascii="宋体" w:hAnsi="宋体" w:eastAsia="宋体" w:cs="宋体"/>
        <w:b w:val="0"/>
        <w:bCs w:val="0"/>
        <w:sz w:val="22"/>
        <w:szCs w:val="22"/>
      </w:rPr>
    </w:lvl>
  </w:abstractNum>
  <w:abstractNum w:abstractNumId="29">
    <w:nsid w:val="18E0D247"/>
    <w:multiLevelType w:val="singleLevel"/>
    <w:tmpl w:val="18E0D247"/>
    <w:lvl w:ilvl="0" w:tentative="0">
      <w:start w:val="1"/>
      <w:numFmt w:val="decimal"/>
      <w:suff w:val="nothing"/>
      <w:lvlText w:val="%1．"/>
      <w:lvlJc w:val="left"/>
      <w:pPr>
        <w:ind w:left="0" w:firstLine="400"/>
      </w:pPr>
      <w:rPr>
        <w:rFonts w:hint="default"/>
      </w:rPr>
    </w:lvl>
  </w:abstractNum>
  <w:abstractNum w:abstractNumId="30">
    <w:nsid w:val="20267DB8"/>
    <w:multiLevelType w:val="singleLevel"/>
    <w:tmpl w:val="20267DB8"/>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1">
    <w:nsid w:val="23061C48"/>
    <w:multiLevelType w:val="singleLevel"/>
    <w:tmpl w:val="23061C48"/>
    <w:lvl w:ilvl="0" w:tentative="0">
      <w:start w:val="1"/>
      <w:numFmt w:val="decimal"/>
      <w:suff w:val="space"/>
      <w:lvlText w:val="(%1)"/>
      <w:lvlJc w:val="left"/>
      <w:pPr>
        <w:ind w:left="845" w:hanging="425"/>
      </w:pPr>
      <w:rPr>
        <w:rFonts w:hint="default"/>
        <w:strike w:val="0"/>
        <w:dstrike w:val="0"/>
        <w:color w:val="auto"/>
      </w:rPr>
    </w:lvl>
  </w:abstractNum>
  <w:abstractNum w:abstractNumId="32">
    <w:nsid w:val="23D00D18"/>
    <w:multiLevelType w:val="singleLevel"/>
    <w:tmpl w:val="23D00D18"/>
    <w:lvl w:ilvl="0" w:tentative="0">
      <w:start w:val="1"/>
      <w:numFmt w:val="decimal"/>
      <w:suff w:val="nothing"/>
      <w:lvlText w:val="%1．"/>
      <w:lvlJc w:val="left"/>
      <w:pPr>
        <w:ind w:left="0" w:firstLine="400"/>
      </w:pPr>
      <w:rPr>
        <w:rFonts w:hint="default"/>
      </w:rPr>
    </w:lvl>
  </w:abstractNum>
  <w:abstractNum w:abstractNumId="33">
    <w:nsid w:val="257D1B34"/>
    <w:multiLevelType w:val="singleLevel"/>
    <w:tmpl w:val="257D1B34"/>
    <w:lvl w:ilvl="0" w:tentative="0">
      <w:start w:val="1"/>
      <w:numFmt w:val="decimal"/>
      <w:suff w:val="nothing"/>
      <w:lvlText w:val="%1．"/>
      <w:lvlJc w:val="left"/>
      <w:pPr>
        <w:ind w:left="-20" w:firstLine="400"/>
      </w:pPr>
      <w:rPr>
        <w:rFonts w:hint="default"/>
      </w:rPr>
    </w:lvl>
  </w:abstractNum>
  <w:abstractNum w:abstractNumId="34">
    <w:nsid w:val="2E0C328C"/>
    <w:multiLevelType w:val="singleLevel"/>
    <w:tmpl w:val="2E0C328C"/>
    <w:lvl w:ilvl="0" w:tentative="0">
      <w:start w:val="1"/>
      <w:numFmt w:val="decimal"/>
      <w:suff w:val="space"/>
      <w:lvlText w:val="%1."/>
      <w:lvlJc w:val="left"/>
      <w:pPr>
        <w:ind w:left="425" w:hanging="425"/>
      </w:pPr>
      <w:rPr>
        <w:rFonts w:hint="default"/>
      </w:rPr>
    </w:lvl>
  </w:abstractNum>
  <w:abstractNum w:abstractNumId="35">
    <w:nsid w:val="344A7CC0"/>
    <w:multiLevelType w:val="singleLevel"/>
    <w:tmpl w:val="344A7CC0"/>
    <w:lvl w:ilvl="0" w:tentative="0">
      <w:start w:val="1"/>
      <w:numFmt w:val="decimal"/>
      <w:suff w:val="nothing"/>
      <w:lvlText w:val="%1．"/>
      <w:lvlJc w:val="left"/>
      <w:pPr>
        <w:ind w:left="0" w:firstLine="400"/>
      </w:pPr>
      <w:rPr>
        <w:rFonts w:hint="default"/>
      </w:rPr>
    </w:lvl>
  </w:abstractNum>
  <w:abstractNum w:abstractNumId="36">
    <w:nsid w:val="3986B49D"/>
    <w:multiLevelType w:val="singleLevel"/>
    <w:tmpl w:val="3986B49D"/>
    <w:lvl w:ilvl="0" w:tentative="0">
      <w:start w:val="1"/>
      <w:numFmt w:val="decimal"/>
      <w:suff w:val="space"/>
      <w:lvlText w:val="%1."/>
      <w:lvlJc w:val="left"/>
      <w:pPr>
        <w:ind w:left="425" w:hanging="425"/>
      </w:pPr>
      <w:rPr>
        <w:rFonts w:hint="default"/>
      </w:rPr>
    </w:lvl>
  </w:abstractNum>
  <w:abstractNum w:abstractNumId="37">
    <w:nsid w:val="3A62FFA9"/>
    <w:multiLevelType w:val="singleLevel"/>
    <w:tmpl w:val="3A62FFA9"/>
    <w:lvl w:ilvl="0" w:tentative="0">
      <w:start w:val="1"/>
      <w:numFmt w:val="decimal"/>
      <w:suff w:val="space"/>
      <w:lvlText w:val="%1)"/>
      <w:lvlJc w:val="left"/>
      <w:pPr>
        <w:ind w:left="845" w:hanging="425"/>
      </w:pPr>
      <w:rPr>
        <w:rFonts w:hint="default"/>
      </w:rPr>
    </w:lvl>
  </w:abstractNum>
  <w:abstractNum w:abstractNumId="38">
    <w:nsid w:val="41BD7949"/>
    <w:multiLevelType w:val="singleLevel"/>
    <w:tmpl w:val="41BD7949"/>
    <w:lvl w:ilvl="0" w:tentative="0">
      <w:start w:val="1"/>
      <w:numFmt w:val="decimal"/>
      <w:suff w:val="space"/>
      <w:lvlText w:val="(%1)"/>
      <w:lvlJc w:val="left"/>
      <w:pPr>
        <w:ind w:left="845" w:hanging="425"/>
      </w:pPr>
      <w:rPr>
        <w:rFonts w:hint="default"/>
        <w:b w:val="0"/>
        <w:bCs w:val="0"/>
      </w:rPr>
    </w:lvl>
  </w:abstractNum>
  <w:abstractNum w:abstractNumId="39">
    <w:nsid w:val="41FC42D6"/>
    <w:multiLevelType w:val="singleLevel"/>
    <w:tmpl w:val="41FC42D6"/>
    <w:lvl w:ilvl="0" w:tentative="0">
      <w:start w:val="1"/>
      <w:numFmt w:val="decimal"/>
      <w:suff w:val="space"/>
      <w:lvlText w:val="%1)"/>
      <w:lvlJc w:val="left"/>
      <w:pPr>
        <w:ind w:left="825" w:leftChars="0" w:hanging="405" w:firstLineChars="0"/>
      </w:pPr>
      <w:rPr>
        <w:rFonts w:hint="default"/>
      </w:rPr>
    </w:lvl>
  </w:abstractNum>
  <w:abstractNum w:abstractNumId="40">
    <w:nsid w:val="42B0E54A"/>
    <w:multiLevelType w:val="singleLevel"/>
    <w:tmpl w:val="42B0E54A"/>
    <w:lvl w:ilvl="0" w:tentative="0">
      <w:start w:val="1"/>
      <w:numFmt w:val="decimal"/>
      <w:suff w:val="nothing"/>
      <w:lvlText w:val="%1．"/>
      <w:lvlJc w:val="left"/>
      <w:pPr>
        <w:ind w:left="0" w:firstLine="400"/>
      </w:pPr>
      <w:rPr>
        <w:rFonts w:hint="default"/>
        <w:b w:val="0"/>
        <w:bCs w:val="0"/>
      </w:rPr>
    </w:lvl>
  </w:abstractNum>
  <w:abstractNum w:abstractNumId="41">
    <w:nsid w:val="478741F0"/>
    <w:multiLevelType w:val="multilevel"/>
    <w:tmpl w:val="478741F0"/>
    <w:lvl w:ilvl="0" w:tentative="0">
      <w:start w:val="1"/>
      <w:numFmt w:val="chineseCountingThousand"/>
      <w:pStyle w:val="125"/>
      <w:suff w:val="nothing"/>
      <w:lvlText w:val="第%1部分 "/>
      <w:lvlJc w:val="center"/>
      <w:pPr>
        <w:ind w:left="0" w:firstLine="0"/>
      </w:pPr>
      <w:rPr>
        <w:rFonts w:hint="default" w:ascii="Arial" w:hAnsi="Arial" w:eastAsia="黑体"/>
        <w:b/>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pStyle w:val="126"/>
      <w:suff w:val="space"/>
      <w:lvlText w:val="第%2章 "/>
      <w:lvlJc w:val="center"/>
      <w:pPr>
        <w:ind w:left="0" w:firstLine="0"/>
      </w:pPr>
      <w:rPr>
        <w:rFonts w:hint="default" w:ascii="Arial" w:hAnsi="Arial" w:eastAsia="黑体"/>
        <w:b/>
        <w:i w:val="0"/>
        <w:color w:val="000000"/>
        <w:sz w:val="36"/>
        <w:szCs w:val="32"/>
      </w:rPr>
    </w:lvl>
    <w:lvl w:ilvl="2" w:tentative="0">
      <w:start w:val="1"/>
      <w:numFmt w:val="decimal"/>
      <w:pStyle w:val="127"/>
      <w:suff w:val="nothing"/>
      <w:lvlText w:val="%2.%3 "/>
      <w:lvlJc w:val="left"/>
      <w:pPr>
        <w:ind w:left="0" w:firstLine="0"/>
      </w:pPr>
      <w:rPr>
        <w:rFonts w:hint="default" w:ascii="Arial" w:hAnsi="Arial" w:eastAsia="黑体"/>
        <w:b/>
        <w:i w:val="0"/>
        <w:color w:val="000000"/>
        <w:sz w:val="32"/>
        <w:szCs w:val="28"/>
      </w:rPr>
    </w:lvl>
    <w:lvl w:ilvl="3" w:tentative="0">
      <w:start w:val="1"/>
      <w:numFmt w:val="decimal"/>
      <w:pStyle w:val="128"/>
      <w:suff w:val="nothing"/>
      <w:lvlText w:val="%2.%3.%4 "/>
      <w:lvlJc w:val="left"/>
      <w:pPr>
        <w:ind w:left="420" w:hanging="420"/>
      </w:pPr>
      <w:rPr>
        <w:rFonts w:hint="default" w:ascii="Arial" w:hAnsi="Arial" w:eastAsia="黑体" w:cs="Times New Roman"/>
        <w:b/>
        <w:bCs w:val="0"/>
        <w:i w:val="0"/>
        <w:iCs w:val="0"/>
        <w:caps w:val="0"/>
        <w:smallCaps w:val="0"/>
        <w:strike w:val="0"/>
        <w:dstrike w:val="0"/>
        <w:snapToGrid w:val="0"/>
        <w:vanish w:val="0"/>
        <w:color w:val="000000"/>
        <w:spacing w:val="0"/>
        <w:w w:val="0"/>
        <w:kern w:val="0"/>
        <w:position w:val="0"/>
        <w:sz w:val="28"/>
        <w:szCs w:val="0"/>
        <w:u w:val="none" w:color="000000"/>
        <w:shd w:val="clear" w:color="000000" w:fill="000000"/>
        <w:vertAlign w:val="baseline"/>
      </w:rPr>
    </w:lvl>
    <w:lvl w:ilvl="4" w:tentative="0">
      <w:start w:val="1"/>
      <w:numFmt w:val="decimal"/>
      <w:pStyle w:val="129"/>
      <w:suff w:val="nothing"/>
      <w:lvlText w:val="%2.%3.%4.%5 "/>
      <w:lvlJc w:val="left"/>
      <w:pPr>
        <w:ind w:left="1080" w:hanging="1080"/>
      </w:pPr>
      <w:rPr>
        <w:rFonts w:hint="default" w:ascii="Arial" w:hAnsi="Arial" w:eastAsia="黑体"/>
        <w:b/>
        <w:i w:val="0"/>
        <w:sz w:val="24"/>
      </w:rPr>
    </w:lvl>
    <w:lvl w:ilvl="5" w:tentative="0">
      <w:start w:val="1"/>
      <w:numFmt w:val="decimal"/>
      <w:pStyle w:val="130"/>
      <w:suff w:val="nothing"/>
      <w:lvlText w:val=" %6 "/>
      <w:lvlJc w:val="left"/>
      <w:pPr>
        <w:ind w:left="180" w:hanging="180"/>
      </w:pPr>
      <w:rPr>
        <w:rFonts w:hint="default" w:ascii="Arial" w:hAnsi="Arial" w:eastAsia="黑体"/>
        <w:b/>
        <w:i w:val="0"/>
        <w:sz w:val="24"/>
      </w:rPr>
    </w:lvl>
    <w:lvl w:ilvl="6" w:tentative="0">
      <w:start w:val="1"/>
      <w:numFmt w:val="decimal"/>
      <w:pStyle w:val="131"/>
      <w:suff w:val="nothing"/>
      <w:lvlText w:val="%7）"/>
      <w:lvlJc w:val="left"/>
      <w:pPr>
        <w:ind w:left="0" w:firstLine="0"/>
      </w:pPr>
      <w:rPr>
        <w:rFonts w:hint="default" w:ascii="Arial" w:hAnsi="Arial" w:eastAsia="宋体"/>
        <w:b/>
        <w:i w:val="0"/>
        <w:sz w:val="24"/>
      </w:rPr>
    </w:lvl>
    <w:lvl w:ilvl="7" w:tentative="0">
      <w:start w:val="1"/>
      <w:numFmt w:val="upperLetter"/>
      <w:pStyle w:val="132"/>
      <w:suff w:val="nothing"/>
      <w:lvlText w:val=" %8"/>
      <w:lvlJc w:val="left"/>
      <w:pPr>
        <w:ind w:left="0" w:firstLine="0"/>
      </w:pPr>
      <w:rPr>
        <w:rFonts w:hint="default" w:ascii="Arial" w:hAnsi="Arial" w:eastAsia="宋体"/>
        <w:b/>
        <w:i w:val="0"/>
        <w:sz w:val="24"/>
      </w:rPr>
    </w:lvl>
    <w:lvl w:ilvl="8" w:tentative="0">
      <w:start w:val="1"/>
      <w:numFmt w:val="none"/>
      <w:lvlRestart w:val="0"/>
      <w:suff w:val="nothing"/>
      <w:lvlText w:val=""/>
      <w:lvlJc w:val="left"/>
      <w:pPr>
        <w:ind w:left="-360" w:firstLine="0"/>
      </w:pPr>
      <w:rPr>
        <w:rFonts w:hint="default" w:ascii="Arial" w:hAnsi="Arial" w:eastAsia="宋体"/>
        <w:b w:val="0"/>
        <w:i w:val="0"/>
        <w:sz w:val="24"/>
      </w:rPr>
    </w:lvl>
  </w:abstractNum>
  <w:abstractNum w:abstractNumId="42">
    <w:nsid w:val="47F39A35"/>
    <w:multiLevelType w:val="singleLevel"/>
    <w:tmpl w:val="47F39A35"/>
    <w:lvl w:ilvl="0" w:tentative="0">
      <w:start w:val="1"/>
      <w:numFmt w:val="decimal"/>
      <w:suff w:val="space"/>
      <w:lvlText w:val="%1)"/>
      <w:lvlJc w:val="left"/>
      <w:pPr>
        <w:ind w:left="845" w:hanging="425"/>
      </w:pPr>
      <w:rPr>
        <w:rFonts w:hint="default"/>
      </w:rPr>
    </w:lvl>
  </w:abstractNum>
  <w:abstractNum w:abstractNumId="43">
    <w:nsid w:val="49535C72"/>
    <w:multiLevelType w:val="singleLevel"/>
    <w:tmpl w:val="49535C72"/>
    <w:lvl w:ilvl="0" w:tentative="0">
      <w:start w:val="1"/>
      <w:numFmt w:val="decimal"/>
      <w:lvlText w:val="(%1)"/>
      <w:lvlJc w:val="left"/>
      <w:pPr>
        <w:ind w:left="425" w:hanging="425"/>
      </w:pPr>
      <w:rPr>
        <w:rFonts w:hint="default"/>
      </w:rPr>
    </w:lvl>
  </w:abstractNum>
  <w:abstractNum w:abstractNumId="44">
    <w:nsid w:val="4CFF0C19"/>
    <w:multiLevelType w:val="multilevel"/>
    <w:tmpl w:val="4CFF0C19"/>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DBA326F"/>
    <w:multiLevelType w:val="singleLevel"/>
    <w:tmpl w:val="4DBA326F"/>
    <w:lvl w:ilvl="0" w:tentative="0">
      <w:start w:val="1"/>
      <w:numFmt w:val="decimal"/>
      <w:lvlText w:val="(%1)"/>
      <w:lvlJc w:val="left"/>
      <w:pPr>
        <w:tabs>
          <w:tab w:val="left" w:pos="420"/>
        </w:tabs>
        <w:ind w:left="845" w:hanging="425"/>
      </w:pPr>
      <w:rPr>
        <w:rFonts w:hint="default"/>
      </w:rPr>
    </w:lvl>
  </w:abstractNum>
  <w:abstractNum w:abstractNumId="46">
    <w:nsid w:val="4E025DCD"/>
    <w:multiLevelType w:val="singleLevel"/>
    <w:tmpl w:val="4E025DCD"/>
    <w:lvl w:ilvl="0" w:tentative="0">
      <w:start w:val="1"/>
      <w:numFmt w:val="decimal"/>
      <w:suff w:val="space"/>
      <w:lvlText w:val="%1)"/>
      <w:lvlJc w:val="left"/>
      <w:pPr>
        <w:ind w:left="825" w:leftChars="0" w:hanging="405" w:firstLineChars="0"/>
      </w:pPr>
      <w:rPr>
        <w:rFonts w:hint="default"/>
      </w:rPr>
    </w:lvl>
  </w:abstractNum>
  <w:abstractNum w:abstractNumId="47">
    <w:nsid w:val="5503ACBF"/>
    <w:multiLevelType w:val="singleLevel"/>
    <w:tmpl w:val="5503ACBF"/>
    <w:lvl w:ilvl="0" w:tentative="0">
      <w:start w:val="1"/>
      <w:numFmt w:val="decimal"/>
      <w:suff w:val="space"/>
      <w:lvlText w:val="%1)"/>
      <w:lvlJc w:val="left"/>
      <w:pPr>
        <w:ind w:left="845" w:hanging="425"/>
      </w:pPr>
      <w:rPr>
        <w:rFonts w:hint="default"/>
      </w:rPr>
    </w:lvl>
  </w:abstractNum>
  <w:abstractNum w:abstractNumId="48">
    <w:nsid w:val="631964B0"/>
    <w:multiLevelType w:val="singleLevel"/>
    <w:tmpl w:val="631964B0"/>
    <w:lvl w:ilvl="0" w:tentative="0">
      <w:start w:val="1"/>
      <w:numFmt w:val="decimal"/>
      <w:suff w:val="space"/>
      <w:lvlText w:val="(%1)"/>
      <w:lvlJc w:val="left"/>
      <w:pPr>
        <w:ind w:left="5" w:hanging="425"/>
      </w:pPr>
      <w:rPr>
        <w:rFonts w:hint="default"/>
      </w:rPr>
    </w:lvl>
  </w:abstractNum>
  <w:abstractNum w:abstractNumId="49">
    <w:nsid w:val="64FEF639"/>
    <w:multiLevelType w:val="singleLevel"/>
    <w:tmpl w:val="64FEF639"/>
    <w:lvl w:ilvl="0" w:tentative="0">
      <w:start w:val="1"/>
      <w:numFmt w:val="decimal"/>
      <w:suff w:val="nothing"/>
      <w:lvlText w:val="%1．"/>
      <w:lvlJc w:val="left"/>
      <w:pPr>
        <w:ind w:left="0" w:firstLine="400"/>
      </w:pPr>
      <w:rPr>
        <w:rFonts w:hint="default"/>
      </w:rPr>
    </w:lvl>
  </w:abstractNum>
  <w:abstractNum w:abstractNumId="50">
    <w:nsid w:val="72EB371E"/>
    <w:multiLevelType w:val="singleLevel"/>
    <w:tmpl w:val="72EB371E"/>
    <w:lvl w:ilvl="0" w:tentative="0">
      <w:start w:val="1"/>
      <w:numFmt w:val="decimal"/>
      <w:suff w:val="space"/>
      <w:lvlText w:val="%1)"/>
      <w:lvlJc w:val="left"/>
      <w:pPr>
        <w:ind w:left="845" w:hanging="425"/>
      </w:pPr>
      <w:rPr>
        <w:rFonts w:hint="default"/>
      </w:rPr>
    </w:lvl>
  </w:abstractNum>
  <w:abstractNum w:abstractNumId="51">
    <w:nsid w:val="7CB2ED48"/>
    <w:multiLevelType w:val="singleLevel"/>
    <w:tmpl w:val="7CB2ED48"/>
    <w:lvl w:ilvl="0" w:tentative="0">
      <w:start w:val="1"/>
      <w:numFmt w:val="decimal"/>
      <w:suff w:val="space"/>
      <w:lvlText w:val="%1."/>
      <w:lvlJc w:val="left"/>
      <w:pPr>
        <w:ind w:left="425" w:hanging="425"/>
      </w:pPr>
      <w:rPr>
        <w:rFonts w:hint="default"/>
      </w:rPr>
    </w:lvl>
  </w:abstractNum>
  <w:num w:numId="1">
    <w:abstractNumId w:val="23"/>
  </w:num>
  <w:num w:numId="2">
    <w:abstractNumId w:val="41"/>
  </w:num>
  <w:num w:numId="3">
    <w:abstractNumId w:val="24"/>
  </w:num>
  <w:num w:numId="4">
    <w:abstractNumId w:val="44"/>
  </w:num>
  <w:num w:numId="5">
    <w:abstractNumId w:val="8"/>
  </w:num>
  <w:num w:numId="6">
    <w:abstractNumId w:val="19"/>
  </w:num>
  <w:num w:numId="7">
    <w:abstractNumId w:val="17"/>
  </w:num>
  <w:num w:numId="8">
    <w:abstractNumId w:val="14"/>
  </w:num>
  <w:num w:numId="9">
    <w:abstractNumId w:val="43"/>
  </w:num>
  <w:num w:numId="10">
    <w:abstractNumId w:val="4"/>
  </w:num>
  <w:num w:numId="11">
    <w:abstractNumId w:val="38"/>
  </w:num>
  <w:num w:numId="12">
    <w:abstractNumId w:val="30"/>
  </w:num>
  <w:num w:numId="13">
    <w:abstractNumId w:val="27"/>
  </w:num>
  <w:num w:numId="14">
    <w:abstractNumId w:val="21"/>
  </w:num>
  <w:num w:numId="15">
    <w:abstractNumId w:val="9"/>
  </w:num>
  <w:num w:numId="16">
    <w:abstractNumId w:val="25"/>
  </w:num>
  <w:num w:numId="17">
    <w:abstractNumId w:val="16"/>
  </w:num>
  <w:num w:numId="18">
    <w:abstractNumId w:val="46"/>
  </w:num>
  <w:num w:numId="19">
    <w:abstractNumId w:val="1"/>
  </w:num>
  <w:num w:numId="20">
    <w:abstractNumId w:val="2"/>
  </w:num>
  <w:num w:numId="21">
    <w:abstractNumId w:val="39"/>
  </w:num>
  <w:num w:numId="22">
    <w:abstractNumId w:val="36"/>
  </w:num>
  <w:num w:numId="23">
    <w:abstractNumId w:val="20"/>
  </w:num>
  <w:num w:numId="24">
    <w:abstractNumId w:val="31"/>
  </w:num>
  <w:num w:numId="25">
    <w:abstractNumId w:val="48"/>
  </w:num>
  <w:num w:numId="26">
    <w:abstractNumId w:val="47"/>
  </w:num>
  <w:num w:numId="27">
    <w:abstractNumId w:val="22"/>
  </w:num>
  <w:num w:numId="28">
    <w:abstractNumId w:val="15"/>
  </w:num>
  <w:num w:numId="29">
    <w:abstractNumId w:val="34"/>
  </w:num>
  <w:num w:numId="30">
    <w:abstractNumId w:val="50"/>
  </w:num>
  <w:num w:numId="31">
    <w:abstractNumId w:val="42"/>
  </w:num>
  <w:num w:numId="32">
    <w:abstractNumId w:val="37"/>
  </w:num>
  <w:num w:numId="33">
    <w:abstractNumId w:val="49"/>
  </w:num>
  <w:num w:numId="34">
    <w:abstractNumId w:val="28"/>
  </w:num>
  <w:num w:numId="35">
    <w:abstractNumId w:val="10"/>
  </w:num>
  <w:num w:numId="36">
    <w:abstractNumId w:val="11"/>
  </w:num>
  <w:num w:numId="37">
    <w:abstractNumId w:val="5"/>
  </w:num>
  <w:num w:numId="38">
    <w:abstractNumId w:val="40"/>
  </w:num>
  <w:num w:numId="39">
    <w:abstractNumId w:val="32"/>
  </w:num>
  <w:num w:numId="40">
    <w:abstractNumId w:val="35"/>
  </w:num>
  <w:num w:numId="41">
    <w:abstractNumId w:val="18"/>
  </w:num>
  <w:num w:numId="42">
    <w:abstractNumId w:val="0"/>
  </w:num>
  <w:num w:numId="43">
    <w:abstractNumId w:val="3"/>
  </w:num>
  <w:num w:numId="44">
    <w:abstractNumId w:val="33"/>
  </w:num>
  <w:num w:numId="45">
    <w:abstractNumId w:val="29"/>
  </w:num>
  <w:num w:numId="46">
    <w:abstractNumId w:val="51"/>
  </w:num>
  <w:num w:numId="47">
    <w:abstractNumId w:val="7"/>
  </w:num>
  <w:num w:numId="48">
    <w:abstractNumId w:val="45"/>
  </w:num>
  <w:num w:numId="49">
    <w:abstractNumId w:val="12"/>
  </w:num>
  <w:num w:numId="50">
    <w:abstractNumId w:val="26"/>
  </w:num>
  <w:num w:numId="51">
    <w:abstractNumId w:val="6"/>
  </w:num>
  <w:num w:numId="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ZDBiM2Y0MzdhZmFlMWNiNjYyM2FmNmQ0OWI3YjAifQ=="/>
  </w:docVars>
  <w:rsids>
    <w:rsidRoot w:val="00172A27"/>
    <w:rsid w:val="000027EA"/>
    <w:rsid w:val="00010CC8"/>
    <w:rsid w:val="00010CE4"/>
    <w:rsid w:val="00011714"/>
    <w:rsid w:val="000213BF"/>
    <w:rsid w:val="00025819"/>
    <w:rsid w:val="00025F9B"/>
    <w:rsid w:val="000264CE"/>
    <w:rsid w:val="00041969"/>
    <w:rsid w:val="00045138"/>
    <w:rsid w:val="000477A2"/>
    <w:rsid w:val="000503BD"/>
    <w:rsid w:val="00061ED7"/>
    <w:rsid w:val="0007380B"/>
    <w:rsid w:val="000865B1"/>
    <w:rsid w:val="00086C76"/>
    <w:rsid w:val="00093607"/>
    <w:rsid w:val="000A254B"/>
    <w:rsid w:val="000A3B5E"/>
    <w:rsid w:val="000B4365"/>
    <w:rsid w:val="000B4635"/>
    <w:rsid w:val="000B7ACA"/>
    <w:rsid w:val="000C1D79"/>
    <w:rsid w:val="000C2633"/>
    <w:rsid w:val="000C6050"/>
    <w:rsid w:val="000C76AE"/>
    <w:rsid w:val="000D5C9E"/>
    <w:rsid w:val="000E11F0"/>
    <w:rsid w:val="000E22C5"/>
    <w:rsid w:val="000E6C1E"/>
    <w:rsid w:val="000F1544"/>
    <w:rsid w:val="001001F3"/>
    <w:rsid w:val="00110EC3"/>
    <w:rsid w:val="001149C7"/>
    <w:rsid w:val="00122B74"/>
    <w:rsid w:val="00130683"/>
    <w:rsid w:val="001340D4"/>
    <w:rsid w:val="00142231"/>
    <w:rsid w:val="001516E0"/>
    <w:rsid w:val="001611C1"/>
    <w:rsid w:val="00166001"/>
    <w:rsid w:val="00173959"/>
    <w:rsid w:val="00180A0C"/>
    <w:rsid w:val="00182449"/>
    <w:rsid w:val="00187673"/>
    <w:rsid w:val="00193A65"/>
    <w:rsid w:val="001A1C29"/>
    <w:rsid w:val="001A47A3"/>
    <w:rsid w:val="001A7809"/>
    <w:rsid w:val="001B07B5"/>
    <w:rsid w:val="001B0A6F"/>
    <w:rsid w:val="001B1276"/>
    <w:rsid w:val="001B1B7C"/>
    <w:rsid w:val="001B67EF"/>
    <w:rsid w:val="001C3565"/>
    <w:rsid w:val="001C78C5"/>
    <w:rsid w:val="001D2F9A"/>
    <w:rsid w:val="001E055A"/>
    <w:rsid w:val="001F260A"/>
    <w:rsid w:val="001F5782"/>
    <w:rsid w:val="0020011E"/>
    <w:rsid w:val="002009B6"/>
    <w:rsid w:val="002308F4"/>
    <w:rsid w:val="002340ED"/>
    <w:rsid w:val="00236A2D"/>
    <w:rsid w:val="0024366C"/>
    <w:rsid w:val="00245692"/>
    <w:rsid w:val="00252BCE"/>
    <w:rsid w:val="00253A05"/>
    <w:rsid w:val="00255A44"/>
    <w:rsid w:val="00256F4B"/>
    <w:rsid w:val="00256FA1"/>
    <w:rsid w:val="0027074B"/>
    <w:rsid w:val="002735F6"/>
    <w:rsid w:val="00275BF8"/>
    <w:rsid w:val="00292BC3"/>
    <w:rsid w:val="002A5F3C"/>
    <w:rsid w:val="002A6A86"/>
    <w:rsid w:val="002C46B3"/>
    <w:rsid w:val="002C4F09"/>
    <w:rsid w:val="002D6108"/>
    <w:rsid w:val="002D6553"/>
    <w:rsid w:val="002E036A"/>
    <w:rsid w:val="002E2C27"/>
    <w:rsid w:val="0031455A"/>
    <w:rsid w:val="00320FD2"/>
    <w:rsid w:val="003236D4"/>
    <w:rsid w:val="00323C00"/>
    <w:rsid w:val="00324182"/>
    <w:rsid w:val="00330F01"/>
    <w:rsid w:val="00333BA7"/>
    <w:rsid w:val="00336B66"/>
    <w:rsid w:val="00350FB3"/>
    <w:rsid w:val="00351D77"/>
    <w:rsid w:val="00364B80"/>
    <w:rsid w:val="003724F9"/>
    <w:rsid w:val="0037530E"/>
    <w:rsid w:val="003809DC"/>
    <w:rsid w:val="00383190"/>
    <w:rsid w:val="0038418A"/>
    <w:rsid w:val="00395320"/>
    <w:rsid w:val="003956A6"/>
    <w:rsid w:val="003A4E8A"/>
    <w:rsid w:val="003C3037"/>
    <w:rsid w:val="003C3385"/>
    <w:rsid w:val="003E0856"/>
    <w:rsid w:val="003E2627"/>
    <w:rsid w:val="003E6F2C"/>
    <w:rsid w:val="003F422A"/>
    <w:rsid w:val="004006DC"/>
    <w:rsid w:val="00401B85"/>
    <w:rsid w:val="00406D65"/>
    <w:rsid w:val="004109F7"/>
    <w:rsid w:val="00415ACC"/>
    <w:rsid w:val="004211F7"/>
    <w:rsid w:val="004346A6"/>
    <w:rsid w:val="0044250C"/>
    <w:rsid w:val="0044424F"/>
    <w:rsid w:val="00450165"/>
    <w:rsid w:val="00465957"/>
    <w:rsid w:val="004671FC"/>
    <w:rsid w:val="00480846"/>
    <w:rsid w:val="004853B2"/>
    <w:rsid w:val="00496120"/>
    <w:rsid w:val="0049763E"/>
    <w:rsid w:val="004977B4"/>
    <w:rsid w:val="004A462D"/>
    <w:rsid w:val="004A793A"/>
    <w:rsid w:val="004A7DA3"/>
    <w:rsid w:val="004B13A4"/>
    <w:rsid w:val="004B1D3E"/>
    <w:rsid w:val="004B32A1"/>
    <w:rsid w:val="004B6561"/>
    <w:rsid w:val="004C334B"/>
    <w:rsid w:val="004C3AD5"/>
    <w:rsid w:val="004E2E79"/>
    <w:rsid w:val="004F03CE"/>
    <w:rsid w:val="004F630F"/>
    <w:rsid w:val="004F72DF"/>
    <w:rsid w:val="00504EB6"/>
    <w:rsid w:val="0050605B"/>
    <w:rsid w:val="00514F5B"/>
    <w:rsid w:val="005154A3"/>
    <w:rsid w:val="00526EB6"/>
    <w:rsid w:val="005360F3"/>
    <w:rsid w:val="0053786A"/>
    <w:rsid w:val="005441A6"/>
    <w:rsid w:val="00545E0A"/>
    <w:rsid w:val="005541D4"/>
    <w:rsid w:val="00563694"/>
    <w:rsid w:val="00563E89"/>
    <w:rsid w:val="00565A17"/>
    <w:rsid w:val="00574596"/>
    <w:rsid w:val="00577ACE"/>
    <w:rsid w:val="00586FA3"/>
    <w:rsid w:val="005927E1"/>
    <w:rsid w:val="00594D76"/>
    <w:rsid w:val="00595745"/>
    <w:rsid w:val="005A1A61"/>
    <w:rsid w:val="005A3A90"/>
    <w:rsid w:val="005A57D2"/>
    <w:rsid w:val="005A5933"/>
    <w:rsid w:val="005A6AB2"/>
    <w:rsid w:val="005B01BD"/>
    <w:rsid w:val="005B625A"/>
    <w:rsid w:val="005B63D0"/>
    <w:rsid w:val="005B701D"/>
    <w:rsid w:val="005C1CA8"/>
    <w:rsid w:val="005C57B4"/>
    <w:rsid w:val="005D237F"/>
    <w:rsid w:val="005E0C79"/>
    <w:rsid w:val="005E2311"/>
    <w:rsid w:val="005F2631"/>
    <w:rsid w:val="005F7899"/>
    <w:rsid w:val="00600FAD"/>
    <w:rsid w:val="00602713"/>
    <w:rsid w:val="0060442A"/>
    <w:rsid w:val="0062473E"/>
    <w:rsid w:val="00626F33"/>
    <w:rsid w:val="0063675E"/>
    <w:rsid w:val="0064126E"/>
    <w:rsid w:val="006417E3"/>
    <w:rsid w:val="00643D8B"/>
    <w:rsid w:val="006451B6"/>
    <w:rsid w:val="0066109D"/>
    <w:rsid w:val="00664E4F"/>
    <w:rsid w:val="00671131"/>
    <w:rsid w:val="006764CD"/>
    <w:rsid w:val="00686F1E"/>
    <w:rsid w:val="006A2CA5"/>
    <w:rsid w:val="006A578A"/>
    <w:rsid w:val="006A61D9"/>
    <w:rsid w:val="006B749D"/>
    <w:rsid w:val="006C0E5E"/>
    <w:rsid w:val="006E1F62"/>
    <w:rsid w:val="006E3192"/>
    <w:rsid w:val="006F0037"/>
    <w:rsid w:val="006F1E49"/>
    <w:rsid w:val="006F3A52"/>
    <w:rsid w:val="007006AB"/>
    <w:rsid w:val="00701264"/>
    <w:rsid w:val="00701C04"/>
    <w:rsid w:val="00707DE6"/>
    <w:rsid w:val="00710D7C"/>
    <w:rsid w:val="00726F04"/>
    <w:rsid w:val="00742417"/>
    <w:rsid w:val="00750518"/>
    <w:rsid w:val="007506BD"/>
    <w:rsid w:val="007514C0"/>
    <w:rsid w:val="00751AC6"/>
    <w:rsid w:val="0075532B"/>
    <w:rsid w:val="007614C3"/>
    <w:rsid w:val="0078261F"/>
    <w:rsid w:val="00784524"/>
    <w:rsid w:val="00796CA8"/>
    <w:rsid w:val="007A33F9"/>
    <w:rsid w:val="007A4BD0"/>
    <w:rsid w:val="007B035A"/>
    <w:rsid w:val="007B64D0"/>
    <w:rsid w:val="007C5208"/>
    <w:rsid w:val="007D1B1C"/>
    <w:rsid w:val="007D5C9C"/>
    <w:rsid w:val="007F7BF5"/>
    <w:rsid w:val="008108ED"/>
    <w:rsid w:val="00813CCF"/>
    <w:rsid w:val="008149A7"/>
    <w:rsid w:val="008324FE"/>
    <w:rsid w:val="008354F6"/>
    <w:rsid w:val="0084040C"/>
    <w:rsid w:val="008503EF"/>
    <w:rsid w:val="008575E2"/>
    <w:rsid w:val="00862C0C"/>
    <w:rsid w:val="00884AEA"/>
    <w:rsid w:val="008A0251"/>
    <w:rsid w:val="008A02AC"/>
    <w:rsid w:val="008B73E5"/>
    <w:rsid w:val="008C7BFA"/>
    <w:rsid w:val="008D736C"/>
    <w:rsid w:val="008E2AAD"/>
    <w:rsid w:val="008E3A7B"/>
    <w:rsid w:val="008E7383"/>
    <w:rsid w:val="008F5A1C"/>
    <w:rsid w:val="009026B8"/>
    <w:rsid w:val="00905541"/>
    <w:rsid w:val="0091010A"/>
    <w:rsid w:val="009101C3"/>
    <w:rsid w:val="009137D5"/>
    <w:rsid w:val="009261D0"/>
    <w:rsid w:val="00933ABC"/>
    <w:rsid w:val="00945935"/>
    <w:rsid w:val="00951ECB"/>
    <w:rsid w:val="00953BBC"/>
    <w:rsid w:val="00957544"/>
    <w:rsid w:val="00960FC7"/>
    <w:rsid w:val="00961058"/>
    <w:rsid w:val="00966B88"/>
    <w:rsid w:val="0096760B"/>
    <w:rsid w:val="00971C41"/>
    <w:rsid w:val="009754BD"/>
    <w:rsid w:val="00982761"/>
    <w:rsid w:val="009864EE"/>
    <w:rsid w:val="0098791A"/>
    <w:rsid w:val="00990148"/>
    <w:rsid w:val="009A03E5"/>
    <w:rsid w:val="009A474A"/>
    <w:rsid w:val="009A7488"/>
    <w:rsid w:val="009B3755"/>
    <w:rsid w:val="009B74FB"/>
    <w:rsid w:val="009C1CE9"/>
    <w:rsid w:val="009C2891"/>
    <w:rsid w:val="009C4780"/>
    <w:rsid w:val="009E0807"/>
    <w:rsid w:val="009E55F7"/>
    <w:rsid w:val="009E6043"/>
    <w:rsid w:val="009F1565"/>
    <w:rsid w:val="00A10D12"/>
    <w:rsid w:val="00A120E8"/>
    <w:rsid w:val="00A135F1"/>
    <w:rsid w:val="00A26298"/>
    <w:rsid w:val="00A301FD"/>
    <w:rsid w:val="00A30D89"/>
    <w:rsid w:val="00A37667"/>
    <w:rsid w:val="00A50BE2"/>
    <w:rsid w:val="00A52441"/>
    <w:rsid w:val="00A552F0"/>
    <w:rsid w:val="00A56C65"/>
    <w:rsid w:val="00A60F4E"/>
    <w:rsid w:val="00A70825"/>
    <w:rsid w:val="00A72DA8"/>
    <w:rsid w:val="00A74001"/>
    <w:rsid w:val="00A84478"/>
    <w:rsid w:val="00A95FA6"/>
    <w:rsid w:val="00A97F32"/>
    <w:rsid w:val="00AA5711"/>
    <w:rsid w:val="00AA7E8D"/>
    <w:rsid w:val="00AB472E"/>
    <w:rsid w:val="00AB5E71"/>
    <w:rsid w:val="00AC1C1D"/>
    <w:rsid w:val="00AD0296"/>
    <w:rsid w:val="00AD0AD8"/>
    <w:rsid w:val="00AD38EE"/>
    <w:rsid w:val="00AE30C7"/>
    <w:rsid w:val="00AE3C45"/>
    <w:rsid w:val="00AE4BFF"/>
    <w:rsid w:val="00AE5EC0"/>
    <w:rsid w:val="00AF1330"/>
    <w:rsid w:val="00AF2647"/>
    <w:rsid w:val="00B0183F"/>
    <w:rsid w:val="00B22C46"/>
    <w:rsid w:val="00B24CF1"/>
    <w:rsid w:val="00B252B8"/>
    <w:rsid w:val="00B25AD4"/>
    <w:rsid w:val="00B27D08"/>
    <w:rsid w:val="00B30B8A"/>
    <w:rsid w:val="00B30DA8"/>
    <w:rsid w:val="00B319E3"/>
    <w:rsid w:val="00B358FE"/>
    <w:rsid w:val="00B40D8D"/>
    <w:rsid w:val="00B41F7F"/>
    <w:rsid w:val="00B468D8"/>
    <w:rsid w:val="00B526F8"/>
    <w:rsid w:val="00B623DF"/>
    <w:rsid w:val="00B6456F"/>
    <w:rsid w:val="00B65F52"/>
    <w:rsid w:val="00B70D91"/>
    <w:rsid w:val="00B81427"/>
    <w:rsid w:val="00B86E4F"/>
    <w:rsid w:val="00B87452"/>
    <w:rsid w:val="00B91531"/>
    <w:rsid w:val="00B930DC"/>
    <w:rsid w:val="00B94398"/>
    <w:rsid w:val="00B95676"/>
    <w:rsid w:val="00BA1F73"/>
    <w:rsid w:val="00BA62F5"/>
    <w:rsid w:val="00BB0D2E"/>
    <w:rsid w:val="00BB32A1"/>
    <w:rsid w:val="00BB5908"/>
    <w:rsid w:val="00BC05BB"/>
    <w:rsid w:val="00BC2373"/>
    <w:rsid w:val="00BC4513"/>
    <w:rsid w:val="00BC6638"/>
    <w:rsid w:val="00BD6BB1"/>
    <w:rsid w:val="00BE295F"/>
    <w:rsid w:val="00BF15E3"/>
    <w:rsid w:val="00BF52F4"/>
    <w:rsid w:val="00C0125A"/>
    <w:rsid w:val="00C064DA"/>
    <w:rsid w:val="00C1276E"/>
    <w:rsid w:val="00C15BFE"/>
    <w:rsid w:val="00C16A59"/>
    <w:rsid w:val="00C23CDE"/>
    <w:rsid w:val="00C33292"/>
    <w:rsid w:val="00C3421F"/>
    <w:rsid w:val="00C36AED"/>
    <w:rsid w:val="00C403EF"/>
    <w:rsid w:val="00C403F4"/>
    <w:rsid w:val="00C4493D"/>
    <w:rsid w:val="00C50BD8"/>
    <w:rsid w:val="00C54C6F"/>
    <w:rsid w:val="00C60DB3"/>
    <w:rsid w:val="00C67355"/>
    <w:rsid w:val="00C673DE"/>
    <w:rsid w:val="00C679BC"/>
    <w:rsid w:val="00C77ADF"/>
    <w:rsid w:val="00C8238A"/>
    <w:rsid w:val="00C87DD7"/>
    <w:rsid w:val="00C92009"/>
    <w:rsid w:val="00C9370A"/>
    <w:rsid w:val="00C96C83"/>
    <w:rsid w:val="00CA014C"/>
    <w:rsid w:val="00CA624E"/>
    <w:rsid w:val="00CA7C8A"/>
    <w:rsid w:val="00CC39A5"/>
    <w:rsid w:val="00CC3EF5"/>
    <w:rsid w:val="00CC40F3"/>
    <w:rsid w:val="00CC5B75"/>
    <w:rsid w:val="00CD0B38"/>
    <w:rsid w:val="00CD152E"/>
    <w:rsid w:val="00CD2765"/>
    <w:rsid w:val="00CD51B7"/>
    <w:rsid w:val="00CE1A46"/>
    <w:rsid w:val="00CE244A"/>
    <w:rsid w:val="00CE7800"/>
    <w:rsid w:val="00CF4A13"/>
    <w:rsid w:val="00CF650E"/>
    <w:rsid w:val="00CF763F"/>
    <w:rsid w:val="00D01E66"/>
    <w:rsid w:val="00D16538"/>
    <w:rsid w:val="00D21DBA"/>
    <w:rsid w:val="00D23BFE"/>
    <w:rsid w:val="00D266DC"/>
    <w:rsid w:val="00D26E1B"/>
    <w:rsid w:val="00D33CEF"/>
    <w:rsid w:val="00D36217"/>
    <w:rsid w:val="00D524EA"/>
    <w:rsid w:val="00D52E26"/>
    <w:rsid w:val="00D57511"/>
    <w:rsid w:val="00D764F3"/>
    <w:rsid w:val="00D81F74"/>
    <w:rsid w:val="00D86B74"/>
    <w:rsid w:val="00D93840"/>
    <w:rsid w:val="00D957FE"/>
    <w:rsid w:val="00D95F81"/>
    <w:rsid w:val="00D977CA"/>
    <w:rsid w:val="00DA4917"/>
    <w:rsid w:val="00DA50CA"/>
    <w:rsid w:val="00DA5FDC"/>
    <w:rsid w:val="00DA6819"/>
    <w:rsid w:val="00DA7C92"/>
    <w:rsid w:val="00DB2C3A"/>
    <w:rsid w:val="00DC21CE"/>
    <w:rsid w:val="00DC6BCB"/>
    <w:rsid w:val="00DD40CF"/>
    <w:rsid w:val="00DD497A"/>
    <w:rsid w:val="00DE276C"/>
    <w:rsid w:val="00DE6FFB"/>
    <w:rsid w:val="00DF55E4"/>
    <w:rsid w:val="00E00077"/>
    <w:rsid w:val="00E01242"/>
    <w:rsid w:val="00E040D5"/>
    <w:rsid w:val="00E04F75"/>
    <w:rsid w:val="00E12F53"/>
    <w:rsid w:val="00E170A5"/>
    <w:rsid w:val="00E2201A"/>
    <w:rsid w:val="00E26DD8"/>
    <w:rsid w:val="00E30766"/>
    <w:rsid w:val="00E33DDF"/>
    <w:rsid w:val="00E37179"/>
    <w:rsid w:val="00E37264"/>
    <w:rsid w:val="00E51728"/>
    <w:rsid w:val="00E554C2"/>
    <w:rsid w:val="00E601F1"/>
    <w:rsid w:val="00E614A9"/>
    <w:rsid w:val="00E66CF3"/>
    <w:rsid w:val="00E72091"/>
    <w:rsid w:val="00E8353B"/>
    <w:rsid w:val="00E94220"/>
    <w:rsid w:val="00E959CB"/>
    <w:rsid w:val="00E972A5"/>
    <w:rsid w:val="00EB258D"/>
    <w:rsid w:val="00EB75B0"/>
    <w:rsid w:val="00EC4D95"/>
    <w:rsid w:val="00ED2F14"/>
    <w:rsid w:val="00EE6EF9"/>
    <w:rsid w:val="00EF2918"/>
    <w:rsid w:val="00F105C2"/>
    <w:rsid w:val="00F16418"/>
    <w:rsid w:val="00F23C22"/>
    <w:rsid w:val="00F26CDE"/>
    <w:rsid w:val="00F33C39"/>
    <w:rsid w:val="00F43202"/>
    <w:rsid w:val="00F57227"/>
    <w:rsid w:val="00F5735B"/>
    <w:rsid w:val="00F5755D"/>
    <w:rsid w:val="00F64654"/>
    <w:rsid w:val="00F67B14"/>
    <w:rsid w:val="00F73601"/>
    <w:rsid w:val="00F74100"/>
    <w:rsid w:val="00F83797"/>
    <w:rsid w:val="00F92DD8"/>
    <w:rsid w:val="00F95D03"/>
    <w:rsid w:val="00F96A84"/>
    <w:rsid w:val="00FA3C85"/>
    <w:rsid w:val="00FA79B6"/>
    <w:rsid w:val="00FC0A9C"/>
    <w:rsid w:val="00FC4350"/>
    <w:rsid w:val="00FD60B3"/>
    <w:rsid w:val="00FE0658"/>
    <w:rsid w:val="00FE0BF0"/>
    <w:rsid w:val="00FE22B8"/>
    <w:rsid w:val="00FE3AA5"/>
    <w:rsid w:val="00FE4F0D"/>
    <w:rsid w:val="00FE55AE"/>
    <w:rsid w:val="00FE62C3"/>
    <w:rsid w:val="00FE6A24"/>
    <w:rsid w:val="01121004"/>
    <w:rsid w:val="01336206"/>
    <w:rsid w:val="01521C8D"/>
    <w:rsid w:val="01686B49"/>
    <w:rsid w:val="01B81953"/>
    <w:rsid w:val="01BE232A"/>
    <w:rsid w:val="01D4600D"/>
    <w:rsid w:val="01E44DB7"/>
    <w:rsid w:val="024A69EA"/>
    <w:rsid w:val="028C1850"/>
    <w:rsid w:val="02AE4F48"/>
    <w:rsid w:val="02BA2AE1"/>
    <w:rsid w:val="02E93C7C"/>
    <w:rsid w:val="02F259EF"/>
    <w:rsid w:val="03750FA8"/>
    <w:rsid w:val="03B45E47"/>
    <w:rsid w:val="03C46D21"/>
    <w:rsid w:val="0410030A"/>
    <w:rsid w:val="04283AB7"/>
    <w:rsid w:val="044825B2"/>
    <w:rsid w:val="0453580C"/>
    <w:rsid w:val="045362A2"/>
    <w:rsid w:val="04B25E24"/>
    <w:rsid w:val="04CC6473"/>
    <w:rsid w:val="04D34B6B"/>
    <w:rsid w:val="04F03C97"/>
    <w:rsid w:val="052056BF"/>
    <w:rsid w:val="05F817EC"/>
    <w:rsid w:val="060043AE"/>
    <w:rsid w:val="0624613D"/>
    <w:rsid w:val="06273827"/>
    <w:rsid w:val="06F62FC5"/>
    <w:rsid w:val="072405AB"/>
    <w:rsid w:val="07342561"/>
    <w:rsid w:val="07C9152D"/>
    <w:rsid w:val="07FA5C24"/>
    <w:rsid w:val="085A6FC3"/>
    <w:rsid w:val="0865674A"/>
    <w:rsid w:val="088D5F33"/>
    <w:rsid w:val="08CB42F7"/>
    <w:rsid w:val="08F43472"/>
    <w:rsid w:val="090D4429"/>
    <w:rsid w:val="09200982"/>
    <w:rsid w:val="09444F71"/>
    <w:rsid w:val="09563501"/>
    <w:rsid w:val="0994100B"/>
    <w:rsid w:val="09A80FE4"/>
    <w:rsid w:val="09F625A2"/>
    <w:rsid w:val="0A20781F"/>
    <w:rsid w:val="0A31650A"/>
    <w:rsid w:val="0A814F98"/>
    <w:rsid w:val="0A967D23"/>
    <w:rsid w:val="0A9E3D6A"/>
    <w:rsid w:val="0ABA2536"/>
    <w:rsid w:val="0AFD2C6A"/>
    <w:rsid w:val="0B0A6036"/>
    <w:rsid w:val="0B23619F"/>
    <w:rsid w:val="0B3D575C"/>
    <w:rsid w:val="0B3F7726"/>
    <w:rsid w:val="0B8769D7"/>
    <w:rsid w:val="0BAA1E5C"/>
    <w:rsid w:val="0BBC084E"/>
    <w:rsid w:val="0C067F60"/>
    <w:rsid w:val="0C587AD7"/>
    <w:rsid w:val="0C8D2136"/>
    <w:rsid w:val="0CBD5F40"/>
    <w:rsid w:val="0CF50CB3"/>
    <w:rsid w:val="0D122E16"/>
    <w:rsid w:val="0D314E4D"/>
    <w:rsid w:val="0DB0675C"/>
    <w:rsid w:val="0E6203F0"/>
    <w:rsid w:val="0E7422D5"/>
    <w:rsid w:val="0E867AFF"/>
    <w:rsid w:val="0E8A22DC"/>
    <w:rsid w:val="0E9A4413"/>
    <w:rsid w:val="0F7C4008"/>
    <w:rsid w:val="0F846E09"/>
    <w:rsid w:val="0F8C6CB2"/>
    <w:rsid w:val="0FCF7EF9"/>
    <w:rsid w:val="106831A6"/>
    <w:rsid w:val="10AB69B6"/>
    <w:rsid w:val="10D0547A"/>
    <w:rsid w:val="11135025"/>
    <w:rsid w:val="111A7ED4"/>
    <w:rsid w:val="11900602"/>
    <w:rsid w:val="11AC5729"/>
    <w:rsid w:val="12213B8E"/>
    <w:rsid w:val="128241FF"/>
    <w:rsid w:val="12A64DAE"/>
    <w:rsid w:val="12B75DF4"/>
    <w:rsid w:val="12B96010"/>
    <w:rsid w:val="12CD50CD"/>
    <w:rsid w:val="132F5EA4"/>
    <w:rsid w:val="13D6126C"/>
    <w:rsid w:val="140245A5"/>
    <w:rsid w:val="14223741"/>
    <w:rsid w:val="142741A0"/>
    <w:rsid w:val="143C7615"/>
    <w:rsid w:val="14423DE3"/>
    <w:rsid w:val="14883A3E"/>
    <w:rsid w:val="14887A48"/>
    <w:rsid w:val="15095FDD"/>
    <w:rsid w:val="15362558"/>
    <w:rsid w:val="155B6F0B"/>
    <w:rsid w:val="15A32576"/>
    <w:rsid w:val="15A52632"/>
    <w:rsid w:val="15B12FCF"/>
    <w:rsid w:val="15D1541F"/>
    <w:rsid w:val="15F5067E"/>
    <w:rsid w:val="161F6F3A"/>
    <w:rsid w:val="162D609C"/>
    <w:rsid w:val="169D6526"/>
    <w:rsid w:val="16CB45A3"/>
    <w:rsid w:val="17136DC3"/>
    <w:rsid w:val="171D589B"/>
    <w:rsid w:val="17370E18"/>
    <w:rsid w:val="177C04D8"/>
    <w:rsid w:val="178638DE"/>
    <w:rsid w:val="178B0CF6"/>
    <w:rsid w:val="179242FC"/>
    <w:rsid w:val="181B0BD3"/>
    <w:rsid w:val="18493992"/>
    <w:rsid w:val="18560A12"/>
    <w:rsid w:val="18603477"/>
    <w:rsid w:val="186D58D9"/>
    <w:rsid w:val="18702959"/>
    <w:rsid w:val="189B5781"/>
    <w:rsid w:val="190E24E6"/>
    <w:rsid w:val="192B2A4D"/>
    <w:rsid w:val="193E7E52"/>
    <w:rsid w:val="1953141A"/>
    <w:rsid w:val="19613466"/>
    <w:rsid w:val="198F3627"/>
    <w:rsid w:val="19960F2D"/>
    <w:rsid w:val="19A62CD7"/>
    <w:rsid w:val="19B141B7"/>
    <w:rsid w:val="19C77768"/>
    <w:rsid w:val="19D12798"/>
    <w:rsid w:val="19D25FE9"/>
    <w:rsid w:val="19E46AD2"/>
    <w:rsid w:val="1A165AF6"/>
    <w:rsid w:val="1A1E6CD2"/>
    <w:rsid w:val="1A5C5594"/>
    <w:rsid w:val="1A8F2520"/>
    <w:rsid w:val="1AAE119B"/>
    <w:rsid w:val="1ABA6BE8"/>
    <w:rsid w:val="1B386B5E"/>
    <w:rsid w:val="1B7156DA"/>
    <w:rsid w:val="1B830F69"/>
    <w:rsid w:val="1BAB04C0"/>
    <w:rsid w:val="1BAE03C6"/>
    <w:rsid w:val="1C053B4E"/>
    <w:rsid w:val="1C125103"/>
    <w:rsid w:val="1C1E0C92"/>
    <w:rsid w:val="1C1F71EB"/>
    <w:rsid w:val="1C3C5A5F"/>
    <w:rsid w:val="1C3F6650"/>
    <w:rsid w:val="1C6A2129"/>
    <w:rsid w:val="1C8A15D2"/>
    <w:rsid w:val="1CA85332"/>
    <w:rsid w:val="1CC00304"/>
    <w:rsid w:val="1CE01C9D"/>
    <w:rsid w:val="1D455F1B"/>
    <w:rsid w:val="1D486E09"/>
    <w:rsid w:val="1DB001FD"/>
    <w:rsid w:val="1DEA5782"/>
    <w:rsid w:val="1E567994"/>
    <w:rsid w:val="1E825A7A"/>
    <w:rsid w:val="1EC10C78"/>
    <w:rsid w:val="1F396C01"/>
    <w:rsid w:val="1F8D685B"/>
    <w:rsid w:val="1FC80A51"/>
    <w:rsid w:val="201A34F3"/>
    <w:rsid w:val="20322826"/>
    <w:rsid w:val="203372FD"/>
    <w:rsid w:val="205D2E7D"/>
    <w:rsid w:val="20615726"/>
    <w:rsid w:val="207618EB"/>
    <w:rsid w:val="209411EA"/>
    <w:rsid w:val="20E029BA"/>
    <w:rsid w:val="20F5770C"/>
    <w:rsid w:val="20FE13D9"/>
    <w:rsid w:val="211D75B4"/>
    <w:rsid w:val="2122744A"/>
    <w:rsid w:val="2150632A"/>
    <w:rsid w:val="215959C6"/>
    <w:rsid w:val="216869C7"/>
    <w:rsid w:val="21846BF4"/>
    <w:rsid w:val="21CA5B44"/>
    <w:rsid w:val="21FC7CC7"/>
    <w:rsid w:val="22322840"/>
    <w:rsid w:val="22453160"/>
    <w:rsid w:val="229573F2"/>
    <w:rsid w:val="22BF3849"/>
    <w:rsid w:val="22C41D8D"/>
    <w:rsid w:val="22F15352"/>
    <w:rsid w:val="22FD6A4D"/>
    <w:rsid w:val="232C023A"/>
    <w:rsid w:val="23404208"/>
    <w:rsid w:val="239D4B92"/>
    <w:rsid w:val="23BF2F10"/>
    <w:rsid w:val="24351FC6"/>
    <w:rsid w:val="246F438F"/>
    <w:rsid w:val="24A312F5"/>
    <w:rsid w:val="263B5F44"/>
    <w:rsid w:val="263C0693"/>
    <w:rsid w:val="27182EAE"/>
    <w:rsid w:val="27260CC1"/>
    <w:rsid w:val="27280C17"/>
    <w:rsid w:val="27296457"/>
    <w:rsid w:val="27A31BDA"/>
    <w:rsid w:val="27E81551"/>
    <w:rsid w:val="285E09C3"/>
    <w:rsid w:val="288123CE"/>
    <w:rsid w:val="28827E0C"/>
    <w:rsid w:val="294A4E02"/>
    <w:rsid w:val="296E5CDA"/>
    <w:rsid w:val="297B76D9"/>
    <w:rsid w:val="298526E7"/>
    <w:rsid w:val="29D35CB1"/>
    <w:rsid w:val="2A041F6F"/>
    <w:rsid w:val="2A9211C9"/>
    <w:rsid w:val="2A9269AF"/>
    <w:rsid w:val="2AD31F0B"/>
    <w:rsid w:val="2AF37417"/>
    <w:rsid w:val="2B737CDB"/>
    <w:rsid w:val="2BC02ED9"/>
    <w:rsid w:val="2BC83F3A"/>
    <w:rsid w:val="2BF038DD"/>
    <w:rsid w:val="2C004CD2"/>
    <w:rsid w:val="2C38364A"/>
    <w:rsid w:val="2C3E7281"/>
    <w:rsid w:val="2C553479"/>
    <w:rsid w:val="2CA43435"/>
    <w:rsid w:val="2CA638D7"/>
    <w:rsid w:val="2CB51A82"/>
    <w:rsid w:val="2CBE44F7"/>
    <w:rsid w:val="2D031666"/>
    <w:rsid w:val="2D4A697B"/>
    <w:rsid w:val="2D8300E0"/>
    <w:rsid w:val="2DEC2522"/>
    <w:rsid w:val="2DF44513"/>
    <w:rsid w:val="2E250044"/>
    <w:rsid w:val="2E47051C"/>
    <w:rsid w:val="2E753714"/>
    <w:rsid w:val="2E95716C"/>
    <w:rsid w:val="2E9B12B3"/>
    <w:rsid w:val="2EB54E9A"/>
    <w:rsid w:val="2EB72F8E"/>
    <w:rsid w:val="2EEF585C"/>
    <w:rsid w:val="2EFA1819"/>
    <w:rsid w:val="2F2820FC"/>
    <w:rsid w:val="2F64256D"/>
    <w:rsid w:val="2F71067F"/>
    <w:rsid w:val="2FAF4C4B"/>
    <w:rsid w:val="2FED14FE"/>
    <w:rsid w:val="30655FAD"/>
    <w:rsid w:val="31295CB7"/>
    <w:rsid w:val="314C573B"/>
    <w:rsid w:val="31681200"/>
    <w:rsid w:val="31CC43B0"/>
    <w:rsid w:val="320551D9"/>
    <w:rsid w:val="3249505E"/>
    <w:rsid w:val="324A768D"/>
    <w:rsid w:val="32562CCD"/>
    <w:rsid w:val="3264344B"/>
    <w:rsid w:val="32786F6B"/>
    <w:rsid w:val="328A09D8"/>
    <w:rsid w:val="32AE32AC"/>
    <w:rsid w:val="32F10A57"/>
    <w:rsid w:val="32F67CBD"/>
    <w:rsid w:val="3334552F"/>
    <w:rsid w:val="333A2141"/>
    <w:rsid w:val="336205E4"/>
    <w:rsid w:val="336C187E"/>
    <w:rsid w:val="337B5D73"/>
    <w:rsid w:val="340D0AE4"/>
    <w:rsid w:val="341E587B"/>
    <w:rsid w:val="34411E93"/>
    <w:rsid w:val="348845FB"/>
    <w:rsid w:val="34FF145B"/>
    <w:rsid w:val="353167A6"/>
    <w:rsid w:val="35767643"/>
    <w:rsid w:val="35A45669"/>
    <w:rsid w:val="35D75B4F"/>
    <w:rsid w:val="36634006"/>
    <w:rsid w:val="36727F90"/>
    <w:rsid w:val="368D4394"/>
    <w:rsid w:val="36BA7A23"/>
    <w:rsid w:val="36BD137C"/>
    <w:rsid w:val="37650966"/>
    <w:rsid w:val="37671592"/>
    <w:rsid w:val="3776777C"/>
    <w:rsid w:val="377B1B24"/>
    <w:rsid w:val="379D1CC1"/>
    <w:rsid w:val="37CA4439"/>
    <w:rsid w:val="37D34569"/>
    <w:rsid w:val="383440F8"/>
    <w:rsid w:val="38475BF9"/>
    <w:rsid w:val="38601DE7"/>
    <w:rsid w:val="387260AA"/>
    <w:rsid w:val="38AB51DF"/>
    <w:rsid w:val="38BA0529"/>
    <w:rsid w:val="38E04B47"/>
    <w:rsid w:val="39112EC6"/>
    <w:rsid w:val="39575E9E"/>
    <w:rsid w:val="398365E5"/>
    <w:rsid w:val="3A031F42"/>
    <w:rsid w:val="3A127D55"/>
    <w:rsid w:val="3A2039F2"/>
    <w:rsid w:val="3B0A5605"/>
    <w:rsid w:val="3B6252B2"/>
    <w:rsid w:val="3B940122"/>
    <w:rsid w:val="3BF66654"/>
    <w:rsid w:val="3C436E90"/>
    <w:rsid w:val="3CA408E8"/>
    <w:rsid w:val="3CDB6A50"/>
    <w:rsid w:val="3D1B5254"/>
    <w:rsid w:val="3D770809"/>
    <w:rsid w:val="3DB3336C"/>
    <w:rsid w:val="3DE45555"/>
    <w:rsid w:val="3DF641B8"/>
    <w:rsid w:val="3E2734C8"/>
    <w:rsid w:val="3E4033F6"/>
    <w:rsid w:val="3EB56DDC"/>
    <w:rsid w:val="3EEE3B85"/>
    <w:rsid w:val="3EF549A0"/>
    <w:rsid w:val="3F5E56C6"/>
    <w:rsid w:val="3F8757DF"/>
    <w:rsid w:val="3F896BBF"/>
    <w:rsid w:val="3FB23043"/>
    <w:rsid w:val="3FB85FD6"/>
    <w:rsid w:val="3FC81724"/>
    <w:rsid w:val="3FF77A3B"/>
    <w:rsid w:val="3FF86BBA"/>
    <w:rsid w:val="3FFA5128"/>
    <w:rsid w:val="3FFD33DA"/>
    <w:rsid w:val="40CD6F4D"/>
    <w:rsid w:val="40D3784F"/>
    <w:rsid w:val="41232FB4"/>
    <w:rsid w:val="41463ABD"/>
    <w:rsid w:val="417F7ADA"/>
    <w:rsid w:val="41D10CD4"/>
    <w:rsid w:val="42275FD0"/>
    <w:rsid w:val="424E37D0"/>
    <w:rsid w:val="429D6505"/>
    <w:rsid w:val="42AC3C30"/>
    <w:rsid w:val="42AE6438"/>
    <w:rsid w:val="42D40816"/>
    <w:rsid w:val="42DE5160"/>
    <w:rsid w:val="42E8689E"/>
    <w:rsid w:val="43C755E8"/>
    <w:rsid w:val="43F35AF0"/>
    <w:rsid w:val="44026D3A"/>
    <w:rsid w:val="440D63BC"/>
    <w:rsid w:val="44274E16"/>
    <w:rsid w:val="445856FD"/>
    <w:rsid w:val="44B3222F"/>
    <w:rsid w:val="44D75CFE"/>
    <w:rsid w:val="44DB13D4"/>
    <w:rsid w:val="44DB4BFA"/>
    <w:rsid w:val="44FA6675"/>
    <w:rsid w:val="4565587D"/>
    <w:rsid w:val="456604BD"/>
    <w:rsid w:val="456D7218"/>
    <w:rsid w:val="45F059C4"/>
    <w:rsid w:val="461929EA"/>
    <w:rsid w:val="462D78EC"/>
    <w:rsid w:val="46553B33"/>
    <w:rsid w:val="4669371D"/>
    <w:rsid w:val="46794B93"/>
    <w:rsid w:val="46A171D4"/>
    <w:rsid w:val="46C21A61"/>
    <w:rsid w:val="46D0299F"/>
    <w:rsid w:val="46D364BA"/>
    <w:rsid w:val="47262F6D"/>
    <w:rsid w:val="47585215"/>
    <w:rsid w:val="47D94773"/>
    <w:rsid w:val="47FD2FBB"/>
    <w:rsid w:val="48903CD0"/>
    <w:rsid w:val="489B5295"/>
    <w:rsid w:val="48B870E3"/>
    <w:rsid w:val="48D9086D"/>
    <w:rsid w:val="4920461C"/>
    <w:rsid w:val="49BD2BB1"/>
    <w:rsid w:val="49C96407"/>
    <w:rsid w:val="49D83C72"/>
    <w:rsid w:val="4A3544AD"/>
    <w:rsid w:val="4A720056"/>
    <w:rsid w:val="4ADE1403"/>
    <w:rsid w:val="4B4638F5"/>
    <w:rsid w:val="4B991F60"/>
    <w:rsid w:val="4BAB3083"/>
    <w:rsid w:val="4BC34293"/>
    <w:rsid w:val="4BEA5765"/>
    <w:rsid w:val="4C091565"/>
    <w:rsid w:val="4C6C05B0"/>
    <w:rsid w:val="4C877112"/>
    <w:rsid w:val="4C89181E"/>
    <w:rsid w:val="4C9403FD"/>
    <w:rsid w:val="4CCD6F9E"/>
    <w:rsid w:val="4CE7543A"/>
    <w:rsid w:val="4D27359B"/>
    <w:rsid w:val="4D394183"/>
    <w:rsid w:val="4D422C51"/>
    <w:rsid w:val="4D617446"/>
    <w:rsid w:val="4D8D6BB1"/>
    <w:rsid w:val="4E0F4E9D"/>
    <w:rsid w:val="4E3F0CDE"/>
    <w:rsid w:val="4E514C3C"/>
    <w:rsid w:val="4E631F0F"/>
    <w:rsid w:val="4EBD09BE"/>
    <w:rsid w:val="4ED155FF"/>
    <w:rsid w:val="4ED30702"/>
    <w:rsid w:val="4EE534B3"/>
    <w:rsid w:val="4EF45276"/>
    <w:rsid w:val="4F0E170C"/>
    <w:rsid w:val="4F1E44AD"/>
    <w:rsid w:val="4F3A4FAD"/>
    <w:rsid w:val="4F8309FB"/>
    <w:rsid w:val="4F8741D0"/>
    <w:rsid w:val="4FC41575"/>
    <w:rsid w:val="4FE61C75"/>
    <w:rsid w:val="501206CC"/>
    <w:rsid w:val="50261038"/>
    <w:rsid w:val="505932D3"/>
    <w:rsid w:val="505B2B83"/>
    <w:rsid w:val="50A82C45"/>
    <w:rsid w:val="50B7097A"/>
    <w:rsid w:val="50DE6FEF"/>
    <w:rsid w:val="511C37D8"/>
    <w:rsid w:val="512D669C"/>
    <w:rsid w:val="51430B2C"/>
    <w:rsid w:val="518A7776"/>
    <w:rsid w:val="51AD72BA"/>
    <w:rsid w:val="51C614DA"/>
    <w:rsid w:val="524C5DDD"/>
    <w:rsid w:val="526B4091"/>
    <w:rsid w:val="527330CA"/>
    <w:rsid w:val="52853E19"/>
    <w:rsid w:val="52CD5E31"/>
    <w:rsid w:val="52EB197C"/>
    <w:rsid w:val="52F10718"/>
    <w:rsid w:val="53071EA5"/>
    <w:rsid w:val="53114868"/>
    <w:rsid w:val="53215392"/>
    <w:rsid w:val="532E535F"/>
    <w:rsid w:val="53B568EA"/>
    <w:rsid w:val="53D17DBD"/>
    <w:rsid w:val="53E144A4"/>
    <w:rsid w:val="54244927"/>
    <w:rsid w:val="545B2BC8"/>
    <w:rsid w:val="54663956"/>
    <w:rsid w:val="54B15980"/>
    <w:rsid w:val="54C57EBD"/>
    <w:rsid w:val="55450497"/>
    <w:rsid w:val="554A16B9"/>
    <w:rsid w:val="558D39A8"/>
    <w:rsid w:val="55C8387E"/>
    <w:rsid w:val="56114A76"/>
    <w:rsid w:val="561E6E3A"/>
    <w:rsid w:val="56300A3D"/>
    <w:rsid w:val="56A54B5F"/>
    <w:rsid w:val="56B9229A"/>
    <w:rsid w:val="56C87E9D"/>
    <w:rsid w:val="56CD19A6"/>
    <w:rsid w:val="56ED593E"/>
    <w:rsid w:val="5710005B"/>
    <w:rsid w:val="57130466"/>
    <w:rsid w:val="57193F55"/>
    <w:rsid w:val="5761673F"/>
    <w:rsid w:val="578C3CAF"/>
    <w:rsid w:val="57996412"/>
    <w:rsid w:val="57AC1096"/>
    <w:rsid w:val="57B6786D"/>
    <w:rsid w:val="57BE7B82"/>
    <w:rsid w:val="57BF7FD4"/>
    <w:rsid w:val="57CC72FA"/>
    <w:rsid w:val="57E66915"/>
    <w:rsid w:val="57ED1EE7"/>
    <w:rsid w:val="57F64296"/>
    <w:rsid w:val="580746F5"/>
    <w:rsid w:val="58FC43AD"/>
    <w:rsid w:val="59627A24"/>
    <w:rsid w:val="5A0037FB"/>
    <w:rsid w:val="5A36222C"/>
    <w:rsid w:val="5A4D564C"/>
    <w:rsid w:val="5A8C5EDE"/>
    <w:rsid w:val="5ABB756A"/>
    <w:rsid w:val="5ABD15AE"/>
    <w:rsid w:val="5AC46023"/>
    <w:rsid w:val="5AD2083C"/>
    <w:rsid w:val="5AF90B79"/>
    <w:rsid w:val="5B1379E4"/>
    <w:rsid w:val="5B3102AC"/>
    <w:rsid w:val="5B4D30B0"/>
    <w:rsid w:val="5B57163B"/>
    <w:rsid w:val="5B8A2015"/>
    <w:rsid w:val="5B985454"/>
    <w:rsid w:val="5C1D6295"/>
    <w:rsid w:val="5C2A2107"/>
    <w:rsid w:val="5C69103B"/>
    <w:rsid w:val="5C7C618F"/>
    <w:rsid w:val="5CE4558F"/>
    <w:rsid w:val="5D025A9F"/>
    <w:rsid w:val="5D0667E7"/>
    <w:rsid w:val="5D220CA2"/>
    <w:rsid w:val="5D4C0510"/>
    <w:rsid w:val="5D773A71"/>
    <w:rsid w:val="5D79242D"/>
    <w:rsid w:val="5D95031C"/>
    <w:rsid w:val="5DD31B65"/>
    <w:rsid w:val="5E1F0EE3"/>
    <w:rsid w:val="5E820F98"/>
    <w:rsid w:val="5F671D54"/>
    <w:rsid w:val="5F6F7D73"/>
    <w:rsid w:val="5FA32F55"/>
    <w:rsid w:val="5FDC6C3E"/>
    <w:rsid w:val="6035022A"/>
    <w:rsid w:val="606D1789"/>
    <w:rsid w:val="60A9274A"/>
    <w:rsid w:val="60D27416"/>
    <w:rsid w:val="61170CD3"/>
    <w:rsid w:val="611E09F4"/>
    <w:rsid w:val="616927E9"/>
    <w:rsid w:val="618C3446"/>
    <w:rsid w:val="61B409F7"/>
    <w:rsid w:val="61E579F4"/>
    <w:rsid w:val="622F2461"/>
    <w:rsid w:val="62624078"/>
    <w:rsid w:val="62683C94"/>
    <w:rsid w:val="626D127D"/>
    <w:rsid w:val="62D6719E"/>
    <w:rsid w:val="63644C8B"/>
    <w:rsid w:val="63AD6B90"/>
    <w:rsid w:val="63EE069F"/>
    <w:rsid w:val="642661A7"/>
    <w:rsid w:val="646463D4"/>
    <w:rsid w:val="64E74584"/>
    <w:rsid w:val="6517167E"/>
    <w:rsid w:val="652020AE"/>
    <w:rsid w:val="6531298F"/>
    <w:rsid w:val="655A320B"/>
    <w:rsid w:val="655C71C3"/>
    <w:rsid w:val="659C25CC"/>
    <w:rsid w:val="65A21FA3"/>
    <w:rsid w:val="667361F3"/>
    <w:rsid w:val="668927DD"/>
    <w:rsid w:val="66991A8B"/>
    <w:rsid w:val="66A651FB"/>
    <w:rsid w:val="66B977F4"/>
    <w:rsid w:val="66DD5928"/>
    <w:rsid w:val="674308FC"/>
    <w:rsid w:val="67500100"/>
    <w:rsid w:val="67935B34"/>
    <w:rsid w:val="67BD7633"/>
    <w:rsid w:val="6813457B"/>
    <w:rsid w:val="691B29E3"/>
    <w:rsid w:val="693F270E"/>
    <w:rsid w:val="69491B6F"/>
    <w:rsid w:val="69735746"/>
    <w:rsid w:val="69C92663"/>
    <w:rsid w:val="6A6A1EA4"/>
    <w:rsid w:val="6ADF1F31"/>
    <w:rsid w:val="6AF21C35"/>
    <w:rsid w:val="6B125728"/>
    <w:rsid w:val="6B2955A5"/>
    <w:rsid w:val="6B425328"/>
    <w:rsid w:val="6B675D20"/>
    <w:rsid w:val="6B841806"/>
    <w:rsid w:val="6BAE7FC7"/>
    <w:rsid w:val="6BB206A8"/>
    <w:rsid w:val="6BE2054B"/>
    <w:rsid w:val="6C074871"/>
    <w:rsid w:val="6C420167"/>
    <w:rsid w:val="6C4D333F"/>
    <w:rsid w:val="6CCD7121"/>
    <w:rsid w:val="6CE67C74"/>
    <w:rsid w:val="6CFA7A86"/>
    <w:rsid w:val="6E237A82"/>
    <w:rsid w:val="6E4504C3"/>
    <w:rsid w:val="6E46575E"/>
    <w:rsid w:val="6E565963"/>
    <w:rsid w:val="6EAC33BB"/>
    <w:rsid w:val="6EB505AF"/>
    <w:rsid w:val="6ED62BC8"/>
    <w:rsid w:val="6EFA66F5"/>
    <w:rsid w:val="6F1638B9"/>
    <w:rsid w:val="6F1F4DA4"/>
    <w:rsid w:val="6F303E97"/>
    <w:rsid w:val="6F632671"/>
    <w:rsid w:val="6F881820"/>
    <w:rsid w:val="6FF23635"/>
    <w:rsid w:val="702867B6"/>
    <w:rsid w:val="702F54FA"/>
    <w:rsid w:val="706D0833"/>
    <w:rsid w:val="714125CE"/>
    <w:rsid w:val="716D0ABF"/>
    <w:rsid w:val="71857B0F"/>
    <w:rsid w:val="719E3810"/>
    <w:rsid w:val="71B12EC7"/>
    <w:rsid w:val="71F1134C"/>
    <w:rsid w:val="72814F7F"/>
    <w:rsid w:val="730B4AD5"/>
    <w:rsid w:val="7368623F"/>
    <w:rsid w:val="745C08DE"/>
    <w:rsid w:val="749663D8"/>
    <w:rsid w:val="74A31338"/>
    <w:rsid w:val="74C555B7"/>
    <w:rsid w:val="751911FC"/>
    <w:rsid w:val="75437A42"/>
    <w:rsid w:val="7553467E"/>
    <w:rsid w:val="760210F4"/>
    <w:rsid w:val="760A11E0"/>
    <w:rsid w:val="763311FA"/>
    <w:rsid w:val="76942685"/>
    <w:rsid w:val="769B32FE"/>
    <w:rsid w:val="76A038F3"/>
    <w:rsid w:val="76A74712"/>
    <w:rsid w:val="77013944"/>
    <w:rsid w:val="77345D20"/>
    <w:rsid w:val="7745776A"/>
    <w:rsid w:val="778222C0"/>
    <w:rsid w:val="77A94A29"/>
    <w:rsid w:val="77AB69F3"/>
    <w:rsid w:val="77B820FA"/>
    <w:rsid w:val="785C734B"/>
    <w:rsid w:val="789B2E3E"/>
    <w:rsid w:val="78E50439"/>
    <w:rsid w:val="79012FF8"/>
    <w:rsid w:val="795D662A"/>
    <w:rsid w:val="7987746E"/>
    <w:rsid w:val="79E10D23"/>
    <w:rsid w:val="79FF79A7"/>
    <w:rsid w:val="7A2E0A71"/>
    <w:rsid w:val="7A386D4D"/>
    <w:rsid w:val="7A543F36"/>
    <w:rsid w:val="7A855EAD"/>
    <w:rsid w:val="7B0411AF"/>
    <w:rsid w:val="7B2708C2"/>
    <w:rsid w:val="7B421D90"/>
    <w:rsid w:val="7B5B175C"/>
    <w:rsid w:val="7B5F1CE4"/>
    <w:rsid w:val="7B690757"/>
    <w:rsid w:val="7B861AB8"/>
    <w:rsid w:val="7B8B1889"/>
    <w:rsid w:val="7B9352D5"/>
    <w:rsid w:val="7B9E54D5"/>
    <w:rsid w:val="7BC10F89"/>
    <w:rsid w:val="7C3121E2"/>
    <w:rsid w:val="7C433BA0"/>
    <w:rsid w:val="7C665087"/>
    <w:rsid w:val="7C7B6547"/>
    <w:rsid w:val="7C933BEE"/>
    <w:rsid w:val="7C981687"/>
    <w:rsid w:val="7CBE2D25"/>
    <w:rsid w:val="7CDB643B"/>
    <w:rsid w:val="7CE32B26"/>
    <w:rsid w:val="7CF307FB"/>
    <w:rsid w:val="7D0B6D15"/>
    <w:rsid w:val="7D615377"/>
    <w:rsid w:val="7DE15600"/>
    <w:rsid w:val="7E54748C"/>
    <w:rsid w:val="7E987F4A"/>
    <w:rsid w:val="7EA61CC2"/>
    <w:rsid w:val="7EDC3EF3"/>
    <w:rsid w:val="7F7F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iPriority="0"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iPriority="0" w:semiHidden="0" w:name="endnote text"/>
    <w:lsdException w:qFormat="1" w:unhideWhenUsed="0" w:uiPriority="0" w:name="table of authorities"/>
    <w:lsdException w:uiPriority="99" w:name="macro"/>
    <w:lsdException w:uiPriority="99" w:name="toa heading"/>
    <w:lsdException w:qFormat="1"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99" w:semiHidden="0" w:name="Subtitle"/>
    <w:lsdException w:qFormat="1"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66"/>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7"/>
    <w:qFormat/>
    <w:uiPriority w:val="99"/>
    <w:pPr>
      <w:keepNext/>
      <w:keepLines/>
      <w:spacing w:before="260" w:after="260" w:line="416" w:lineRule="auto"/>
      <w:outlineLvl w:val="2"/>
    </w:pPr>
    <w:rPr>
      <w:b/>
      <w:bCs/>
      <w:sz w:val="32"/>
      <w:szCs w:val="32"/>
    </w:rPr>
  </w:style>
  <w:style w:type="paragraph" w:styleId="6">
    <w:name w:val="heading 4"/>
    <w:basedOn w:val="1"/>
    <w:next w:val="1"/>
    <w:link w:val="68"/>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99"/>
    <w:pPr>
      <w:keepNext/>
      <w:keepLines/>
      <w:suppressAutoHyphens/>
      <w:snapToGrid w:val="0"/>
      <w:spacing w:beforeLines="50" w:afterLines="50" w:line="376" w:lineRule="auto"/>
      <w:ind w:left="1008" w:hanging="1008"/>
      <w:outlineLvl w:val="4"/>
    </w:pPr>
    <w:rPr>
      <w:rFonts w:ascii="Arial" w:hAnsi="Arial" w:eastAsia="仿宋_GB2312"/>
      <w:b/>
      <w:bCs/>
      <w:kern w:val="24"/>
      <w:sz w:val="28"/>
      <w:szCs w:val="28"/>
      <w:lang w:eastAsia="ar-SA" w:bidi="lo-LA"/>
    </w:rPr>
  </w:style>
  <w:style w:type="paragraph" w:styleId="8">
    <w:name w:val="heading 6"/>
    <w:basedOn w:val="1"/>
    <w:next w:val="1"/>
    <w:link w:val="70"/>
    <w:qFormat/>
    <w:uiPriority w:val="99"/>
    <w:pPr>
      <w:keepNext/>
      <w:keepLines/>
      <w:snapToGrid w:val="0"/>
      <w:spacing w:before="240" w:after="64" w:line="320" w:lineRule="auto"/>
      <w:ind w:left="1152" w:hanging="1152"/>
      <w:outlineLvl w:val="5"/>
    </w:pPr>
    <w:rPr>
      <w:rFonts w:ascii="Arial" w:hAnsi="Arial" w:eastAsia="黑体"/>
      <w:b/>
      <w:bCs/>
      <w:kern w:val="0"/>
      <w:sz w:val="24"/>
      <w:lang w:bidi="lo-LA"/>
    </w:rPr>
  </w:style>
  <w:style w:type="paragraph" w:styleId="9">
    <w:name w:val="heading 7"/>
    <w:basedOn w:val="1"/>
    <w:next w:val="1"/>
    <w:link w:val="71"/>
    <w:qFormat/>
    <w:uiPriority w:val="99"/>
    <w:pPr>
      <w:keepNext/>
      <w:keepLines/>
      <w:snapToGrid w:val="0"/>
      <w:spacing w:before="240" w:after="64" w:line="320" w:lineRule="auto"/>
      <w:ind w:left="1296" w:hanging="1296"/>
      <w:outlineLvl w:val="6"/>
    </w:pPr>
    <w:rPr>
      <w:rFonts w:eastAsia="仿宋_GB2312"/>
      <w:b/>
      <w:bCs/>
      <w:kern w:val="0"/>
      <w:sz w:val="24"/>
      <w:lang w:bidi="lo-LA"/>
    </w:rPr>
  </w:style>
  <w:style w:type="paragraph" w:styleId="10">
    <w:name w:val="heading 8"/>
    <w:basedOn w:val="1"/>
    <w:next w:val="1"/>
    <w:link w:val="72"/>
    <w:qFormat/>
    <w:uiPriority w:val="99"/>
    <w:pPr>
      <w:keepNext/>
      <w:keepLines/>
      <w:snapToGrid w:val="0"/>
      <w:spacing w:before="240" w:after="64" w:line="320" w:lineRule="auto"/>
      <w:ind w:left="1440" w:hanging="1440"/>
      <w:outlineLvl w:val="7"/>
    </w:pPr>
    <w:rPr>
      <w:rFonts w:ascii="Arial" w:hAnsi="Arial" w:eastAsia="黑体"/>
      <w:kern w:val="0"/>
      <w:sz w:val="24"/>
      <w:lang w:bidi="lo-LA"/>
    </w:rPr>
  </w:style>
  <w:style w:type="paragraph" w:styleId="11">
    <w:name w:val="heading 9"/>
    <w:basedOn w:val="1"/>
    <w:next w:val="1"/>
    <w:link w:val="73"/>
    <w:qFormat/>
    <w:uiPriority w:val="99"/>
    <w:pPr>
      <w:keepNext/>
      <w:keepLines/>
      <w:snapToGrid w:val="0"/>
      <w:spacing w:before="240" w:after="64" w:line="320" w:lineRule="auto"/>
      <w:ind w:left="1584" w:hanging="1584"/>
      <w:outlineLvl w:val="8"/>
    </w:pPr>
    <w:rPr>
      <w:rFonts w:ascii="Arial" w:hAnsi="Arial" w:eastAsia="黑体"/>
      <w:kern w:val="0"/>
      <w:sz w:val="20"/>
      <w:szCs w:val="21"/>
      <w:lang w:bidi="lo-LA"/>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12">
    <w:name w:val="toc 7"/>
    <w:basedOn w:val="1"/>
    <w:next w:val="1"/>
    <w:unhideWhenUsed/>
    <w:qFormat/>
    <w:uiPriority w:val="99"/>
    <w:pPr>
      <w:ind w:left="2520" w:leftChars="1200"/>
    </w:pPr>
    <w:rPr>
      <w:rFonts w:asciiTheme="minorHAnsi" w:hAnsiTheme="minorHAnsi" w:eastAsiaTheme="minorEastAsia" w:cstheme="minorBidi"/>
      <w:szCs w:val="22"/>
    </w:rPr>
  </w:style>
  <w:style w:type="paragraph" w:styleId="13">
    <w:name w:val="table of authorities"/>
    <w:basedOn w:val="1"/>
    <w:next w:val="1"/>
    <w:link w:val="237"/>
    <w:semiHidden/>
    <w:qFormat/>
    <w:uiPriority w:val="0"/>
    <w:pPr>
      <w:ind w:left="420" w:leftChars="200"/>
    </w:pPr>
    <w:rPr>
      <w:rFonts w:asciiTheme="minorHAnsi" w:hAnsiTheme="minorHAnsi" w:cstheme="minorBidi"/>
      <w:kern w:val="0"/>
      <w:sz w:val="20"/>
    </w:rPr>
  </w:style>
  <w:style w:type="paragraph" w:styleId="14">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5">
    <w:name w:val="Normal Indent"/>
    <w:basedOn w:val="1"/>
    <w:link w:val="90"/>
    <w:qFormat/>
    <w:uiPriority w:val="99"/>
    <w:pPr>
      <w:snapToGrid w:val="0"/>
      <w:spacing w:line="360" w:lineRule="auto"/>
      <w:ind w:firstLine="420" w:firstLineChars="200"/>
    </w:pPr>
    <w:rPr>
      <w:rFonts w:eastAsia="仿宋_GB2312"/>
      <w:kern w:val="0"/>
      <w:sz w:val="28"/>
      <w:szCs w:val="28"/>
    </w:rPr>
  </w:style>
  <w:style w:type="paragraph" w:styleId="16">
    <w:name w:val="caption"/>
    <w:basedOn w:val="1"/>
    <w:next w:val="1"/>
    <w:qFormat/>
    <w:uiPriority w:val="99"/>
    <w:pPr>
      <w:spacing w:before="152" w:after="160" w:line="360" w:lineRule="auto"/>
    </w:pPr>
    <w:rPr>
      <w:rFonts w:ascii="Arial" w:hAnsi="Arial" w:eastAsia="黑体" w:cs="Arial"/>
      <w:kern w:val="0"/>
      <w:sz w:val="20"/>
      <w:szCs w:val="20"/>
    </w:rPr>
  </w:style>
  <w:style w:type="paragraph" w:styleId="17">
    <w:name w:val="Document Map"/>
    <w:basedOn w:val="1"/>
    <w:link w:val="84"/>
    <w:unhideWhenUsed/>
    <w:qFormat/>
    <w:uiPriority w:val="99"/>
    <w:rPr>
      <w:rFonts w:ascii="宋体"/>
      <w:sz w:val="18"/>
      <w:szCs w:val="18"/>
    </w:rPr>
  </w:style>
  <w:style w:type="paragraph" w:styleId="18">
    <w:name w:val="annotation text"/>
    <w:basedOn w:val="1"/>
    <w:link w:val="104"/>
    <w:qFormat/>
    <w:uiPriority w:val="99"/>
    <w:pPr>
      <w:snapToGrid w:val="0"/>
      <w:spacing w:line="360" w:lineRule="auto"/>
      <w:jc w:val="left"/>
    </w:pPr>
    <w:rPr>
      <w:rFonts w:ascii="Calibri" w:hAnsi="Calibri" w:eastAsiaTheme="minorEastAsia" w:cstheme="minorBidi"/>
      <w:szCs w:val="22"/>
    </w:rPr>
  </w:style>
  <w:style w:type="paragraph" w:styleId="19">
    <w:name w:val="Salutation"/>
    <w:basedOn w:val="1"/>
    <w:next w:val="1"/>
    <w:link w:val="235"/>
    <w:unhideWhenUsed/>
    <w:qFormat/>
    <w:uiPriority w:val="0"/>
    <w:rPr>
      <w:rFonts w:eastAsiaTheme="minorEastAsia" w:cstheme="minorBidi"/>
      <w:kern w:val="0"/>
      <w:sz w:val="28"/>
    </w:rPr>
  </w:style>
  <w:style w:type="paragraph" w:styleId="20">
    <w:name w:val="Body Text 3"/>
    <w:basedOn w:val="1"/>
    <w:link w:val="161"/>
    <w:qFormat/>
    <w:uiPriority w:val="99"/>
    <w:pPr>
      <w:spacing w:line="500" w:lineRule="exact"/>
    </w:pPr>
    <w:rPr>
      <w:b/>
      <w:bCs/>
      <w:kern w:val="0"/>
      <w:sz w:val="24"/>
    </w:rPr>
  </w:style>
  <w:style w:type="paragraph" w:styleId="21">
    <w:name w:val="Body Text"/>
    <w:basedOn w:val="1"/>
    <w:next w:val="1"/>
    <w:link w:val="77"/>
    <w:qFormat/>
    <w:uiPriority w:val="99"/>
    <w:pPr>
      <w:spacing w:after="120"/>
    </w:pPr>
  </w:style>
  <w:style w:type="paragraph" w:styleId="22">
    <w:name w:val="Body Text Indent"/>
    <w:basedOn w:val="1"/>
    <w:next w:val="23"/>
    <w:link w:val="102"/>
    <w:qFormat/>
    <w:uiPriority w:val="99"/>
    <w:pPr>
      <w:snapToGrid w:val="0"/>
      <w:spacing w:after="120" w:line="360" w:lineRule="auto"/>
      <w:ind w:left="420" w:leftChars="200"/>
    </w:pPr>
    <w:rPr>
      <w:rFonts w:eastAsia="仿宋_GB2312"/>
      <w:kern w:val="0"/>
      <w:sz w:val="20"/>
    </w:rPr>
  </w:style>
  <w:style w:type="paragraph" w:styleId="23">
    <w:name w:val="envelope return"/>
    <w:basedOn w:val="1"/>
    <w:qFormat/>
    <w:uiPriority w:val="0"/>
    <w:pPr>
      <w:snapToGrid w:val="0"/>
    </w:pPr>
    <w:rPr>
      <w:rFonts w:ascii="Arial" w:hAnsi="Arial" w:cs="Arial"/>
    </w:rPr>
  </w:style>
  <w:style w:type="paragraph" w:styleId="24">
    <w:name w:val="List Number 3"/>
    <w:basedOn w:val="1"/>
    <w:qFormat/>
    <w:uiPriority w:val="99"/>
    <w:pPr>
      <w:numPr>
        <w:ilvl w:val="0"/>
        <w:numId w:val="1"/>
      </w:numPr>
    </w:pPr>
    <w:rPr>
      <w:kern w:val="0"/>
    </w:rPr>
  </w:style>
  <w:style w:type="paragraph" w:styleId="25">
    <w:name w:val="List 2"/>
    <w:basedOn w:val="1"/>
    <w:qFormat/>
    <w:uiPriority w:val="99"/>
    <w:pPr>
      <w:ind w:left="100" w:leftChars="200" w:hanging="200" w:hangingChars="200"/>
    </w:pPr>
    <w:rPr>
      <w:kern w:val="0"/>
      <w:sz w:val="28"/>
    </w:rPr>
  </w:style>
  <w:style w:type="paragraph" w:styleId="26">
    <w:name w:val="toc 5"/>
    <w:basedOn w:val="1"/>
    <w:next w:val="1"/>
    <w:unhideWhenUsed/>
    <w:qFormat/>
    <w:uiPriority w:val="99"/>
    <w:pPr>
      <w:ind w:left="1680" w:leftChars="800"/>
    </w:pPr>
    <w:rPr>
      <w:rFonts w:asciiTheme="minorHAnsi" w:hAnsiTheme="minorHAnsi" w:eastAsiaTheme="minorEastAsia" w:cstheme="minorBidi"/>
      <w:szCs w:val="22"/>
    </w:rPr>
  </w:style>
  <w:style w:type="paragraph" w:styleId="27">
    <w:name w:val="toc 3"/>
    <w:basedOn w:val="1"/>
    <w:next w:val="1"/>
    <w:qFormat/>
    <w:uiPriority w:val="99"/>
    <w:pPr>
      <w:widowControl/>
      <w:tabs>
        <w:tab w:val="left" w:pos="709"/>
        <w:tab w:val="right" w:leader="dot" w:pos="8296"/>
      </w:tabs>
      <w:spacing w:after="100" w:line="276" w:lineRule="auto"/>
      <w:ind w:left="210" w:firstLine="356" w:firstLineChars="162"/>
      <w:jc w:val="left"/>
    </w:pPr>
    <w:rPr>
      <w:rFonts w:ascii="Calibri" w:hAnsi="Calibri"/>
      <w:kern w:val="0"/>
      <w:sz w:val="22"/>
      <w:szCs w:val="22"/>
    </w:rPr>
  </w:style>
  <w:style w:type="paragraph" w:styleId="28">
    <w:name w:val="Plain Text"/>
    <w:basedOn w:val="1"/>
    <w:next w:val="6"/>
    <w:link w:val="94"/>
    <w:qFormat/>
    <w:uiPriority w:val="0"/>
    <w:pPr>
      <w:snapToGrid w:val="0"/>
      <w:spacing w:line="360" w:lineRule="auto"/>
    </w:pPr>
    <w:rPr>
      <w:rFonts w:ascii="宋体" w:hAnsi="Courier New" w:eastAsia="仿宋_GB2312"/>
      <w:kern w:val="0"/>
      <w:sz w:val="20"/>
      <w:szCs w:val="20"/>
    </w:rPr>
  </w:style>
  <w:style w:type="paragraph" w:styleId="29">
    <w:name w:val="toc 8"/>
    <w:basedOn w:val="1"/>
    <w:next w:val="1"/>
    <w:unhideWhenUsed/>
    <w:qFormat/>
    <w:uiPriority w:val="99"/>
    <w:pPr>
      <w:ind w:left="2940" w:leftChars="1400"/>
    </w:pPr>
    <w:rPr>
      <w:rFonts w:asciiTheme="minorHAnsi" w:hAnsiTheme="minorHAnsi" w:eastAsiaTheme="minorEastAsia" w:cstheme="minorBidi"/>
      <w:szCs w:val="22"/>
    </w:rPr>
  </w:style>
  <w:style w:type="paragraph" w:styleId="30">
    <w:name w:val="Date"/>
    <w:basedOn w:val="1"/>
    <w:next w:val="1"/>
    <w:link w:val="110"/>
    <w:qFormat/>
    <w:uiPriority w:val="99"/>
    <w:pPr>
      <w:snapToGrid w:val="0"/>
      <w:spacing w:line="360" w:lineRule="auto"/>
      <w:ind w:left="100" w:leftChars="2500"/>
    </w:pPr>
    <w:rPr>
      <w:rFonts w:ascii="Calibri" w:hAnsi="Calibri" w:eastAsia="仿宋_GB2312"/>
      <w:kern w:val="0"/>
      <w:sz w:val="20"/>
      <w:szCs w:val="20"/>
    </w:rPr>
  </w:style>
  <w:style w:type="paragraph" w:styleId="31">
    <w:name w:val="Body Text Indent 2"/>
    <w:basedOn w:val="1"/>
    <w:link w:val="152"/>
    <w:qFormat/>
    <w:uiPriority w:val="99"/>
    <w:pPr>
      <w:ind w:firstLine="630"/>
    </w:pPr>
    <w:rPr>
      <w:kern w:val="0"/>
      <w:sz w:val="32"/>
      <w:szCs w:val="20"/>
    </w:rPr>
  </w:style>
  <w:style w:type="paragraph" w:styleId="32">
    <w:name w:val="endnote text"/>
    <w:basedOn w:val="1"/>
    <w:link w:val="203"/>
    <w:unhideWhenUsed/>
    <w:qFormat/>
    <w:uiPriority w:val="0"/>
    <w:pPr>
      <w:snapToGrid w:val="0"/>
      <w:jc w:val="left"/>
    </w:pPr>
  </w:style>
  <w:style w:type="paragraph" w:styleId="33">
    <w:name w:val="Balloon Text"/>
    <w:basedOn w:val="1"/>
    <w:link w:val="76"/>
    <w:qFormat/>
    <w:uiPriority w:val="99"/>
    <w:rPr>
      <w:sz w:val="18"/>
      <w:szCs w:val="18"/>
    </w:rPr>
  </w:style>
  <w:style w:type="paragraph" w:styleId="34">
    <w:name w:val="footer"/>
    <w:basedOn w:val="1"/>
    <w:link w:val="79"/>
    <w:qFormat/>
    <w:uiPriority w:val="99"/>
    <w:pPr>
      <w:tabs>
        <w:tab w:val="center" w:pos="4153"/>
        <w:tab w:val="right" w:pos="8306"/>
      </w:tabs>
      <w:snapToGrid w:val="0"/>
      <w:jc w:val="left"/>
    </w:pPr>
    <w:rPr>
      <w:sz w:val="18"/>
      <w:szCs w:val="18"/>
    </w:rPr>
  </w:style>
  <w:style w:type="paragraph" w:styleId="35">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99"/>
    <w:pPr>
      <w:tabs>
        <w:tab w:val="left" w:pos="426"/>
        <w:tab w:val="left" w:pos="709"/>
        <w:tab w:val="right" w:leader="dot" w:pos="8296"/>
      </w:tabs>
      <w:spacing w:before="120" w:after="120"/>
      <w:jc w:val="left"/>
    </w:pPr>
    <w:rPr>
      <w:bCs/>
      <w:caps/>
      <w:sz w:val="20"/>
    </w:rPr>
  </w:style>
  <w:style w:type="paragraph" w:styleId="37">
    <w:name w:val="toc 4"/>
    <w:basedOn w:val="1"/>
    <w:next w:val="1"/>
    <w:unhideWhenUsed/>
    <w:qFormat/>
    <w:uiPriority w:val="99"/>
    <w:pPr>
      <w:ind w:left="1260" w:leftChars="600"/>
    </w:pPr>
    <w:rPr>
      <w:rFonts w:asciiTheme="minorHAnsi" w:hAnsiTheme="minorHAnsi" w:eastAsiaTheme="minorEastAsia" w:cstheme="minorBidi"/>
      <w:szCs w:val="22"/>
    </w:rPr>
  </w:style>
  <w:style w:type="paragraph" w:styleId="38">
    <w:name w:val="Subtitle"/>
    <w:basedOn w:val="1"/>
    <w:next w:val="1"/>
    <w:link w:val="114"/>
    <w:qFormat/>
    <w:uiPriority w:val="99"/>
    <w:pPr>
      <w:snapToGrid w:val="0"/>
      <w:spacing w:line="360" w:lineRule="auto"/>
      <w:jc w:val="left"/>
      <w:outlineLvl w:val="1"/>
    </w:pPr>
    <w:rPr>
      <w:rFonts w:ascii="Cambria" w:hAnsi="Cambria" w:eastAsia="仿宋_GB2312"/>
      <w:b/>
      <w:bCs/>
      <w:kern w:val="28"/>
      <w:sz w:val="30"/>
      <w:szCs w:val="32"/>
    </w:rPr>
  </w:style>
  <w:style w:type="paragraph" w:styleId="39">
    <w:name w:val="List"/>
    <w:basedOn w:val="1"/>
    <w:unhideWhenUsed/>
    <w:qFormat/>
    <w:uiPriority w:val="99"/>
    <w:pPr>
      <w:ind w:left="200" w:hanging="200" w:hangingChars="200"/>
      <w:contextualSpacing/>
    </w:pPr>
    <w:rPr>
      <w:rFonts w:eastAsia="仿宋_GB2312"/>
      <w:kern w:val="0"/>
      <w:szCs w:val="21"/>
    </w:rPr>
  </w:style>
  <w:style w:type="paragraph" w:styleId="40">
    <w:name w:val="footnote text"/>
    <w:basedOn w:val="1"/>
    <w:link w:val="113"/>
    <w:unhideWhenUsed/>
    <w:qFormat/>
    <w:uiPriority w:val="99"/>
    <w:pPr>
      <w:snapToGrid w:val="0"/>
      <w:spacing w:line="360" w:lineRule="auto"/>
      <w:jc w:val="left"/>
    </w:pPr>
    <w:rPr>
      <w:rFonts w:ascii="Calibri" w:hAnsi="Calibri" w:eastAsia="仿宋_GB2312"/>
      <w:sz w:val="18"/>
      <w:szCs w:val="18"/>
    </w:rPr>
  </w:style>
  <w:style w:type="paragraph" w:styleId="41">
    <w:name w:val="toc 6"/>
    <w:basedOn w:val="1"/>
    <w:next w:val="1"/>
    <w:unhideWhenUsed/>
    <w:qFormat/>
    <w:uiPriority w:val="99"/>
    <w:pPr>
      <w:ind w:left="2100" w:leftChars="1000"/>
    </w:pPr>
    <w:rPr>
      <w:rFonts w:asciiTheme="minorHAnsi" w:hAnsiTheme="minorHAnsi" w:eastAsiaTheme="minorEastAsia" w:cstheme="minorBidi"/>
      <w:szCs w:val="22"/>
    </w:rPr>
  </w:style>
  <w:style w:type="paragraph" w:styleId="42">
    <w:name w:val="Body Text Indent 3"/>
    <w:basedOn w:val="1"/>
    <w:link w:val="93"/>
    <w:qFormat/>
    <w:uiPriority w:val="99"/>
    <w:pPr>
      <w:snapToGrid w:val="0"/>
      <w:spacing w:after="120" w:line="360" w:lineRule="auto"/>
      <w:ind w:left="420" w:leftChars="200"/>
    </w:pPr>
    <w:rPr>
      <w:rFonts w:eastAsia="仿宋_GB2312"/>
      <w:kern w:val="0"/>
      <w:sz w:val="16"/>
      <w:szCs w:val="16"/>
    </w:rPr>
  </w:style>
  <w:style w:type="paragraph" w:styleId="43">
    <w:name w:val="table of figures"/>
    <w:basedOn w:val="1"/>
    <w:next w:val="1"/>
    <w:unhideWhenUsed/>
    <w:qFormat/>
    <w:uiPriority w:val="0"/>
    <w:pPr>
      <w:ind w:left="200" w:leftChars="200" w:hanging="200" w:hangingChars="200"/>
    </w:pPr>
    <w:rPr>
      <w:sz w:val="28"/>
    </w:rPr>
  </w:style>
  <w:style w:type="paragraph" w:styleId="44">
    <w:name w:val="toc 2"/>
    <w:basedOn w:val="1"/>
    <w:next w:val="1"/>
    <w:qFormat/>
    <w:uiPriority w:val="99"/>
    <w:pPr>
      <w:tabs>
        <w:tab w:val="left" w:pos="630"/>
        <w:tab w:val="right" w:leader="dot" w:pos="8296"/>
      </w:tabs>
      <w:spacing w:line="0" w:lineRule="atLeast"/>
      <w:ind w:left="1" w:firstLine="283" w:firstLineChars="141"/>
      <w:contextualSpacing/>
      <w:jc w:val="left"/>
    </w:pPr>
    <w:rPr>
      <w:rFonts w:eastAsia="仿宋_GB2312"/>
      <w:b/>
      <w:smallCaps/>
      <w:sz w:val="20"/>
    </w:rPr>
  </w:style>
  <w:style w:type="paragraph" w:styleId="45">
    <w:name w:val="toc 9"/>
    <w:basedOn w:val="1"/>
    <w:next w:val="1"/>
    <w:unhideWhenUsed/>
    <w:qFormat/>
    <w:uiPriority w:val="99"/>
    <w:pPr>
      <w:ind w:left="3360" w:leftChars="1600"/>
    </w:pPr>
    <w:rPr>
      <w:rFonts w:asciiTheme="minorHAnsi" w:hAnsiTheme="minorHAnsi" w:eastAsiaTheme="minorEastAsia" w:cstheme="minorBidi"/>
      <w:szCs w:val="22"/>
    </w:rPr>
  </w:style>
  <w:style w:type="paragraph" w:styleId="46">
    <w:name w:val="Body Text 2"/>
    <w:basedOn w:val="1"/>
    <w:link w:val="156"/>
    <w:qFormat/>
    <w:uiPriority w:val="99"/>
    <w:pPr>
      <w:spacing w:after="120" w:line="480" w:lineRule="auto"/>
    </w:pPr>
    <w:rPr>
      <w:kern w:val="0"/>
    </w:rPr>
  </w:style>
  <w:style w:type="paragraph" w:styleId="47">
    <w:name w:val="Message Header"/>
    <w:basedOn w:val="1"/>
    <w:link w:val="189"/>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48">
    <w:name w:val="HTML Preformatted"/>
    <w:basedOn w:val="1"/>
    <w:link w:val="1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0">
    <w:name w:val="index 1"/>
    <w:basedOn w:val="1"/>
    <w:next w:val="1"/>
    <w:qFormat/>
    <w:uiPriority w:val="99"/>
    <w:pPr>
      <w:spacing w:line="400" w:lineRule="exact"/>
      <w:ind w:firstLine="420" w:firstLineChars="200"/>
    </w:pPr>
    <w:rPr>
      <w:rFonts w:ascii="宋体" w:hAnsi="Courier New"/>
      <w:b/>
      <w:kern w:val="0"/>
      <w:szCs w:val="20"/>
    </w:rPr>
  </w:style>
  <w:style w:type="paragraph" w:styleId="51">
    <w:name w:val="Title"/>
    <w:basedOn w:val="1"/>
    <w:next w:val="1"/>
    <w:link w:val="111"/>
    <w:qFormat/>
    <w:uiPriority w:val="0"/>
    <w:pPr>
      <w:spacing w:line="360" w:lineRule="auto"/>
      <w:jc w:val="center"/>
      <w:outlineLvl w:val="0"/>
    </w:pPr>
    <w:rPr>
      <w:rFonts w:ascii="Cambria" w:hAnsi="Cambria" w:eastAsia="黑体"/>
      <w:b/>
      <w:bCs/>
      <w:sz w:val="32"/>
      <w:szCs w:val="32"/>
    </w:rPr>
  </w:style>
  <w:style w:type="paragraph" w:styleId="52">
    <w:name w:val="annotation subject"/>
    <w:basedOn w:val="18"/>
    <w:next w:val="18"/>
    <w:link w:val="106"/>
    <w:qFormat/>
    <w:uiPriority w:val="99"/>
    <w:rPr>
      <w:b/>
      <w:bCs/>
    </w:rPr>
  </w:style>
  <w:style w:type="paragraph" w:styleId="53">
    <w:name w:val="Body Text First Indent"/>
    <w:basedOn w:val="21"/>
    <w:next w:val="54"/>
    <w:link w:val="178"/>
    <w:qFormat/>
    <w:uiPriority w:val="99"/>
    <w:pPr>
      <w:ind w:firstLine="420" w:firstLineChars="100"/>
    </w:pPr>
    <w:rPr>
      <w:szCs w:val="20"/>
    </w:rPr>
  </w:style>
  <w:style w:type="paragraph" w:styleId="54">
    <w:name w:val="Body Text First Indent 2"/>
    <w:basedOn w:val="22"/>
    <w:link w:val="155"/>
    <w:qFormat/>
    <w:uiPriority w:val="99"/>
    <w:pPr>
      <w:snapToGrid/>
      <w:spacing w:line="240" w:lineRule="auto"/>
      <w:ind w:firstLine="420" w:firstLineChars="200"/>
    </w:pPr>
    <w:rPr>
      <w:rFonts w:eastAsia="宋体"/>
      <w:kern w:val="2"/>
      <w:sz w:val="21"/>
    </w:rPr>
  </w:style>
  <w:style w:type="table" w:styleId="56">
    <w:name w:val="Table Grid"/>
    <w:basedOn w:val="55"/>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99"/>
    <w:rPr>
      <w:b/>
      <w:bCs/>
    </w:rPr>
  </w:style>
  <w:style w:type="character" w:styleId="59">
    <w:name w:val="page number"/>
    <w:basedOn w:val="57"/>
    <w:qFormat/>
    <w:uiPriority w:val="99"/>
    <w:rPr>
      <w:rFonts w:cs="Times New Roman"/>
    </w:rPr>
  </w:style>
  <w:style w:type="character" w:styleId="60">
    <w:name w:val="FollowedHyperlink"/>
    <w:qFormat/>
    <w:uiPriority w:val="99"/>
    <w:rPr>
      <w:color w:val="800080"/>
      <w:u w:val="single"/>
    </w:rPr>
  </w:style>
  <w:style w:type="character" w:styleId="61">
    <w:name w:val="Emphasis"/>
    <w:qFormat/>
    <w:uiPriority w:val="99"/>
    <w:rPr>
      <w:color w:val="CC0033"/>
    </w:rPr>
  </w:style>
  <w:style w:type="character" w:styleId="62">
    <w:name w:val="Hyperlink"/>
    <w:basedOn w:val="57"/>
    <w:qFormat/>
    <w:uiPriority w:val="99"/>
    <w:rPr>
      <w:rFonts w:cs="Times New Roman"/>
      <w:color w:val="0000FF"/>
      <w:u w:val="single"/>
    </w:rPr>
  </w:style>
  <w:style w:type="character" w:styleId="63">
    <w:name w:val="annotation reference"/>
    <w:basedOn w:val="57"/>
    <w:qFormat/>
    <w:uiPriority w:val="99"/>
    <w:rPr>
      <w:sz w:val="21"/>
      <w:szCs w:val="21"/>
    </w:rPr>
  </w:style>
  <w:style w:type="character" w:styleId="64">
    <w:name w:val="footnote reference"/>
    <w:unhideWhenUsed/>
    <w:qFormat/>
    <w:uiPriority w:val="99"/>
    <w:rPr>
      <w:vertAlign w:val="superscript"/>
    </w:rPr>
  </w:style>
  <w:style w:type="character" w:customStyle="1" w:styleId="65">
    <w:name w:val="标题 1 字符"/>
    <w:basedOn w:val="57"/>
    <w:link w:val="3"/>
    <w:qFormat/>
    <w:uiPriority w:val="99"/>
    <w:rPr>
      <w:rFonts w:ascii="Times New Roman" w:hAnsi="Times New Roman" w:eastAsia="宋体" w:cs="Times New Roman"/>
      <w:b/>
      <w:bCs/>
      <w:kern w:val="44"/>
      <w:sz w:val="44"/>
      <w:szCs w:val="44"/>
    </w:rPr>
  </w:style>
  <w:style w:type="character" w:customStyle="1" w:styleId="66">
    <w:name w:val="标题 2 字符"/>
    <w:basedOn w:val="57"/>
    <w:link w:val="4"/>
    <w:qFormat/>
    <w:uiPriority w:val="99"/>
    <w:rPr>
      <w:rFonts w:ascii="Arial" w:hAnsi="Arial" w:eastAsia="黑体" w:cs="Times New Roman"/>
      <w:b/>
      <w:bCs/>
      <w:sz w:val="32"/>
      <w:szCs w:val="32"/>
    </w:rPr>
  </w:style>
  <w:style w:type="character" w:customStyle="1" w:styleId="67">
    <w:name w:val="标题 3 字符"/>
    <w:basedOn w:val="57"/>
    <w:link w:val="5"/>
    <w:qFormat/>
    <w:uiPriority w:val="99"/>
    <w:rPr>
      <w:rFonts w:ascii="Times New Roman" w:hAnsi="Times New Roman" w:eastAsia="宋体" w:cs="Times New Roman"/>
      <w:b/>
      <w:bCs/>
      <w:sz w:val="32"/>
      <w:szCs w:val="32"/>
    </w:rPr>
  </w:style>
  <w:style w:type="character" w:customStyle="1" w:styleId="68">
    <w:name w:val="标题 4 字符"/>
    <w:basedOn w:val="57"/>
    <w:link w:val="6"/>
    <w:qFormat/>
    <w:uiPriority w:val="99"/>
    <w:rPr>
      <w:rFonts w:ascii="Arial" w:hAnsi="Arial" w:eastAsia="黑体" w:cs="Times New Roman"/>
      <w:b/>
      <w:bCs/>
      <w:sz w:val="28"/>
      <w:szCs w:val="28"/>
    </w:rPr>
  </w:style>
  <w:style w:type="character" w:customStyle="1" w:styleId="69">
    <w:name w:val="标题 5 字符"/>
    <w:basedOn w:val="57"/>
    <w:link w:val="7"/>
    <w:qFormat/>
    <w:uiPriority w:val="99"/>
    <w:rPr>
      <w:rFonts w:ascii="Arial" w:hAnsi="Arial" w:eastAsia="仿宋_GB2312" w:cs="Times New Roman"/>
      <w:b/>
      <w:bCs/>
      <w:kern w:val="24"/>
      <w:sz w:val="28"/>
      <w:szCs w:val="28"/>
      <w:lang w:eastAsia="ar-SA" w:bidi="lo-LA"/>
    </w:rPr>
  </w:style>
  <w:style w:type="character" w:customStyle="1" w:styleId="70">
    <w:name w:val="标题 6 字符"/>
    <w:basedOn w:val="57"/>
    <w:link w:val="8"/>
    <w:qFormat/>
    <w:uiPriority w:val="99"/>
    <w:rPr>
      <w:rFonts w:ascii="Arial" w:hAnsi="Arial" w:eastAsia="黑体" w:cs="Times New Roman"/>
      <w:b/>
      <w:bCs/>
      <w:kern w:val="0"/>
      <w:sz w:val="24"/>
      <w:szCs w:val="24"/>
      <w:lang w:bidi="lo-LA"/>
    </w:rPr>
  </w:style>
  <w:style w:type="character" w:customStyle="1" w:styleId="71">
    <w:name w:val="标题 7 字符"/>
    <w:basedOn w:val="57"/>
    <w:link w:val="9"/>
    <w:qFormat/>
    <w:uiPriority w:val="99"/>
    <w:rPr>
      <w:rFonts w:ascii="Times New Roman" w:hAnsi="Times New Roman" w:eastAsia="仿宋_GB2312" w:cs="Times New Roman"/>
      <w:b/>
      <w:bCs/>
      <w:kern w:val="0"/>
      <w:sz w:val="24"/>
      <w:szCs w:val="24"/>
      <w:lang w:bidi="lo-LA"/>
    </w:rPr>
  </w:style>
  <w:style w:type="character" w:customStyle="1" w:styleId="72">
    <w:name w:val="标题 8 字符"/>
    <w:basedOn w:val="57"/>
    <w:link w:val="10"/>
    <w:qFormat/>
    <w:uiPriority w:val="99"/>
    <w:rPr>
      <w:rFonts w:ascii="Arial" w:hAnsi="Arial" w:eastAsia="黑体" w:cs="Times New Roman"/>
      <w:kern w:val="0"/>
      <w:sz w:val="24"/>
      <w:szCs w:val="24"/>
      <w:lang w:bidi="lo-LA"/>
    </w:rPr>
  </w:style>
  <w:style w:type="character" w:customStyle="1" w:styleId="73">
    <w:name w:val="标题 9 字符"/>
    <w:basedOn w:val="57"/>
    <w:link w:val="11"/>
    <w:qFormat/>
    <w:uiPriority w:val="99"/>
    <w:rPr>
      <w:rFonts w:ascii="Arial" w:hAnsi="Arial" w:eastAsia="黑体" w:cs="Times New Roman"/>
      <w:kern w:val="0"/>
      <w:sz w:val="20"/>
      <w:szCs w:val="21"/>
      <w:lang w:bidi="lo-LA"/>
    </w:rPr>
  </w:style>
  <w:style w:type="paragraph" w:customStyle="1" w:styleId="74">
    <w:name w:val="无间隔1"/>
    <w:link w:val="75"/>
    <w:qFormat/>
    <w:uiPriority w:val="99"/>
    <w:rPr>
      <w:rFonts w:ascii="Calibri" w:hAnsi="Calibri" w:eastAsia="宋体" w:cs="Times New Roman"/>
      <w:sz w:val="22"/>
      <w:szCs w:val="22"/>
      <w:lang w:val="en-US" w:eastAsia="zh-CN" w:bidi="ar-SA"/>
    </w:rPr>
  </w:style>
  <w:style w:type="character" w:customStyle="1" w:styleId="75">
    <w:name w:val="无间隔 Char"/>
    <w:link w:val="74"/>
    <w:qFormat/>
    <w:locked/>
    <w:uiPriority w:val="99"/>
    <w:rPr>
      <w:rFonts w:ascii="Calibri" w:hAnsi="Calibri" w:eastAsia="宋体" w:cs="Times New Roman"/>
      <w:kern w:val="0"/>
      <w:sz w:val="22"/>
    </w:rPr>
  </w:style>
  <w:style w:type="character" w:customStyle="1" w:styleId="76">
    <w:name w:val="批注框文本 字符"/>
    <w:basedOn w:val="57"/>
    <w:link w:val="33"/>
    <w:qFormat/>
    <w:uiPriority w:val="99"/>
    <w:rPr>
      <w:rFonts w:ascii="Times New Roman" w:hAnsi="Times New Roman" w:eastAsia="宋体" w:cs="Times New Roman"/>
      <w:sz w:val="18"/>
      <w:szCs w:val="18"/>
    </w:rPr>
  </w:style>
  <w:style w:type="character" w:customStyle="1" w:styleId="77">
    <w:name w:val="正文文本 字符"/>
    <w:basedOn w:val="57"/>
    <w:link w:val="21"/>
    <w:qFormat/>
    <w:uiPriority w:val="99"/>
    <w:rPr>
      <w:rFonts w:ascii="Times New Roman" w:hAnsi="Times New Roman" w:eastAsia="宋体" w:cs="Times New Roman"/>
      <w:szCs w:val="24"/>
    </w:rPr>
  </w:style>
  <w:style w:type="paragraph" w:customStyle="1" w:styleId="78">
    <w:name w:val="列出段落1"/>
    <w:basedOn w:val="1"/>
    <w:link w:val="191"/>
    <w:qFormat/>
    <w:uiPriority w:val="99"/>
    <w:pPr>
      <w:ind w:firstLine="420" w:firstLineChars="200"/>
    </w:pPr>
    <w:rPr>
      <w:rFonts w:ascii="Calibri" w:hAnsi="Calibri"/>
      <w:szCs w:val="22"/>
    </w:rPr>
  </w:style>
  <w:style w:type="character" w:customStyle="1" w:styleId="79">
    <w:name w:val="页脚 字符"/>
    <w:basedOn w:val="57"/>
    <w:link w:val="34"/>
    <w:qFormat/>
    <w:uiPriority w:val="99"/>
    <w:rPr>
      <w:rFonts w:ascii="Times New Roman" w:hAnsi="Times New Roman" w:eastAsia="宋体" w:cs="Times New Roman"/>
      <w:sz w:val="18"/>
      <w:szCs w:val="18"/>
    </w:rPr>
  </w:style>
  <w:style w:type="character" w:customStyle="1" w:styleId="80">
    <w:name w:val="页眉 字符"/>
    <w:basedOn w:val="57"/>
    <w:link w:val="35"/>
    <w:qFormat/>
    <w:uiPriority w:val="99"/>
    <w:rPr>
      <w:rFonts w:ascii="Times New Roman" w:hAnsi="Times New Roman" w:eastAsia="宋体" w:cs="Times New Roman"/>
      <w:sz w:val="18"/>
      <w:szCs w:val="18"/>
    </w:rPr>
  </w:style>
  <w:style w:type="paragraph" w:customStyle="1" w:styleId="81">
    <w:name w:val="列表段落1"/>
    <w:basedOn w:val="1"/>
    <w:link w:val="85"/>
    <w:qFormat/>
    <w:uiPriority w:val="99"/>
    <w:pPr>
      <w:ind w:firstLine="420" w:firstLineChars="200"/>
    </w:pPr>
  </w:style>
  <w:style w:type="paragraph" w:customStyle="1" w:styleId="82">
    <w:name w:val="列出段落2"/>
    <w:basedOn w:val="1"/>
    <w:qFormat/>
    <w:uiPriority w:val="99"/>
    <w:pPr>
      <w:ind w:firstLine="420" w:firstLineChars="200"/>
    </w:pPr>
    <w:rPr>
      <w:rFonts w:ascii="Calibri" w:hAnsi="Calibri"/>
      <w:szCs w:val="22"/>
    </w:rPr>
  </w:style>
  <w:style w:type="paragraph" w:customStyle="1" w:styleId="83">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84">
    <w:name w:val="文档结构图 字符"/>
    <w:basedOn w:val="57"/>
    <w:link w:val="17"/>
    <w:qFormat/>
    <w:uiPriority w:val="99"/>
    <w:rPr>
      <w:rFonts w:ascii="宋体" w:hAnsi="Times New Roman" w:eastAsia="宋体" w:cs="Times New Roman"/>
      <w:sz w:val="18"/>
      <w:szCs w:val="18"/>
    </w:rPr>
  </w:style>
  <w:style w:type="character" w:customStyle="1" w:styleId="85">
    <w:name w:val="列出段落 Char"/>
    <w:link w:val="81"/>
    <w:qFormat/>
    <w:uiPriority w:val="99"/>
    <w:rPr>
      <w:rFonts w:ascii="Times New Roman" w:hAnsi="Times New Roman" w:eastAsia="宋体" w:cs="Times New Roman"/>
      <w:szCs w:val="24"/>
    </w:rPr>
  </w:style>
  <w:style w:type="paragraph" w:customStyle="1" w:styleId="86">
    <w:name w:val="Char"/>
    <w:basedOn w:val="1"/>
    <w:qFormat/>
    <w:uiPriority w:val="99"/>
    <w:pPr>
      <w:widowControl/>
      <w:spacing w:after="160" w:line="240" w:lineRule="exact"/>
      <w:jc w:val="left"/>
    </w:pPr>
    <w:rPr>
      <w:rFonts w:ascii="Arial" w:hAnsi="Arial" w:eastAsia="Times New Roman" w:cs="Verdana"/>
      <w:b/>
      <w:kern w:val="0"/>
      <w:sz w:val="24"/>
      <w:lang w:eastAsia="en-US"/>
    </w:rPr>
  </w:style>
  <w:style w:type="paragraph" w:customStyle="1" w:styleId="87">
    <w:name w:val="Char1 Char Char Char Char Char Char"/>
    <w:basedOn w:val="1"/>
    <w:qFormat/>
    <w:uiPriority w:val="99"/>
    <w:rPr>
      <w:szCs w:val="20"/>
    </w:rPr>
  </w:style>
  <w:style w:type="paragraph" w:customStyle="1" w:styleId="8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9">
    <w:name w:val="首行缩进:  0.85 厘米"/>
    <w:basedOn w:val="1"/>
    <w:qFormat/>
    <w:uiPriority w:val="99"/>
    <w:pPr>
      <w:widowControl/>
      <w:snapToGrid w:val="0"/>
      <w:spacing w:after="100" w:line="360" w:lineRule="auto"/>
      <w:ind w:firstLine="482"/>
      <w:jc w:val="left"/>
    </w:pPr>
    <w:rPr>
      <w:rFonts w:eastAsia="仿宋_GB2312" w:cs="宋体"/>
      <w:kern w:val="0"/>
      <w:sz w:val="24"/>
      <w:szCs w:val="20"/>
      <w:lang w:eastAsia="en-US" w:bidi="en-US"/>
    </w:rPr>
  </w:style>
  <w:style w:type="character" w:customStyle="1" w:styleId="90">
    <w:name w:val="正文缩进 字符"/>
    <w:link w:val="15"/>
    <w:qFormat/>
    <w:locked/>
    <w:uiPriority w:val="99"/>
    <w:rPr>
      <w:rFonts w:ascii="Times New Roman" w:hAnsi="Times New Roman" w:eastAsia="仿宋_GB2312" w:cs="Times New Roman"/>
      <w:kern w:val="0"/>
      <w:sz w:val="28"/>
      <w:szCs w:val="28"/>
    </w:rPr>
  </w:style>
  <w:style w:type="character" w:customStyle="1" w:styleId="91">
    <w:name w:val="文档结构图 Char1"/>
    <w:basedOn w:val="57"/>
    <w:semiHidden/>
    <w:qFormat/>
    <w:uiPriority w:val="99"/>
    <w:rPr>
      <w:rFonts w:ascii="宋体" w:eastAsia="宋体"/>
      <w:sz w:val="18"/>
      <w:szCs w:val="18"/>
    </w:rPr>
  </w:style>
  <w:style w:type="paragraph" w:customStyle="1" w:styleId="92">
    <w:name w:val="样式 首行缩进:  2 字符"/>
    <w:basedOn w:val="1"/>
    <w:qFormat/>
    <w:uiPriority w:val="99"/>
    <w:pPr>
      <w:adjustRightInd w:val="0"/>
      <w:snapToGrid w:val="0"/>
      <w:spacing w:line="440" w:lineRule="exact"/>
      <w:ind w:firstLine="480" w:firstLineChars="200"/>
    </w:pPr>
    <w:rPr>
      <w:rFonts w:eastAsia="仿宋_GB2312"/>
      <w:sz w:val="24"/>
    </w:rPr>
  </w:style>
  <w:style w:type="character" w:customStyle="1" w:styleId="93">
    <w:name w:val="正文文本缩进 3 字符"/>
    <w:basedOn w:val="57"/>
    <w:link w:val="42"/>
    <w:qFormat/>
    <w:uiPriority w:val="99"/>
    <w:rPr>
      <w:rFonts w:ascii="Times New Roman" w:hAnsi="Times New Roman" w:eastAsia="仿宋_GB2312" w:cs="Times New Roman"/>
      <w:kern w:val="0"/>
      <w:sz w:val="16"/>
      <w:szCs w:val="16"/>
    </w:rPr>
  </w:style>
  <w:style w:type="character" w:customStyle="1" w:styleId="94">
    <w:name w:val="纯文本 字符"/>
    <w:basedOn w:val="57"/>
    <w:link w:val="28"/>
    <w:qFormat/>
    <w:uiPriority w:val="0"/>
    <w:rPr>
      <w:rFonts w:ascii="宋体" w:hAnsi="Courier New" w:eastAsia="仿宋_GB2312" w:cs="Times New Roman"/>
      <w:kern w:val="0"/>
      <w:sz w:val="20"/>
      <w:szCs w:val="20"/>
    </w:rPr>
  </w:style>
  <w:style w:type="paragraph" w:customStyle="1" w:styleId="95">
    <w:name w:val="my正文"/>
    <w:basedOn w:val="1"/>
    <w:link w:val="96"/>
    <w:qFormat/>
    <w:uiPriority w:val="99"/>
    <w:pPr>
      <w:snapToGrid w:val="0"/>
      <w:spacing w:line="360" w:lineRule="auto"/>
      <w:ind w:firstLine="480" w:firstLineChars="200"/>
    </w:pPr>
    <w:rPr>
      <w:rFonts w:eastAsia="仿宋_GB2312"/>
      <w:kern w:val="0"/>
      <w:sz w:val="24"/>
    </w:rPr>
  </w:style>
  <w:style w:type="character" w:customStyle="1" w:styleId="96">
    <w:name w:val="my正文 Char"/>
    <w:link w:val="95"/>
    <w:qFormat/>
    <w:uiPriority w:val="99"/>
    <w:rPr>
      <w:rFonts w:ascii="Times New Roman" w:hAnsi="Times New Roman" w:eastAsia="仿宋_GB2312" w:cs="Times New Roman"/>
      <w:kern w:val="0"/>
      <w:sz w:val="24"/>
      <w:szCs w:val="24"/>
    </w:rPr>
  </w:style>
  <w:style w:type="paragraph" w:customStyle="1" w:styleId="97">
    <w:name w:val="仿宋正文"/>
    <w:qFormat/>
    <w:uiPriority w:val="99"/>
    <w:pPr>
      <w:adjustRightInd w:val="0"/>
      <w:snapToGrid w:val="0"/>
      <w:spacing w:line="360" w:lineRule="auto"/>
      <w:ind w:left="840" w:leftChars="400"/>
    </w:pPr>
    <w:rPr>
      <w:rFonts w:ascii="Times New Roman" w:hAnsi="Times New Roman" w:eastAsia="仿宋_GB2312" w:cs="Times New Roman"/>
      <w:sz w:val="21"/>
      <w:lang w:val="en-US" w:eastAsia="zh-CN" w:bidi="ar-SA"/>
    </w:rPr>
  </w:style>
  <w:style w:type="character" w:customStyle="1" w:styleId="98">
    <w:name w:val="批注框文本 Char1"/>
    <w:basedOn w:val="57"/>
    <w:semiHidden/>
    <w:qFormat/>
    <w:uiPriority w:val="99"/>
    <w:rPr>
      <w:sz w:val="18"/>
      <w:szCs w:val="18"/>
    </w:rPr>
  </w:style>
  <w:style w:type="paragraph" w:customStyle="1" w:styleId="99">
    <w:name w:val="普通(网站)1"/>
    <w:basedOn w:val="1"/>
    <w:qFormat/>
    <w:uiPriority w:val="99"/>
    <w:pPr>
      <w:widowControl/>
      <w:snapToGrid w:val="0"/>
      <w:spacing w:before="100" w:beforeAutospacing="1" w:after="100" w:afterAutospacing="1" w:line="360" w:lineRule="auto"/>
      <w:jc w:val="left"/>
    </w:pPr>
    <w:rPr>
      <w:rFonts w:ascii="宋体" w:hAnsi="宋体" w:eastAsia="仿宋_GB2312" w:cs="宋体"/>
      <w:kern w:val="0"/>
      <w:sz w:val="24"/>
    </w:rPr>
  </w:style>
  <w:style w:type="paragraph" w:customStyle="1" w:styleId="100">
    <w:name w:val="正文段落"/>
    <w:basedOn w:val="1"/>
    <w:link w:val="101"/>
    <w:qFormat/>
    <w:uiPriority w:val="99"/>
    <w:pPr>
      <w:snapToGrid w:val="0"/>
      <w:spacing w:line="360" w:lineRule="auto"/>
      <w:ind w:right="320" w:firstLine="630" w:firstLineChars="225"/>
      <w:jc w:val="left"/>
    </w:pPr>
    <w:rPr>
      <w:rFonts w:eastAsia="仿宋_GB2312"/>
      <w:kern w:val="0"/>
      <w:sz w:val="28"/>
      <w:szCs w:val="28"/>
    </w:rPr>
  </w:style>
  <w:style w:type="character" w:customStyle="1" w:styleId="101">
    <w:name w:val="正文段落 Char"/>
    <w:link w:val="100"/>
    <w:qFormat/>
    <w:uiPriority w:val="99"/>
    <w:rPr>
      <w:rFonts w:ascii="Times New Roman" w:hAnsi="Times New Roman" w:eastAsia="仿宋_GB2312" w:cs="Times New Roman"/>
      <w:kern w:val="0"/>
      <w:sz w:val="28"/>
      <w:szCs w:val="28"/>
    </w:rPr>
  </w:style>
  <w:style w:type="character" w:customStyle="1" w:styleId="102">
    <w:name w:val="正文文本缩进 字符"/>
    <w:basedOn w:val="57"/>
    <w:link w:val="22"/>
    <w:qFormat/>
    <w:uiPriority w:val="99"/>
    <w:rPr>
      <w:rFonts w:ascii="Times New Roman" w:hAnsi="Times New Roman" w:eastAsia="仿宋_GB2312" w:cs="Times New Roman"/>
      <w:kern w:val="0"/>
      <w:sz w:val="20"/>
      <w:szCs w:val="24"/>
    </w:rPr>
  </w:style>
  <w:style w:type="paragraph" w:customStyle="1" w:styleId="103">
    <w:name w:val="正文 + 宋体"/>
    <w:next w:val="92"/>
    <w:link w:val="167"/>
    <w:qFormat/>
    <w:uiPriority w:val="99"/>
    <w:pPr>
      <w:spacing w:after="120" w:line="360" w:lineRule="auto"/>
      <w:ind w:firstLine="480" w:firstLineChars="200"/>
    </w:pPr>
    <w:rPr>
      <w:rFonts w:ascii="ˎ̥" w:hAnsi="ˎ̥" w:eastAsia="宋体" w:cs="Times New Roman"/>
      <w:color w:val="000000"/>
      <w:kern w:val="2"/>
      <w:sz w:val="24"/>
      <w:szCs w:val="24"/>
      <w:lang w:val="en-US" w:eastAsia="zh-CN" w:bidi="ar-SA"/>
    </w:rPr>
  </w:style>
  <w:style w:type="character" w:customStyle="1" w:styleId="104">
    <w:name w:val="批注文字 字符"/>
    <w:link w:val="18"/>
    <w:qFormat/>
    <w:uiPriority w:val="99"/>
    <w:rPr>
      <w:rFonts w:ascii="Calibri" w:hAnsi="Calibri"/>
    </w:rPr>
  </w:style>
  <w:style w:type="character" w:customStyle="1" w:styleId="105">
    <w:name w:val="批注文字 Char1"/>
    <w:basedOn w:val="57"/>
    <w:semiHidden/>
    <w:qFormat/>
    <w:uiPriority w:val="99"/>
    <w:rPr>
      <w:rFonts w:ascii="Times New Roman" w:hAnsi="Times New Roman" w:eastAsia="宋体" w:cs="Times New Roman"/>
      <w:szCs w:val="24"/>
    </w:rPr>
  </w:style>
  <w:style w:type="character" w:customStyle="1" w:styleId="106">
    <w:name w:val="批注主题 字符"/>
    <w:link w:val="52"/>
    <w:qFormat/>
    <w:uiPriority w:val="99"/>
    <w:rPr>
      <w:rFonts w:ascii="Calibri" w:hAnsi="Calibri"/>
      <w:b/>
      <w:bCs/>
    </w:rPr>
  </w:style>
  <w:style w:type="character" w:customStyle="1" w:styleId="107">
    <w:name w:val="批注主题 Char1"/>
    <w:basedOn w:val="105"/>
    <w:semiHidden/>
    <w:qFormat/>
    <w:uiPriority w:val="99"/>
    <w:rPr>
      <w:rFonts w:ascii="Times New Roman" w:hAnsi="Times New Roman" w:eastAsia="宋体" w:cs="Times New Roman"/>
      <w:b/>
      <w:bCs/>
      <w:szCs w:val="24"/>
    </w:rPr>
  </w:style>
  <w:style w:type="paragraph" w:customStyle="1" w:styleId="108">
    <w:name w:val="Char Char1 Char Char Char Char Char Char Char Char Char Char"/>
    <w:basedOn w:val="1"/>
    <w:qFormat/>
    <w:uiPriority w:val="99"/>
    <w:pPr>
      <w:widowControl/>
      <w:autoSpaceDE w:val="0"/>
      <w:autoSpaceDN w:val="0"/>
      <w:adjustRightInd w:val="0"/>
      <w:snapToGrid w:val="0"/>
      <w:spacing w:after="160" w:line="240" w:lineRule="exact"/>
      <w:ind w:firstLine="638" w:firstLineChars="228"/>
      <w:jc w:val="left"/>
      <w:textAlignment w:val="baseline"/>
    </w:pPr>
    <w:rPr>
      <w:rFonts w:ascii="宋体" w:hAnsi="宋体" w:eastAsia="仿宋_GB2312"/>
      <w:kern w:val="0"/>
      <w:sz w:val="24"/>
      <w:lang w:eastAsia="en-US"/>
    </w:rPr>
  </w:style>
  <w:style w:type="character" w:customStyle="1" w:styleId="109">
    <w:name w:val="date2"/>
    <w:qFormat/>
    <w:uiPriority w:val="99"/>
    <w:rPr>
      <w:rFonts w:hint="default" w:ascii="Arial" w:hAnsi="Arial" w:cs="Arial"/>
      <w:sz w:val="15"/>
      <w:szCs w:val="15"/>
    </w:rPr>
  </w:style>
  <w:style w:type="character" w:customStyle="1" w:styleId="110">
    <w:name w:val="日期 字符"/>
    <w:basedOn w:val="57"/>
    <w:link w:val="30"/>
    <w:qFormat/>
    <w:uiPriority w:val="99"/>
    <w:rPr>
      <w:rFonts w:ascii="Calibri" w:hAnsi="Calibri" w:eastAsia="仿宋_GB2312" w:cs="Times New Roman"/>
      <w:kern w:val="0"/>
      <w:sz w:val="20"/>
      <w:szCs w:val="20"/>
    </w:rPr>
  </w:style>
  <w:style w:type="character" w:customStyle="1" w:styleId="111">
    <w:name w:val="标题 字符"/>
    <w:basedOn w:val="57"/>
    <w:link w:val="51"/>
    <w:qFormat/>
    <w:uiPriority w:val="99"/>
    <w:rPr>
      <w:rFonts w:ascii="Cambria" w:hAnsi="Cambria" w:eastAsia="黑体" w:cs="Times New Roman"/>
      <w:b/>
      <w:bCs/>
      <w:sz w:val="32"/>
      <w:szCs w:val="32"/>
    </w:rPr>
  </w:style>
  <w:style w:type="table" w:customStyle="1" w:styleId="112">
    <w:name w:val="网格型1"/>
    <w:basedOn w:val="55"/>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3">
    <w:name w:val="脚注文本 字符"/>
    <w:basedOn w:val="57"/>
    <w:link w:val="40"/>
    <w:qFormat/>
    <w:uiPriority w:val="99"/>
    <w:rPr>
      <w:rFonts w:ascii="Calibri" w:hAnsi="Calibri" w:eastAsia="仿宋_GB2312" w:cs="Times New Roman"/>
      <w:sz w:val="18"/>
      <w:szCs w:val="18"/>
    </w:rPr>
  </w:style>
  <w:style w:type="character" w:customStyle="1" w:styleId="114">
    <w:name w:val="副标题 字符"/>
    <w:basedOn w:val="57"/>
    <w:link w:val="38"/>
    <w:qFormat/>
    <w:uiPriority w:val="99"/>
    <w:rPr>
      <w:rFonts w:ascii="Cambria" w:hAnsi="Cambria" w:eastAsia="仿宋_GB2312" w:cs="Times New Roman"/>
      <w:b/>
      <w:bCs/>
      <w:kern w:val="28"/>
      <w:sz w:val="30"/>
      <w:szCs w:val="32"/>
    </w:rPr>
  </w:style>
  <w:style w:type="character" w:customStyle="1" w:styleId="115">
    <w:name w:val="dg2"/>
    <w:qFormat/>
    <w:uiPriority w:val="99"/>
  </w:style>
  <w:style w:type="paragraph" w:customStyle="1" w:styleId="116">
    <w:name w:val="样式3"/>
    <w:basedOn w:val="1"/>
    <w:qFormat/>
    <w:uiPriority w:val="99"/>
    <w:pPr>
      <w:spacing w:line="380" w:lineRule="exact"/>
      <w:ind w:firstLine="200" w:firstLineChars="200"/>
    </w:pPr>
    <w:rPr>
      <w:rFonts w:ascii="宋体" w:hAnsi="宋体"/>
    </w:rPr>
  </w:style>
  <w:style w:type="paragraph" w:customStyle="1" w:styleId="117">
    <w:name w:val="表格"/>
    <w:basedOn w:val="1"/>
    <w:next w:val="1"/>
    <w:qFormat/>
    <w:uiPriority w:val="99"/>
    <w:pPr>
      <w:jc w:val="center"/>
    </w:pPr>
    <w:rPr>
      <w:rFonts w:ascii="仿宋_GB2312" w:eastAsia="仿宋_GB2312"/>
      <w:sz w:val="24"/>
      <w:szCs w:val="20"/>
    </w:rPr>
  </w:style>
  <w:style w:type="paragraph" w:customStyle="1" w:styleId="118">
    <w:name w:val="Char Char Char Char Char Char1 Char Char Char Char Char Char Char Char Char Char"/>
    <w:basedOn w:val="1"/>
    <w:qFormat/>
    <w:uiPriority w:val="99"/>
    <w:pPr>
      <w:spacing w:line="360" w:lineRule="auto"/>
      <w:ind w:firstLine="200" w:firstLineChars="200"/>
    </w:pPr>
    <w:rPr>
      <w:szCs w:val="20"/>
    </w:rPr>
  </w:style>
  <w:style w:type="table" w:customStyle="1" w:styleId="119">
    <w:name w:val="网格型2"/>
    <w:basedOn w:val="55"/>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11"/>
    <w:basedOn w:val="55"/>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正文（新）"/>
    <w:basedOn w:val="1"/>
    <w:link w:val="122"/>
    <w:qFormat/>
    <w:uiPriority w:val="99"/>
    <w:pPr>
      <w:spacing w:line="360" w:lineRule="auto"/>
      <w:ind w:firstLine="200" w:firstLineChars="200"/>
    </w:pPr>
    <w:rPr>
      <w:kern w:val="0"/>
      <w:sz w:val="20"/>
      <w:szCs w:val="20"/>
    </w:rPr>
  </w:style>
  <w:style w:type="character" w:customStyle="1" w:styleId="122">
    <w:name w:val="正文（新） Char"/>
    <w:link w:val="121"/>
    <w:qFormat/>
    <w:locked/>
    <w:uiPriority w:val="99"/>
    <w:rPr>
      <w:rFonts w:ascii="Times New Roman" w:hAnsi="Times New Roman" w:eastAsia="宋体" w:cs="Times New Roman"/>
      <w:kern w:val="0"/>
      <w:sz w:val="20"/>
      <w:szCs w:val="20"/>
    </w:rPr>
  </w:style>
  <w:style w:type="paragraph" w:customStyle="1" w:styleId="123">
    <w:name w:val="修订1"/>
    <w:hidden/>
    <w:semiHidden/>
    <w:qFormat/>
    <w:uiPriority w:val="99"/>
    <w:rPr>
      <w:rFonts w:ascii="Calibri" w:hAnsi="Calibri" w:eastAsia="仿宋_GB2312" w:cs="Times New Roman"/>
      <w:sz w:val="30"/>
      <w:szCs w:val="21"/>
      <w:lang w:val="en-US" w:eastAsia="zh-CN" w:bidi="ar-SA"/>
    </w:rPr>
  </w:style>
  <w:style w:type="paragraph" w:customStyle="1" w:styleId="124">
    <w:name w:val="Char Char"/>
    <w:basedOn w:val="1"/>
    <w:qFormat/>
    <w:uiPriority w:val="99"/>
    <w:rPr>
      <w:rFonts w:ascii="Tahoma" w:hAnsi="Tahoma"/>
      <w:kern w:val="0"/>
      <w:sz w:val="24"/>
      <w:szCs w:val="20"/>
    </w:rPr>
  </w:style>
  <w:style w:type="paragraph" w:customStyle="1" w:styleId="125">
    <w:name w:val="cr1"/>
    <w:basedOn w:val="3"/>
    <w:next w:val="126"/>
    <w:qFormat/>
    <w:uiPriority w:val="99"/>
    <w:pPr>
      <w:pageBreakBefore/>
      <w:numPr>
        <w:ilvl w:val="0"/>
        <w:numId w:val="2"/>
      </w:numPr>
      <w:snapToGrid w:val="0"/>
      <w:spacing w:line="240" w:lineRule="auto"/>
      <w:jc w:val="center"/>
    </w:pPr>
    <w:rPr>
      <w:rFonts w:ascii="黑体" w:hAnsi="黑体" w:eastAsia="黑体" w:cs="黑体"/>
    </w:rPr>
  </w:style>
  <w:style w:type="paragraph" w:customStyle="1" w:styleId="126">
    <w:name w:val="cr2"/>
    <w:basedOn w:val="4"/>
    <w:next w:val="127"/>
    <w:qFormat/>
    <w:uiPriority w:val="99"/>
    <w:pPr>
      <w:keepNext w:val="0"/>
      <w:pageBreakBefore/>
      <w:numPr>
        <w:ilvl w:val="1"/>
        <w:numId w:val="2"/>
      </w:numPr>
      <w:spacing w:beforeLines="50" w:after="25" w:line="300" w:lineRule="auto"/>
      <w:jc w:val="center"/>
    </w:pPr>
    <w:rPr>
      <w:b w:val="0"/>
      <w:bCs w:val="0"/>
      <w:sz w:val="36"/>
    </w:rPr>
  </w:style>
  <w:style w:type="paragraph" w:customStyle="1" w:styleId="127">
    <w:name w:val="cr3"/>
    <w:basedOn w:val="5"/>
    <w:next w:val="128"/>
    <w:qFormat/>
    <w:uiPriority w:val="99"/>
    <w:pPr>
      <w:numPr>
        <w:ilvl w:val="2"/>
        <w:numId w:val="2"/>
      </w:numPr>
      <w:spacing w:line="240" w:lineRule="auto"/>
    </w:pPr>
    <w:rPr>
      <w:rFonts w:eastAsia="黑体"/>
    </w:rPr>
  </w:style>
  <w:style w:type="paragraph" w:customStyle="1" w:styleId="128">
    <w:name w:val="cr4"/>
    <w:basedOn w:val="6"/>
    <w:next w:val="129"/>
    <w:qFormat/>
    <w:uiPriority w:val="99"/>
    <w:pPr>
      <w:numPr>
        <w:ilvl w:val="3"/>
        <w:numId w:val="2"/>
      </w:numPr>
      <w:spacing w:line="280" w:lineRule="exact"/>
    </w:pPr>
    <w:rPr>
      <w:rFonts w:ascii="黑体" w:hAnsi="宋体"/>
      <w:bCs w:val="0"/>
      <w:color w:val="000000"/>
      <w:kern w:val="0"/>
    </w:rPr>
  </w:style>
  <w:style w:type="paragraph" w:customStyle="1" w:styleId="129">
    <w:name w:val="cr5"/>
    <w:basedOn w:val="7"/>
    <w:next w:val="130"/>
    <w:qFormat/>
    <w:uiPriority w:val="99"/>
    <w:pPr>
      <w:numPr>
        <w:ilvl w:val="4"/>
        <w:numId w:val="2"/>
      </w:numPr>
      <w:suppressAutoHyphens w:val="0"/>
      <w:snapToGrid/>
      <w:spacing w:beforeLines="0" w:afterLines="0" w:line="240" w:lineRule="auto"/>
    </w:pPr>
    <w:rPr>
      <w:rFonts w:ascii="黑体" w:hAnsi="Times New Roman" w:eastAsia="黑体"/>
      <w:kern w:val="2"/>
      <w:sz w:val="24"/>
      <w:szCs w:val="24"/>
      <w:lang w:eastAsia="zh-CN" w:bidi="ar-SA"/>
    </w:rPr>
  </w:style>
  <w:style w:type="paragraph" w:customStyle="1" w:styleId="130">
    <w:name w:val="cr6"/>
    <w:basedOn w:val="129"/>
    <w:qFormat/>
    <w:uiPriority w:val="99"/>
    <w:pPr>
      <w:numPr>
        <w:ilvl w:val="5"/>
      </w:numPr>
    </w:pPr>
  </w:style>
  <w:style w:type="paragraph" w:customStyle="1" w:styleId="131">
    <w:name w:val="cr7"/>
    <w:basedOn w:val="39"/>
    <w:next w:val="132"/>
    <w:qFormat/>
    <w:uiPriority w:val="99"/>
    <w:pPr>
      <w:numPr>
        <w:ilvl w:val="6"/>
        <w:numId w:val="2"/>
      </w:numPr>
      <w:spacing w:beforeLines="50"/>
      <w:ind w:left="2940" w:hanging="420" w:firstLineChars="0"/>
      <w:contextualSpacing w:val="0"/>
    </w:pPr>
    <w:rPr>
      <w:rFonts w:eastAsia="宋体"/>
      <w:b/>
      <w:sz w:val="24"/>
      <w:szCs w:val="24"/>
    </w:rPr>
  </w:style>
  <w:style w:type="paragraph" w:customStyle="1" w:styleId="132">
    <w:name w:val="cr8"/>
    <w:basedOn w:val="39"/>
    <w:next w:val="1"/>
    <w:qFormat/>
    <w:uiPriority w:val="99"/>
    <w:pPr>
      <w:numPr>
        <w:ilvl w:val="7"/>
        <w:numId w:val="2"/>
      </w:numPr>
      <w:spacing w:beforeLines="50"/>
      <w:ind w:left="3360" w:hanging="420" w:firstLineChars="0"/>
      <w:contextualSpacing w:val="0"/>
    </w:pPr>
    <w:rPr>
      <w:rFonts w:eastAsia="宋体"/>
      <w:b/>
      <w:sz w:val="24"/>
      <w:szCs w:val="24"/>
    </w:rPr>
  </w:style>
  <w:style w:type="paragraph" w:customStyle="1" w:styleId="133">
    <w:name w:val="Char Char Char Char Char Char1 Char"/>
    <w:basedOn w:val="17"/>
    <w:qFormat/>
    <w:uiPriority w:val="99"/>
    <w:pPr>
      <w:shd w:val="clear" w:color="auto" w:fill="000080"/>
    </w:pPr>
    <w:rPr>
      <w:rFonts w:ascii="Tahoma" w:hAnsi="Tahoma"/>
      <w:kern w:val="0"/>
      <w:sz w:val="24"/>
      <w:szCs w:val="24"/>
    </w:rPr>
  </w:style>
  <w:style w:type="paragraph" w:customStyle="1" w:styleId="134">
    <w:name w:val="样式1"/>
    <w:basedOn w:val="1"/>
    <w:qFormat/>
    <w:uiPriority w:val="99"/>
    <w:pPr>
      <w:spacing w:line="380" w:lineRule="exact"/>
      <w:ind w:firstLine="200" w:firstLineChars="200"/>
    </w:pPr>
    <w:rPr>
      <w:rFonts w:ascii="宋体"/>
      <w:kern w:val="0"/>
    </w:rPr>
  </w:style>
  <w:style w:type="paragraph" w:customStyle="1" w:styleId="135">
    <w:name w:val="样式2"/>
    <w:basedOn w:val="1"/>
    <w:qFormat/>
    <w:uiPriority w:val="99"/>
    <w:pPr>
      <w:spacing w:line="360" w:lineRule="exact"/>
    </w:pPr>
    <w:rPr>
      <w:rFonts w:ascii="宋体" w:hAnsi="宋体"/>
      <w:kern w:val="0"/>
    </w:rPr>
  </w:style>
  <w:style w:type="character" w:customStyle="1" w:styleId="136">
    <w:name w:val="DC正文 Char"/>
    <w:link w:val="137"/>
    <w:qFormat/>
    <w:uiPriority w:val="99"/>
    <w:rPr>
      <w:rFonts w:ascii="宋体" w:hAnsi="宋体"/>
      <w:sz w:val="24"/>
      <w:szCs w:val="24"/>
    </w:rPr>
  </w:style>
  <w:style w:type="paragraph" w:customStyle="1" w:styleId="137">
    <w:name w:val="DC正文"/>
    <w:basedOn w:val="1"/>
    <w:link w:val="136"/>
    <w:qFormat/>
    <w:uiPriority w:val="99"/>
    <w:pPr>
      <w:spacing w:line="300" w:lineRule="auto"/>
      <w:ind w:firstLine="480" w:firstLineChars="200"/>
    </w:pPr>
    <w:rPr>
      <w:rFonts w:ascii="宋体" w:hAnsi="宋体" w:eastAsiaTheme="minorEastAsia" w:cstheme="minorBidi"/>
      <w:sz w:val="24"/>
    </w:rPr>
  </w:style>
  <w:style w:type="character" w:customStyle="1" w:styleId="138">
    <w:name w:val="普通文字 Char Char2"/>
    <w:qFormat/>
    <w:uiPriority w:val="99"/>
    <w:rPr>
      <w:rFonts w:ascii="宋体" w:hAnsi="Courier New" w:eastAsia="宋体"/>
      <w:kern w:val="2"/>
      <w:sz w:val="21"/>
      <w:lang w:val="en-US" w:eastAsia="zh-CN" w:bidi="ar-SA"/>
    </w:rPr>
  </w:style>
  <w:style w:type="character" w:customStyle="1" w:styleId="139">
    <w:name w:val="_正文段落 Char"/>
    <w:link w:val="140"/>
    <w:qFormat/>
    <w:uiPriority w:val="99"/>
    <w:rPr>
      <w:rFonts w:ascii="宋体" w:hAnsi="宋体"/>
      <w:sz w:val="24"/>
      <w:szCs w:val="24"/>
    </w:rPr>
  </w:style>
  <w:style w:type="paragraph" w:customStyle="1" w:styleId="140">
    <w:name w:val="_正文段落"/>
    <w:basedOn w:val="1"/>
    <w:link w:val="139"/>
    <w:qFormat/>
    <w:uiPriority w:val="99"/>
    <w:pPr>
      <w:spacing w:beforeLines="15" w:afterLines="15" w:line="360" w:lineRule="auto"/>
      <w:ind w:firstLine="480" w:firstLineChars="200"/>
    </w:pPr>
    <w:rPr>
      <w:rFonts w:ascii="宋体" w:hAnsi="宋体" w:eastAsiaTheme="minorEastAsia" w:cstheme="minorBidi"/>
      <w:sz w:val="24"/>
    </w:rPr>
  </w:style>
  <w:style w:type="character" w:customStyle="1" w:styleId="141">
    <w:name w:val="1ji Char"/>
    <w:link w:val="142"/>
    <w:qFormat/>
    <w:uiPriority w:val="99"/>
    <w:rPr>
      <w:rFonts w:ascii="宋体" w:hAnsi="宋体"/>
      <w:b/>
      <w:bCs/>
      <w:kern w:val="44"/>
      <w:sz w:val="36"/>
      <w:szCs w:val="44"/>
    </w:rPr>
  </w:style>
  <w:style w:type="paragraph" w:customStyle="1" w:styleId="142">
    <w:name w:val="1ji"/>
    <w:basedOn w:val="3"/>
    <w:link w:val="141"/>
    <w:qFormat/>
    <w:uiPriority w:val="99"/>
    <w:pPr>
      <w:keepLines w:val="0"/>
      <w:widowControl/>
      <w:spacing w:before="0" w:after="0" w:line="240" w:lineRule="auto"/>
      <w:jc w:val="center"/>
    </w:pPr>
    <w:rPr>
      <w:rFonts w:ascii="宋体" w:hAnsi="宋体" w:eastAsiaTheme="minorEastAsia" w:cstheme="minorBidi"/>
      <w:sz w:val="36"/>
    </w:rPr>
  </w:style>
  <w:style w:type="character" w:customStyle="1" w:styleId="143">
    <w:name w:val="st1"/>
    <w:qFormat/>
    <w:uiPriority w:val="99"/>
  </w:style>
  <w:style w:type="character" w:customStyle="1" w:styleId="144">
    <w:name w:val="DC一级项目符号 Char"/>
    <w:link w:val="145"/>
    <w:qFormat/>
    <w:uiPriority w:val="99"/>
    <w:rPr>
      <w:rFonts w:ascii="宋体" w:hAnsi="宋体"/>
      <w:sz w:val="24"/>
      <w:szCs w:val="24"/>
    </w:rPr>
  </w:style>
  <w:style w:type="paragraph" w:customStyle="1" w:styleId="145">
    <w:name w:val="DC一级项目符号"/>
    <w:basedOn w:val="1"/>
    <w:link w:val="144"/>
    <w:qFormat/>
    <w:uiPriority w:val="99"/>
    <w:pPr>
      <w:spacing w:line="360" w:lineRule="auto"/>
    </w:pPr>
    <w:rPr>
      <w:rFonts w:ascii="宋体" w:hAnsi="宋体" w:eastAsiaTheme="minorEastAsia" w:cstheme="minorBidi"/>
      <w:sz w:val="24"/>
    </w:rPr>
  </w:style>
  <w:style w:type="character" w:customStyle="1" w:styleId="146">
    <w:name w:val="ca-2"/>
    <w:qFormat/>
    <w:uiPriority w:val="99"/>
  </w:style>
  <w:style w:type="paragraph" w:customStyle="1" w:styleId="147">
    <w:name w:val="Char Char1 Char Char Char Char Char Char1 Char Char Char2 Char Char Char Char Char Char Char"/>
    <w:basedOn w:val="1"/>
    <w:qFormat/>
    <w:uiPriority w:val="99"/>
    <w:pPr>
      <w:adjustRightInd w:val="0"/>
      <w:spacing w:line="360" w:lineRule="auto"/>
    </w:pPr>
    <w:rPr>
      <w:kern w:val="0"/>
      <w:sz w:val="24"/>
      <w:szCs w:val="20"/>
    </w:rPr>
  </w:style>
  <w:style w:type="paragraph" w:customStyle="1" w:styleId="148">
    <w:name w:val="p17"/>
    <w:basedOn w:val="1"/>
    <w:qFormat/>
    <w:uiPriority w:val="99"/>
    <w:pPr>
      <w:widowControl/>
    </w:pPr>
    <w:rPr>
      <w:rFonts w:ascii="宋体" w:hAnsi="宋体" w:cs="宋体"/>
      <w:kern w:val="0"/>
      <w:szCs w:val="21"/>
    </w:rPr>
  </w:style>
  <w:style w:type="paragraph" w:customStyle="1" w:styleId="149">
    <w:name w:val="Char Char1 Char Char Char Char Char Char"/>
    <w:basedOn w:val="1"/>
    <w:qFormat/>
    <w:uiPriority w:val="99"/>
    <w:pPr>
      <w:widowControl/>
      <w:spacing w:after="160" w:line="240" w:lineRule="exact"/>
      <w:jc w:val="left"/>
    </w:pPr>
    <w:rPr>
      <w:rFonts w:ascii="宋体" w:hAnsi="Courier New"/>
      <w:kern w:val="0"/>
      <w:szCs w:val="20"/>
    </w:rPr>
  </w:style>
  <w:style w:type="paragraph" w:customStyle="1" w:styleId="150">
    <w:name w:val="p0"/>
    <w:basedOn w:val="1"/>
    <w:qFormat/>
    <w:uiPriority w:val="99"/>
    <w:pPr>
      <w:widowControl/>
    </w:pPr>
    <w:rPr>
      <w:rFonts w:ascii="宋体" w:hAnsi="宋体" w:cs="宋体"/>
      <w:kern w:val="0"/>
      <w:szCs w:val="21"/>
    </w:rPr>
  </w:style>
  <w:style w:type="paragraph" w:customStyle="1" w:styleId="151">
    <w:name w:val="默认段落字体 Para Char Char Char Char Char Char Char Char Char1 Char Char Char Char"/>
    <w:basedOn w:val="1"/>
    <w:qFormat/>
    <w:uiPriority w:val="99"/>
    <w:rPr>
      <w:rFonts w:ascii="Tahoma" w:hAnsi="Tahoma"/>
      <w:kern w:val="0"/>
      <w:sz w:val="24"/>
      <w:szCs w:val="20"/>
    </w:rPr>
  </w:style>
  <w:style w:type="character" w:customStyle="1" w:styleId="152">
    <w:name w:val="正文文本缩进 2 字符"/>
    <w:basedOn w:val="57"/>
    <w:link w:val="31"/>
    <w:qFormat/>
    <w:uiPriority w:val="99"/>
    <w:rPr>
      <w:rFonts w:ascii="Times New Roman" w:hAnsi="Times New Roman" w:eastAsia="宋体" w:cs="Times New Roman"/>
      <w:kern w:val="0"/>
      <w:sz w:val="32"/>
      <w:szCs w:val="20"/>
    </w:rPr>
  </w:style>
  <w:style w:type="paragraph" w:customStyle="1" w:styleId="153">
    <w:name w:val="表内文字"/>
    <w:basedOn w:val="1"/>
    <w:qFormat/>
    <w:uiPriority w:val="99"/>
    <w:pPr>
      <w:snapToGrid w:val="0"/>
      <w:spacing w:before="50" w:after="50"/>
      <w:jc w:val="center"/>
    </w:pPr>
    <w:rPr>
      <w:rFonts w:ascii="仿宋_GB2312" w:hAnsi="宋体" w:eastAsia="仿宋_GB2312"/>
      <w:b/>
      <w:color w:val="000000"/>
      <w:kern w:val="0"/>
      <w:sz w:val="32"/>
      <w:szCs w:val="32"/>
    </w:rPr>
  </w:style>
  <w:style w:type="paragraph" w:customStyle="1" w:styleId="154">
    <w:name w:val="_标题2"/>
    <w:basedOn w:val="4"/>
    <w:next w:val="140"/>
    <w:qFormat/>
    <w:uiPriority w:val="99"/>
    <w:pPr>
      <w:spacing w:beforeLines="50" w:after="0" w:line="500" w:lineRule="exact"/>
      <w:jc w:val="left"/>
    </w:pPr>
    <w:rPr>
      <w:rFonts w:ascii="仿宋_GB2312" w:hAnsi="宋体" w:eastAsia="宋体"/>
      <w:b w:val="0"/>
      <w:bCs w:val="0"/>
      <w:kern w:val="44"/>
      <w:sz w:val="28"/>
      <w:szCs w:val="28"/>
    </w:rPr>
  </w:style>
  <w:style w:type="character" w:customStyle="1" w:styleId="155">
    <w:name w:val="正文文本首行缩进 2 字符"/>
    <w:basedOn w:val="102"/>
    <w:link w:val="54"/>
    <w:qFormat/>
    <w:uiPriority w:val="99"/>
    <w:rPr>
      <w:rFonts w:ascii="Times New Roman" w:hAnsi="Times New Roman" w:eastAsia="宋体" w:cs="Times New Roman"/>
      <w:kern w:val="0"/>
      <w:sz w:val="20"/>
      <w:szCs w:val="24"/>
    </w:rPr>
  </w:style>
  <w:style w:type="character" w:customStyle="1" w:styleId="156">
    <w:name w:val="正文文本 2 字符"/>
    <w:basedOn w:val="57"/>
    <w:link w:val="46"/>
    <w:qFormat/>
    <w:uiPriority w:val="99"/>
    <w:rPr>
      <w:rFonts w:ascii="Times New Roman" w:hAnsi="Times New Roman" w:eastAsia="宋体" w:cs="Times New Roman"/>
      <w:kern w:val="0"/>
      <w:szCs w:val="24"/>
    </w:rPr>
  </w:style>
  <w:style w:type="paragraph" w:customStyle="1" w:styleId="157">
    <w:name w:val="p15"/>
    <w:basedOn w:val="1"/>
    <w:qFormat/>
    <w:uiPriority w:val="99"/>
    <w:pPr>
      <w:widowControl/>
    </w:pPr>
    <w:rPr>
      <w:rFonts w:ascii="宋体" w:hAnsi="宋体" w:cs="宋体"/>
      <w:kern w:val="0"/>
      <w:szCs w:val="21"/>
    </w:rPr>
  </w:style>
  <w:style w:type="paragraph" w:customStyle="1" w:styleId="158">
    <w:name w:val="正文段"/>
    <w:basedOn w:val="1"/>
    <w:qFormat/>
    <w:uiPriority w:val="99"/>
    <w:pPr>
      <w:widowControl/>
      <w:snapToGrid w:val="0"/>
      <w:spacing w:afterLines="50"/>
      <w:ind w:firstLine="200" w:firstLineChars="200"/>
    </w:pPr>
    <w:rPr>
      <w:kern w:val="0"/>
      <w:sz w:val="24"/>
      <w:szCs w:val="20"/>
    </w:rPr>
  </w:style>
  <w:style w:type="paragraph" w:customStyle="1" w:styleId="159">
    <w:name w:val="1"/>
    <w:basedOn w:val="1"/>
    <w:next w:val="28"/>
    <w:qFormat/>
    <w:uiPriority w:val="99"/>
    <w:rPr>
      <w:rFonts w:ascii="宋体" w:hAnsi="Courier New"/>
      <w:kern w:val="0"/>
      <w:szCs w:val="20"/>
    </w:rPr>
  </w:style>
  <w:style w:type="paragraph" w:customStyle="1" w:styleId="160">
    <w:name w:val="标准正文"/>
    <w:basedOn w:val="1"/>
    <w:qFormat/>
    <w:uiPriority w:val="99"/>
    <w:pPr>
      <w:spacing w:before="60" w:after="60" w:line="360" w:lineRule="auto"/>
      <w:ind w:firstLine="482"/>
    </w:pPr>
    <w:rPr>
      <w:rFonts w:ascii="Arial" w:hAnsi="Arial"/>
      <w:color w:val="000000"/>
      <w:kern w:val="0"/>
      <w:sz w:val="24"/>
      <w:szCs w:val="20"/>
    </w:rPr>
  </w:style>
  <w:style w:type="character" w:customStyle="1" w:styleId="161">
    <w:name w:val="正文文本 3 字符"/>
    <w:basedOn w:val="57"/>
    <w:link w:val="20"/>
    <w:qFormat/>
    <w:uiPriority w:val="99"/>
    <w:rPr>
      <w:rFonts w:ascii="Times New Roman" w:hAnsi="Times New Roman" w:eastAsia="宋体" w:cs="Times New Roman"/>
      <w:b/>
      <w:bCs/>
      <w:kern w:val="0"/>
      <w:sz w:val="24"/>
      <w:szCs w:val="24"/>
    </w:rPr>
  </w:style>
  <w:style w:type="paragraph" w:customStyle="1" w:styleId="162">
    <w:name w:val="DC一级编号"/>
    <w:basedOn w:val="1"/>
    <w:qFormat/>
    <w:uiPriority w:val="99"/>
    <w:pPr>
      <w:numPr>
        <w:ilvl w:val="0"/>
        <w:numId w:val="3"/>
      </w:numPr>
      <w:spacing w:line="360" w:lineRule="auto"/>
    </w:pPr>
    <w:rPr>
      <w:rFonts w:ascii="宋体" w:hAnsi="宋体"/>
      <w:kern w:val="0"/>
      <w:sz w:val="24"/>
    </w:rPr>
  </w:style>
  <w:style w:type="paragraph" w:customStyle="1" w:styleId="163">
    <w:name w:val="Char1"/>
    <w:basedOn w:val="1"/>
    <w:qFormat/>
    <w:uiPriority w:val="99"/>
    <w:pPr>
      <w:widowControl/>
      <w:adjustRightInd w:val="0"/>
      <w:spacing w:after="160" w:line="240" w:lineRule="exact"/>
      <w:jc w:val="left"/>
      <w:textAlignment w:val="baseline"/>
    </w:pPr>
    <w:rPr>
      <w:kern w:val="0"/>
    </w:rPr>
  </w:style>
  <w:style w:type="paragraph" w:customStyle="1" w:styleId="164">
    <w:name w:val="Char Char Char Char"/>
    <w:basedOn w:val="1"/>
    <w:qFormat/>
    <w:uiPriority w:val="99"/>
    <w:pPr>
      <w:tabs>
        <w:tab w:val="left" w:pos="360"/>
      </w:tabs>
      <w:spacing w:line="360" w:lineRule="auto"/>
      <w:ind w:left="482" w:firstLine="200" w:firstLineChars="200"/>
    </w:pPr>
    <w:rPr>
      <w:rFonts w:ascii="宋体"/>
      <w:kern w:val="0"/>
      <w:sz w:val="24"/>
    </w:rPr>
  </w:style>
  <w:style w:type="paragraph" w:customStyle="1" w:styleId="165">
    <w:name w:val="纯文本1"/>
    <w:basedOn w:val="1"/>
    <w:link w:val="248"/>
    <w:qFormat/>
    <w:uiPriority w:val="0"/>
    <w:pPr>
      <w:suppressAutoHyphens/>
    </w:pPr>
    <w:rPr>
      <w:rFonts w:ascii="宋体" w:hAnsi="宋体" w:cs="Courier New"/>
      <w:kern w:val="1"/>
      <w:szCs w:val="21"/>
      <w:lang w:eastAsia="ar-SA"/>
    </w:rPr>
  </w:style>
  <w:style w:type="paragraph" w:customStyle="1" w:styleId="166">
    <w:name w:val="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67">
    <w:name w:val="段前: 6 磅 Char"/>
    <w:link w:val="103"/>
    <w:qFormat/>
    <w:uiPriority w:val="99"/>
    <w:rPr>
      <w:rFonts w:ascii="ˎ̥" w:hAnsi="ˎ̥" w:eastAsia="宋体" w:cs="Times New Roman"/>
      <w:color w:val="000000"/>
      <w:sz w:val="24"/>
      <w:szCs w:val="24"/>
    </w:rPr>
  </w:style>
  <w:style w:type="paragraph" w:customStyle="1" w:styleId="168">
    <w:name w:val="xl27"/>
    <w:basedOn w:val="1"/>
    <w:qFormat/>
    <w:uiPriority w:val="99"/>
    <w:pPr>
      <w:widowControl/>
      <w:spacing w:before="100" w:beforeAutospacing="1" w:after="100" w:afterAutospacing="1"/>
      <w:jc w:val="center"/>
    </w:pPr>
    <w:rPr>
      <w:rFonts w:hint="eastAsia" w:ascii="宋体" w:hAnsi="宋体" w:cs="Arial Unicode MS"/>
      <w:kern w:val="0"/>
      <w:sz w:val="24"/>
    </w:rPr>
  </w:style>
  <w:style w:type="paragraph" w:customStyle="1" w:styleId="169">
    <w:name w:val="样式 样式 首行缩进:  2 字符 + 首行缩进:  2 字符"/>
    <w:basedOn w:val="1"/>
    <w:qFormat/>
    <w:uiPriority w:val="99"/>
    <w:pPr>
      <w:tabs>
        <w:tab w:val="left" w:pos="525"/>
        <w:tab w:val="left" w:pos="2204"/>
      </w:tabs>
      <w:spacing w:line="0" w:lineRule="atLeast"/>
      <w:ind w:firstLine="480" w:firstLineChars="200"/>
    </w:pPr>
    <w:rPr>
      <w:kern w:val="0"/>
      <w:sz w:val="24"/>
      <w:szCs w:val="20"/>
    </w:rPr>
  </w:style>
  <w:style w:type="character" w:customStyle="1" w:styleId="170">
    <w:name w:val="emailstyle17"/>
    <w:semiHidden/>
    <w:qFormat/>
    <w:uiPriority w:val="99"/>
    <w:rPr>
      <w:rFonts w:hint="eastAsia" w:ascii="宋体" w:hAnsi="宋体" w:eastAsia="宋体"/>
      <w:color w:val="auto"/>
      <w:sz w:val="21"/>
      <w:szCs w:val="21"/>
      <w:u w:val="none"/>
    </w:rPr>
  </w:style>
  <w:style w:type="paragraph" w:customStyle="1" w:styleId="171">
    <w:name w:val="文档正文"/>
    <w:basedOn w:val="1"/>
    <w:qFormat/>
    <w:uiPriority w:val="99"/>
    <w:rPr>
      <w:rFonts w:ascii="Arial" w:hAnsi="Arial" w:cs="Arial"/>
      <w:bCs/>
      <w:kern w:val="0"/>
      <w:sz w:val="24"/>
    </w:rPr>
  </w:style>
  <w:style w:type="paragraph" w:customStyle="1" w:styleId="172">
    <w:name w:val="p19"/>
    <w:basedOn w:val="1"/>
    <w:qFormat/>
    <w:uiPriority w:val="99"/>
    <w:pPr>
      <w:widowControl/>
    </w:pPr>
    <w:rPr>
      <w:rFonts w:ascii="宋体" w:hAnsi="宋体" w:cs="宋体"/>
      <w:kern w:val="0"/>
      <w:szCs w:val="21"/>
    </w:rPr>
  </w:style>
  <w:style w:type="paragraph" w:customStyle="1" w:styleId="173">
    <w:name w:val="p22"/>
    <w:basedOn w:val="1"/>
    <w:qFormat/>
    <w:uiPriority w:val="99"/>
    <w:pPr>
      <w:widowControl/>
      <w:ind w:firstLine="739"/>
    </w:pPr>
    <w:rPr>
      <w:rFonts w:ascii="仿宋_GB2312" w:hAnsi="宋体" w:eastAsia="仿宋_GB2312" w:cs="宋体"/>
      <w:kern w:val="0"/>
      <w:sz w:val="32"/>
      <w:szCs w:val="32"/>
    </w:rPr>
  </w:style>
  <w:style w:type="paragraph" w:customStyle="1" w:styleId="174">
    <w:name w:val="p18"/>
    <w:basedOn w:val="1"/>
    <w:qFormat/>
    <w:uiPriority w:val="99"/>
    <w:pPr>
      <w:widowControl/>
      <w:ind w:firstLine="420"/>
    </w:pPr>
    <w:rPr>
      <w:rFonts w:ascii="Calibri" w:hAnsi="Calibri" w:cs="宋体"/>
      <w:kern w:val="0"/>
      <w:szCs w:val="21"/>
    </w:rPr>
  </w:style>
  <w:style w:type="character" w:customStyle="1" w:styleId="175">
    <w:name w:val="15"/>
    <w:qFormat/>
    <w:uiPriority w:val="99"/>
    <w:rPr>
      <w:rFonts w:hint="default" w:ascii="Times New Roman" w:hAnsi="Times New Roman" w:cs="Times New Roman"/>
      <w:sz w:val="20"/>
      <w:szCs w:val="20"/>
    </w:rPr>
  </w:style>
  <w:style w:type="character" w:customStyle="1" w:styleId="176">
    <w:name w:val="soption2"/>
    <w:qFormat/>
    <w:uiPriority w:val="99"/>
  </w:style>
  <w:style w:type="paragraph" w:customStyle="1" w:styleId="177">
    <w:name w:val="Char Char Char Char Char Char Char Char Char Char Char Char Char Char Char Char"/>
    <w:basedOn w:val="1"/>
    <w:qFormat/>
    <w:uiPriority w:val="99"/>
    <w:pPr>
      <w:tabs>
        <w:tab w:val="left" w:pos="360"/>
      </w:tabs>
      <w:spacing w:line="360" w:lineRule="auto"/>
      <w:ind w:left="482" w:firstLine="200" w:firstLineChars="200"/>
    </w:pPr>
    <w:rPr>
      <w:kern w:val="0"/>
    </w:rPr>
  </w:style>
  <w:style w:type="character" w:customStyle="1" w:styleId="178">
    <w:name w:val="正文文本首行缩进 字符"/>
    <w:basedOn w:val="77"/>
    <w:link w:val="53"/>
    <w:qFormat/>
    <w:uiPriority w:val="99"/>
    <w:rPr>
      <w:rFonts w:ascii="Times New Roman" w:hAnsi="Times New Roman" w:eastAsia="宋体" w:cs="Times New Roman"/>
      <w:szCs w:val="20"/>
    </w:rPr>
  </w:style>
  <w:style w:type="paragraph" w:customStyle="1" w:styleId="179">
    <w:name w:val="desc"/>
    <w:basedOn w:val="1"/>
    <w:qFormat/>
    <w:uiPriority w:val="99"/>
    <w:pPr>
      <w:widowControl/>
      <w:spacing w:before="100" w:beforeAutospacing="1" w:after="100" w:afterAutospacing="1"/>
      <w:jc w:val="left"/>
    </w:pPr>
    <w:rPr>
      <w:rFonts w:ascii="宋体" w:hAnsi="宋体"/>
      <w:kern w:val="0"/>
      <w:sz w:val="24"/>
    </w:rPr>
  </w:style>
  <w:style w:type="paragraph" w:customStyle="1" w:styleId="180">
    <w:name w:val="样式 正文缩进 + 首行缩进:  2 字符"/>
    <w:basedOn w:val="1"/>
    <w:qFormat/>
    <w:uiPriority w:val="99"/>
    <w:pPr>
      <w:widowControl/>
      <w:spacing w:line="360" w:lineRule="auto"/>
      <w:ind w:firstLine="200"/>
    </w:pPr>
    <w:rPr>
      <w:kern w:val="0"/>
      <w:sz w:val="24"/>
    </w:rPr>
  </w:style>
  <w:style w:type="paragraph" w:customStyle="1" w:styleId="181">
    <w:name w:val="p16"/>
    <w:basedOn w:val="1"/>
    <w:qFormat/>
    <w:uiPriority w:val="99"/>
    <w:pPr>
      <w:widowControl/>
    </w:pPr>
    <w:rPr>
      <w:rFonts w:ascii="宋体" w:hAnsi="宋体" w:cs="宋体"/>
      <w:kern w:val="0"/>
      <w:szCs w:val="21"/>
    </w:rPr>
  </w:style>
  <w:style w:type="paragraph" w:customStyle="1" w:styleId="182">
    <w:name w:val="样式 标题 2市检方案标题2第一层条h22章标题节标题第一章 标题 2Heading 2 HiddenHead..."/>
    <w:basedOn w:val="4"/>
    <w:qFormat/>
    <w:uiPriority w:val="99"/>
    <w:pPr>
      <w:spacing w:beforeLines="50" w:after="120" w:line="500" w:lineRule="exact"/>
      <w:jc w:val="left"/>
    </w:pPr>
    <w:rPr>
      <w:rFonts w:ascii="Times New Roman" w:hAnsi="Times New Roman" w:cs="宋体"/>
      <w:sz w:val="36"/>
      <w:szCs w:val="36"/>
    </w:rPr>
  </w:style>
  <w:style w:type="paragraph" w:customStyle="1" w:styleId="183">
    <w:name w:val="标书正文格式"/>
    <w:qFormat/>
    <w:uiPriority w:val="99"/>
    <w:pPr>
      <w:ind w:firstLine="200" w:firstLineChars="200"/>
    </w:pPr>
    <w:rPr>
      <w:rFonts w:ascii="Times New Roman" w:hAnsi="Times New Roman" w:eastAsia="宋体" w:cs="Times New Roman"/>
      <w:sz w:val="24"/>
      <w:szCs w:val="24"/>
      <w:lang w:val="en-US" w:eastAsia="zh-CN" w:bidi="ar-SA"/>
    </w:rPr>
  </w:style>
  <w:style w:type="paragraph" w:customStyle="1" w:styleId="184">
    <w:name w:val="方案正文"/>
    <w:basedOn w:val="1"/>
    <w:link w:val="185"/>
    <w:qFormat/>
    <w:uiPriority w:val="99"/>
    <w:pPr>
      <w:spacing w:before="156" w:line="360" w:lineRule="auto"/>
      <w:ind w:firstLine="359" w:firstLineChars="171"/>
      <w:jc w:val="left"/>
    </w:pPr>
    <w:rPr>
      <w:rFonts w:ascii="Arial" w:hAnsi="Arial"/>
      <w:kern w:val="0"/>
      <w:sz w:val="24"/>
      <w:szCs w:val="21"/>
    </w:rPr>
  </w:style>
  <w:style w:type="character" w:customStyle="1" w:styleId="185">
    <w:name w:val="方案正文 Char"/>
    <w:link w:val="184"/>
    <w:qFormat/>
    <w:uiPriority w:val="99"/>
    <w:rPr>
      <w:rFonts w:ascii="Arial" w:hAnsi="Arial" w:eastAsia="宋体" w:cs="Times New Roman"/>
      <w:kern w:val="0"/>
      <w:sz w:val="24"/>
      <w:szCs w:val="21"/>
    </w:rPr>
  </w:style>
  <w:style w:type="paragraph" w:customStyle="1" w:styleId="186">
    <w:name w:val="样式 正文文本缩进 + 左  0 字符"/>
    <w:basedOn w:val="22"/>
    <w:qFormat/>
    <w:uiPriority w:val="99"/>
    <w:pPr>
      <w:snapToGrid/>
      <w:spacing w:after="0"/>
      <w:ind w:left="0" w:leftChars="0" w:firstLine="250" w:firstLineChars="250"/>
    </w:pPr>
    <w:rPr>
      <w:rFonts w:eastAsia="宋体" w:cs="宋体"/>
      <w:kern w:val="2"/>
      <w:sz w:val="24"/>
      <w:szCs w:val="20"/>
    </w:rPr>
  </w:style>
  <w:style w:type="paragraph" w:customStyle="1" w:styleId="187">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8">
    <w:name w:val="正文缩进 Char Char Char Char Char Char Char"/>
    <w:qFormat/>
    <w:uiPriority w:val="99"/>
    <w:pPr>
      <w:spacing w:afterLines="50" w:line="300" w:lineRule="auto"/>
    </w:pPr>
    <w:rPr>
      <w:rFonts w:ascii="Arial" w:hAnsi="Arial" w:eastAsia="宋体" w:cs="Times New Roman"/>
      <w:sz w:val="16"/>
      <w:szCs w:val="16"/>
      <w:lang w:val="en-US" w:eastAsia="zh-CN" w:bidi="ar-SA"/>
    </w:rPr>
  </w:style>
  <w:style w:type="character" w:customStyle="1" w:styleId="189">
    <w:name w:val="信息标题 字符"/>
    <w:basedOn w:val="57"/>
    <w:link w:val="47"/>
    <w:qFormat/>
    <w:uiPriority w:val="99"/>
    <w:rPr>
      <w:rFonts w:ascii="Arial" w:hAnsi="Arial" w:eastAsia="宋体" w:cs="Times New Roman"/>
      <w:kern w:val="0"/>
      <w:sz w:val="24"/>
      <w:szCs w:val="24"/>
      <w:shd w:val="pct20" w:color="auto" w:fill="auto"/>
    </w:rPr>
  </w:style>
  <w:style w:type="paragraph" w:customStyle="1" w:styleId="190">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character" w:customStyle="1" w:styleId="191">
    <w:name w:val="List Paragraph Char"/>
    <w:link w:val="78"/>
    <w:qFormat/>
    <w:uiPriority w:val="99"/>
    <w:rPr>
      <w:rFonts w:ascii="Calibri" w:hAnsi="Calibri" w:eastAsia="宋体" w:cs="Times New Roman"/>
    </w:rPr>
  </w:style>
  <w:style w:type="character" w:customStyle="1" w:styleId="192">
    <w:name w:val="列出段落 Char1"/>
    <w:qFormat/>
    <w:uiPriority w:val="99"/>
    <w:rPr>
      <w:rFonts w:ascii="Calibri" w:hAnsi="Calibri" w:eastAsia="宋体" w:cs="Times New Roman"/>
      <w:kern w:val="0"/>
      <w:sz w:val="20"/>
      <w:szCs w:val="20"/>
    </w:rPr>
  </w:style>
  <w:style w:type="character" w:customStyle="1" w:styleId="193">
    <w:name w:val="apple-converted-space"/>
    <w:qFormat/>
    <w:uiPriority w:val="99"/>
  </w:style>
  <w:style w:type="character" w:customStyle="1" w:styleId="194">
    <w:name w:val="HTML 预设格式 字符"/>
    <w:basedOn w:val="57"/>
    <w:link w:val="48"/>
    <w:qFormat/>
    <w:uiPriority w:val="99"/>
    <w:rPr>
      <w:rFonts w:ascii="宋体" w:hAnsi="宋体" w:eastAsia="宋体" w:cs="Times New Roman"/>
      <w:kern w:val="0"/>
      <w:sz w:val="24"/>
      <w:szCs w:val="24"/>
    </w:rPr>
  </w:style>
  <w:style w:type="paragraph" w:customStyle="1" w:styleId="195">
    <w:name w:val="列出段落3"/>
    <w:basedOn w:val="1"/>
    <w:qFormat/>
    <w:uiPriority w:val="99"/>
    <w:pPr>
      <w:ind w:firstLine="420" w:firstLineChars="200"/>
    </w:pPr>
    <w:rPr>
      <w:rFonts w:ascii="Calibri" w:hAnsi="Calibri"/>
      <w:szCs w:val="22"/>
    </w:rPr>
  </w:style>
  <w:style w:type="paragraph" w:customStyle="1" w:styleId="196">
    <w:name w:val="正文 New New New New"/>
    <w:qFormat/>
    <w:uiPriority w:val="99"/>
    <w:pPr>
      <w:widowControl w:val="0"/>
      <w:jc w:val="both"/>
    </w:pPr>
    <w:rPr>
      <w:rFonts w:ascii="Times New Roman" w:hAnsi="Times New Roman" w:eastAsia="宋体" w:cs="Times New Roman"/>
      <w:szCs w:val="24"/>
      <w:lang w:val="en-US" w:eastAsia="zh-CN" w:bidi="ar-SA"/>
    </w:rPr>
  </w:style>
  <w:style w:type="character" w:customStyle="1" w:styleId="197">
    <w:name w:val="Body text (2) + Times New Roman"/>
    <w:basedOn w:val="57"/>
    <w:qFormat/>
    <w:uiPriority w:val="99"/>
    <w:rPr>
      <w:rFonts w:ascii="Times New Roman" w:hAnsi="Times New Roman" w:eastAsia="Times New Roman" w:cs="Times New Roman"/>
      <w:color w:val="000000"/>
      <w:spacing w:val="0"/>
      <w:w w:val="100"/>
      <w:position w:val="0"/>
      <w:sz w:val="22"/>
      <w:szCs w:val="22"/>
      <w:shd w:val="clear" w:color="auto" w:fill="FFFFFF"/>
      <w:lang w:val="en-US" w:eastAsia="en-US" w:bidi="en-US"/>
    </w:rPr>
  </w:style>
  <w:style w:type="character" w:customStyle="1" w:styleId="198">
    <w:name w:val="unnamed3"/>
    <w:basedOn w:val="57"/>
    <w:qFormat/>
    <w:uiPriority w:val="0"/>
  </w:style>
  <w:style w:type="character" w:customStyle="1" w:styleId="199">
    <w:name w:val="批注文字 Char2"/>
    <w:qFormat/>
    <w:uiPriority w:val="0"/>
    <w:rPr>
      <w:kern w:val="2"/>
      <w:sz w:val="21"/>
      <w:szCs w:val="24"/>
    </w:rPr>
  </w:style>
  <w:style w:type="character" w:customStyle="1" w:styleId="200">
    <w:name w:val="style31"/>
    <w:qFormat/>
    <w:uiPriority w:val="0"/>
    <w:rPr>
      <w:sz w:val="18"/>
      <w:szCs w:val="18"/>
    </w:rPr>
  </w:style>
  <w:style w:type="character" w:customStyle="1" w:styleId="201">
    <w:name w:val="apple-style-span"/>
    <w:basedOn w:val="57"/>
    <w:qFormat/>
    <w:uiPriority w:val="0"/>
  </w:style>
  <w:style w:type="character" w:customStyle="1" w:styleId="202">
    <w:name w:val="尾注文本 Char"/>
    <w:basedOn w:val="57"/>
    <w:qFormat/>
    <w:uiPriority w:val="0"/>
    <w:rPr>
      <w:rFonts w:ascii="Times New Roman" w:hAnsi="Times New Roman" w:eastAsia="宋体" w:cs="Times New Roman"/>
      <w:kern w:val="2"/>
      <w:sz w:val="21"/>
      <w:szCs w:val="24"/>
    </w:rPr>
  </w:style>
  <w:style w:type="character" w:customStyle="1" w:styleId="203">
    <w:name w:val="尾注文本 字符"/>
    <w:basedOn w:val="57"/>
    <w:link w:val="32"/>
    <w:semiHidden/>
    <w:qFormat/>
    <w:uiPriority w:val="99"/>
    <w:rPr>
      <w:rFonts w:ascii="Times New Roman" w:hAnsi="Times New Roman" w:eastAsia="宋体" w:cs="Times New Roman"/>
      <w:kern w:val="2"/>
      <w:sz w:val="21"/>
      <w:szCs w:val="24"/>
    </w:rPr>
  </w:style>
  <w:style w:type="character" w:customStyle="1" w:styleId="204">
    <w:name w:val="标题 Char2"/>
    <w:qFormat/>
    <w:locked/>
    <w:uiPriority w:val="0"/>
    <w:rPr>
      <w:rFonts w:ascii="Arial" w:hAnsi="Arial"/>
      <w:b/>
      <w:bCs/>
      <w:kern w:val="2"/>
      <w:sz w:val="32"/>
      <w:szCs w:val="32"/>
    </w:rPr>
  </w:style>
  <w:style w:type="character" w:customStyle="1" w:styleId="205">
    <w:name w:val="正文文本缩进 2 Char1"/>
    <w:semiHidden/>
    <w:qFormat/>
    <w:locked/>
    <w:uiPriority w:val="99"/>
    <w:rPr>
      <w:rFonts w:ascii="Times New Roman" w:hAnsi="Times New Roman"/>
      <w:kern w:val="2"/>
      <w:sz w:val="32"/>
    </w:rPr>
  </w:style>
  <w:style w:type="character" w:customStyle="1" w:styleId="206">
    <w:name w:val="Char Char14"/>
    <w:qFormat/>
    <w:uiPriority w:val="0"/>
    <w:rPr>
      <w:sz w:val="18"/>
      <w:szCs w:val="18"/>
    </w:rPr>
  </w:style>
  <w:style w:type="character" w:customStyle="1" w:styleId="207">
    <w:name w:val="页脚 Char1"/>
    <w:semiHidden/>
    <w:qFormat/>
    <w:uiPriority w:val="99"/>
    <w:rPr>
      <w:rFonts w:ascii="Times New Roman" w:hAnsi="Times New Roman" w:eastAsia="宋体" w:cs="Times New Roman"/>
      <w:sz w:val="18"/>
      <w:szCs w:val="18"/>
    </w:rPr>
  </w:style>
  <w:style w:type="character" w:customStyle="1" w:styleId="208">
    <w:name w:val="Header Char"/>
    <w:qFormat/>
    <w:locked/>
    <w:uiPriority w:val="0"/>
    <w:rPr>
      <w:rFonts w:ascii="Times New Roman" w:hAnsi="Times New Roman" w:eastAsia="宋体" w:cs="Times New Roman"/>
      <w:sz w:val="18"/>
      <w:szCs w:val="18"/>
    </w:rPr>
  </w:style>
  <w:style w:type="character" w:customStyle="1" w:styleId="209">
    <w:name w:val="称呼 Char1"/>
    <w:semiHidden/>
    <w:qFormat/>
    <w:uiPriority w:val="99"/>
    <w:rPr>
      <w:rFonts w:ascii="Times New Roman" w:hAnsi="Times New Roman"/>
      <w:kern w:val="2"/>
      <w:sz w:val="21"/>
      <w:szCs w:val="24"/>
    </w:rPr>
  </w:style>
  <w:style w:type="character" w:customStyle="1" w:styleId="210">
    <w:name w:val="font11"/>
    <w:qFormat/>
    <w:uiPriority w:val="0"/>
    <w:rPr>
      <w:rFonts w:ascii="宋体" w:hAnsi="宋体" w:eastAsia="宋体" w:cs="宋体"/>
      <w:color w:val="000000"/>
      <w:sz w:val="20"/>
      <w:szCs w:val="20"/>
      <w:u w:val="none"/>
    </w:rPr>
  </w:style>
  <w:style w:type="character" w:customStyle="1" w:styleId="211">
    <w:name w:val="Footer Char"/>
    <w:qFormat/>
    <w:locked/>
    <w:uiPriority w:val="0"/>
    <w:rPr>
      <w:rFonts w:ascii="Times New Roman" w:hAnsi="Times New Roman" w:eastAsia="宋体" w:cs="Times New Roman"/>
      <w:sz w:val="18"/>
      <w:szCs w:val="18"/>
    </w:rPr>
  </w:style>
  <w:style w:type="character" w:customStyle="1" w:styleId="212">
    <w:name w:val="Char Char17"/>
    <w:qFormat/>
    <w:uiPriority w:val="0"/>
    <w:rPr>
      <w:rFonts w:hint="default" w:ascii="Times New Roman" w:hAnsi="Times New Roman" w:cs="Times New Roman"/>
      <w:b/>
      <w:bCs/>
      <w:kern w:val="2"/>
      <w:sz w:val="21"/>
      <w:szCs w:val="24"/>
    </w:rPr>
  </w:style>
  <w:style w:type="character" w:customStyle="1" w:styleId="213">
    <w:name w:val="特点1"/>
    <w:basedOn w:val="57"/>
    <w:qFormat/>
    <w:uiPriority w:val="0"/>
  </w:style>
  <w:style w:type="character" w:customStyle="1" w:styleId="214">
    <w:name w:val="ca-1"/>
    <w:basedOn w:val="57"/>
    <w:qFormat/>
    <w:uiPriority w:val="0"/>
  </w:style>
  <w:style w:type="character" w:customStyle="1" w:styleId="215">
    <w:name w:val="Body Text Char"/>
    <w:qFormat/>
    <w:locked/>
    <w:uiPriority w:val="0"/>
    <w:rPr>
      <w:rFonts w:hint="eastAsia" w:ascii="宋体" w:hAnsi="宋体" w:eastAsia="宋体"/>
      <w:kern w:val="2"/>
      <w:sz w:val="24"/>
      <w:szCs w:val="24"/>
      <w:lang w:val="en-US" w:eastAsia="zh-CN" w:bidi="ar-SA"/>
    </w:rPr>
  </w:style>
  <w:style w:type="character" w:customStyle="1" w:styleId="216">
    <w:name w:val="Char Char1"/>
    <w:qFormat/>
    <w:uiPriority w:val="0"/>
    <w:rPr>
      <w:rFonts w:eastAsia="宋体"/>
      <w:kern w:val="2"/>
      <w:sz w:val="18"/>
      <w:szCs w:val="18"/>
      <w:lang w:val="en-US" w:eastAsia="zh-CN" w:bidi="ar-SA"/>
    </w:rPr>
  </w:style>
  <w:style w:type="character" w:customStyle="1" w:styleId="217">
    <w:name w:val="cubane_hilight1"/>
    <w:qFormat/>
    <w:uiPriority w:val="0"/>
    <w:rPr>
      <w:color w:val="CC0000"/>
    </w:rPr>
  </w:style>
  <w:style w:type="character" w:customStyle="1" w:styleId="218">
    <w:name w:val="HTML 预设格式 Char1"/>
    <w:semiHidden/>
    <w:qFormat/>
    <w:locked/>
    <w:uiPriority w:val="99"/>
    <w:rPr>
      <w:rFonts w:ascii="黑体" w:hAnsi="Courier New" w:eastAsia="黑体" w:cs="Courier New"/>
    </w:rPr>
  </w:style>
  <w:style w:type="character" w:customStyle="1" w:styleId="219">
    <w:name w:val="正文文本 2 Char1"/>
    <w:semiHidden/>
    <w:qFormat/>
    <w:locked/>
    <w:uiPriority w:val="99"/>
    <w:rPr>
      <w:rFonts w:ascii="Times New Roman" w:hAnsi="Times New Roman"/>
      <w:kern w:val="2"/>
      <w:sz w:val="21"/>
      <w:szCs w:val="24"/>
    </w:rPr>
  </w:style>
  <w:style w:type="character" w:customStyle="1" w:styleId="220">
    <w:name w:val="正文文本 Char1"/>
    <w:semiHidden/>
    <w:qFormat/>
    <w:locked/>
    <w:uiPriority w:val="99"/>
    <w:rPr>
      <w:rFonts w:ascii="Times New Roman" w:hAnsi="Times New Roman"/>
      <w:kern w:val="2"/>
      <w:sz w:val="24"/>
      <w:szCs w:val="24"/>
    </w:rPr>
  </w:style>
  <w:style w:type="character" w:customStyle="1" w:styleId="221">
    <w:name w:val="font21"/>
    <w:qFormat/>
    <w:uiPriority w:val="0"/>
    <w:rPr>
      <w:rFonts w:ascii="宋体" w:hAnsi="宋体" w:eastAsia="宋体" w:cs="宋体"/>
      <w:color w:val="000000"/>
      <w:sz w:val="20"/>
      <w:szCs w:val="20"/>
      <w:u w:val="none"/>
    </w:rPr>
  </w:style>
  <w:style w:type="character" w:customStyle="1" w:styleId="222">
    <w:name w:val="font41"/>
    <w:qFormat/>
    <w:uiPriority w:val="0"/>
    <w:rPr>
      <w:rFonts w:ascii="Bosch Office Sans" w:hAnsi="Bosch Office Sans" w:cs="Bosch Office Sans"/>
      <w:color w:val="000000"/>
      <w:sz w:val="20"/>
      <w:szCs w:val="20"/>
      <w:u w:val="none"/>
    </w:rPr>
  </w:style>
  <w:style w:type="character" w:customStyle="1" w:styleId="223">
    <w:name w:val="H1 Char1"/>
    <w:qFormat/>
    <w:uiPriority w:val="0"/>
    <w:rPr>
      <w:rFonts w:hint="eastAsia" w:ascii="宋体" w:hAnsi="宋体" w:eastAsia="宋体"/>
      <w:b/>
      <w:bCs/>
      <w:kern w:val="44"/>
      <w:sz w:val="44"/>
      <w:szCs w:val="44"/>
      <w:lang w:val="en-US" w:eastAsia="zh-CN" w:bidi="ar-SA"/>
    </w:rPr>
  </w:style>
  <w:style w:type="character" w:customStyle="1" w:styleId="224">
    <w:name w:val="txet31"/>
    <w:qFormat/>
    <w:uiPriority w:val="0"/>
    <w:rPr>
      <w:rFonts w:cs="Times New Roman"/>
      <w:color w:val="333333"/>
      <w:sz w:val="18"/>
      <w:szCs w:val="18"/>
      <w:u w:val="none"/>
    </w:rPr>
  </w:style>
  <w:style w:type="character" w:customStyle="1" w:styleId="225">
    <w:name w:val="1ji Char Char"/>
    <w:qFormat/>
    <w:locked/>
    <w:uiPriority w:val="0"/>
    <w:rPr>
      <w:rFonts w:hint="eastAsia" w:ascii="宋体" w:hAnsi="宋体" w:eastAsia="宋体"/>
      <w:b/>
      <w:bCs/>
      <w:kern w:val="44"/>
      <w:sz w:val="36"/>
      <w:szCs w:val="44"/>
    </w:rPr>
  </w:style>
  <w:style w:type="character" w:customStyle="1" w:styleId="226">
    <w:name w:val="日期 Char1"/>
    <w:semiHidden/>
    <w:qFormat/>
    <w:locked/>
    <w:uiPriority w:val="99"/>
    <w:rPr>
      <w:rFonts w:ascii="宋体" w:hAnsi="Courier New" w:cs="Courier New"/>
      <w:kern w:val="2"/>
      <w:sz w:val="21"/>
      <w:szCs w:val="21"/>
    </w:rPr>
  </w:style>
  <w:style w:type="character" w:customStyle="1" w:styleId="227">
    <w:name w:val="自定义标题一 Char"/>
    <w:link w:val="228"/>
    <w:qFormat/>
    <w:locked/>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228">
    <w:name w:val="自定义标题一"/>
    <w:basedOn w:val="3"/>
    <w:link w:val="227"/>
    <w:qFormat/>
    <w:uiPriority w:val="0"/>
    <w:pPr>
      <w:pageBreakBefore/>
      <w:tabs>
        <w:tab w:val="left" w:pos="144"/>
      </w:tabs>
      <w:spacing w:before="0" w:after="0" w:line="360" w:lineRule="auto"/>
      <w:ind w:left="144" w:hanging="144"/>
      <w:jc w:val="center"/>
    </w:pPr>
    <w:rPr>
      <w:rFonts w:ascii="黑体" w:hAnsi="黑体" w:eastAsia="黑体" w:cstheme="minorBidi"/>
      <w14:shadow w14:blurRad="50800" w14:dist="38100" w14:dir="2700000" w14:sx="100000" w14:sy="100000" w14:kx="0" w14:ky="0" w14:algn="tl">
        <w14:srgbClr w14:val="000000">
          <w14:alpha w14:val="60000"/>
        </w14:srgbClr>
      </w14:shadow>
    </w:rPr>
  </w:style>
  <w:style w:type="character" w:customStyle="1" w:styleId="229">
    <w:name w:val="Heading 3 Char"/>
    <w:qFormat/>
    <w:locked/>
    <w:uiPriority w:val="0"/>
    <w:rPr>
      <w:rFonts w:ascii="宋体" w:hAnsi="宋体" w:eastAsia="宋体" w:cs="宋体"/>
      <w:b/>
      <w:bCs/>
      <w:kern w:val="0"/>
      <w:sz w:val="27"/>
      <w:szCs w:val="27"/>
    </w:rPr>
  </w:style>
  <w:style w:type="character" w:customStyle="1" w:styleId="230">
    <w:name w:val="正文文本 3 Char1"/>
    <w:semiHidden/>
    <w:qFormat/>
    <w:locked/>
    <w:uiPriority w:val="99"/>
    <w:rPr>
      <w:rFonts w:ascii="Times New Roman" w:hAnsi="Times New Roman"/>
      <w:b/>
      <w:bCs/>
      <w:kern w:val="2"/>
      <w:sz w:val="24"/>
      <w:szCs w:val="24"/>
    </w:rPr>
  </w:style>
  <w:style w:type="character" w:customStyle="1" w:styleId="231">
    <w:name w:val="Char Char15"/>
    <w:qFormat/>
    <w:uiPriority w:val="0"/>
    <w:rPr>
      <w:sz w:val="18"/>
      <w:szCs w:val="18"/>
    </w:rPr>
  </w:style>
  <w:style w:type="character" w:customStyle="1" w:styleId="232">
    <w:name w:val="标题 Char1"/>
    <w:qFormat/>
    <w:uiPriority w:val="0"/>
    <w:rPr>
      <w:rFonts w:hint="default" w:ascii="Cambria" w:hAnsi="Cambria" w:cs="Times New Roman"/>
      <w:b/>
      <w:bCs/>
      <w:kern w:val="2"/>
      <w:sz w:val="32"/>
      <w:szCs w:val="32"/>
    </w:rPr>
  </w:style>
  <w:style w:type="character" w:customStyle="1" w:styleId="233">
    <w:name w:val="Char Char23"/>
    <w:qFormat/>
    <w:uiPriority w:val="0"/>
    <w:rPr>
      <w:rFonts w:hint="default" w:ascii="Times New Roman" w:hAnsi="Times New Roman" w:eastAsia="宋体" w:cs="Times New Roman"/>
      <w:b/>
      <w:bCs/>
      <w:kern w:val="44"/>
      <w:sz w:val="44"/>
      <w:szCs w:val="44"/>
    </w:rPr>
  </w:style>
  <w:style w:type="character" w:customStyle="1" w:styleId="234">
    <w:name w:val="称呼 Char"/>
    <w:qFormat/>
    <w:uiPriority w:val="0"/>
    <w:rPr>
      <w:rFonts w:ascii="Times New Roman" w:hAnsi="Times New Roman"/>
      <w:sz w:val="28"/>
      <w:szCs w:val="24"/>
    </w:rPr>
  </w:style>
  <w:style w:type="character" w:customStyle="1" w:styleId="235">
    <w:name w:val="称呼 字符"/>
    <w:basedOn w:val="57"/>
    <w:link w:val="19"/>
    <w:semiHidden/>
    <w:qFormat/>
    <w:uiPriority w:val="99"/>
    <w:rPr>
      <w:rFonts w:ascii="Times New Roman" w:hAnsi="Times New Roman" w:eastAsia="宋体" w:cs="Times New Roman"/>
      <w:kern w:val="2"/>
      <w:sz w:val="21"/>
      <w:szCs w:val="24"/>
    </w:rPr>
  </w:style>
  <w:style w:type="character" w:customStyle="1" w:styleId="236">
    <w:name w:val="纯文本 Char2"/>
    <w:semiHidden/>
    <w:qFormat/>
    <w:locked/>
    <w:uiPriority w:val="99"/>
    <w:rPr>
      <w:rFonts w:ascii="宋体" w:hAnsi="Courier New" w:cs="Courier New"/>
      <w:kern w:val="2"/>
      <w:sz w:val="21"/>
      <w:szCs w:val="21"/>
    </w:rPr>
  </w:style>
  <w:style w:type="character" w:customStyle="1" w:styleId="237">
    <w:name w:val="引文目录 字符"/>
    <w:link w:val="13"/>
    <w:semiHidden/>
    <w:qFormat/>
    <w:uiPriority w:val="0"/>
    <w:rPr>
      <w:rFonts w:eastAsia="宋体"/>
      <w:szCs w:val="24"/>
    </w:rPr>
  </w:style>
  <w:style w:type="character" w:customStyle="1" w:styleId="238">
    <w:name w:val="Char Char11"/>
    <w:qFormat/>
    <w:uiPriority w:val="0"/>
    <w:rPr>
      <w:rFonts w:hint="default" w:ascii="Times New Roman" w:hAnsi="Times New Roman" w:eastAsia="宋体" w:cs="Times New Roman"/>
      <w:sz w:val="30"/>
      <w:szCs w:val="24"/>
    </w:rPr>
  </w:style>
  <w:style w:type="character" w:customStyle="1" w:styleId="239">
    <w:name w:val="自定义标题一 Char Char"/>
    <w:qFormat/>
    <w:uiPriority w:val="0"/>
    <w:rPr>
      <w:rFonts w:hint="eastAsia"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240">
    <w:name w:val="font31"/>
    <w:qFormat/>
    <w:uiPriority w:val="0"/>
    <w:rPr>
      <w:rFonts w:ascii="宋体" w:hAnsi="宋体" w:eastAsia="宋体" w:cs="宋体"/>
      <w:color w:val="000000"/>
      <w:sz w:val="20"/>
      <w:szCs w:val="20"/>
      <w:u w:val="none"/>
    </w:rPr>
  </w:style>
  <w:style w:type="character" w:customStyle="1" w:styleId="241">
    <w:name w:val="无间隔 Char Char"/>
    <w:qFormat/>
    <w:uiPriority w:val="0"/>
    <w:rPr>
      <w:rFonts w:hint="default" w:ascii="Calibri" w:hAnsi="Calibri" w:eastAsia="宋体" w:cs="Calibri"/>
      <w:sz w:val="22"/>
      <w:szCs w:val="22"/>
      <w:lang w:val="en-US" w:eastAsia="zh-CN" w:bidi="ar-SA"/>
    </w:rPr>
  </w:style>
  <w:style w:type="character" w:customStyle="1" w:styleId="242">
    <w:name w:val="普通文字 Char Char1"/>
    <w:qFormat/>
    <w:locked/>
    <w:uiPriority w:val="0"/>
    <w:rPr>
      <w:rFonts w:ascii="宋体" w:hAnsi="Courier New" w:eastAsia="宋体" w:cs="Courier New"/>
      <w:kern w:val="2"/>
      <w:sz w:val="21"/>
      <w:szCs w:val="21"/>
      <w:lang w:val="en-US" w:eastAsia="zh-CN" w:bidi="ar-SA"/>
    </w:rPr>
  </w:style>
  <w:style w:type="character" w:customStyle="1" w:styleId="243">
    <w:name w:val="正文文本缩进 3 Char1"/>
    <w:semiHidden/>
    <w:qFormat/>
    <w:uiPriority w:val="99"/>
    <w:rPr>
      <w:rFonts w:ascii="Times New Roman" w:hAnsi="Times New Roman" w:eastAsia="宋体" w:cs="Times New Roman"/>
      <w:sz w:val="16"/>
      <w:szCs w:val="16"/>
    </w:rPr>
  </w:style>
  <w:style w:type="character" w:customStyle="1" w:styleId="244">
    <w:name w:val="style161"/>
    <w:qFormat/>
    <w:uiPriority w:val="0"/>
    <w:rPr>
      <w:color w:val="666666"/>
    </w:rPr>
  </w:style>
  <w:style w:type="character" w:customStyle="1" w:styleId="245">
    <w:name w:val="style21"/>
    <w:qFormat/>
    <w:uiPriority w:val="0"/>
    <w:rPr>
      <w:sz w:val="18"/>
      <w:szCs w:val="18"/>
    </w:rPr>
  </w:style>
  <w:style w:type="character" w:customStyle="1" w:styleId="246">
    <w:name w:val="正文文本缩进 Char1"/>
    <w:semiHidden/>
    <w:qFormat/>
    <w:uiPriority w:val="99"/>
    <w:rPr>
      <w:rFonts w:ascii="Times New Roman" w:hAnsi="Times New Roman" w:eastAsia="宋体" w:cs="Times New Roman"/>
      <w:szCs w:val="24"/>
    </w:rPr>
  </w:style>
  <w:style w:type="character" w:customStyle="1" w:styleId="247">
    <w:name w:val="ca-0"/>
    <w:qFormat/>
    <w:uiPriority w:val="0"/>
  </w:style>
  <w:style w:type="character" w:customStyle="1" w:styleId="248">
    <w:name w:val="Plain Text Char"/>
    <w:link w:val="165"/>
    <w:qFormat/>
    <w:locked/>
    <w:uiPriority w:val="0"/>
    <w:rPr>
      <w:rFonts w:ascii="宋体" w:hAnsi="宋体" w:eastAsia="宋体" w:cs="Courier New"/>
      <w:kern w:val="1"/>
      <w:sz w:val="21"/>
      <w:szCs w:val="21"/>
      <w:lang w:eastAsia="ar-SA"/>
    </w:rPr>
  </w:style>
  <w:style w:type="character" w:customStyle="1" w:styleId="249">
    <w:name w:val="H1 Char"/>
    <w:qFormat/>
    <w:uiPriority w:val="0"/>
    <w:rPr>
      <w:rFonts w:hint="eastAsia" w:ascii="宋体" w:hAnsi="宋体" w:eastAsia="宋体"/>
      <w:b/>
      <w:bCs/>
      <w:kern w:val="44"/>
      <w:sz w:val="44"/>
      <w:szCs w:val="44"/>
      <w:lang w:val="en-US" w:eastAsia="zh-CN" w:bidi="ar-SA"/>
    </w:rPr>
  </w:style>
  <w:style w:type="character" w:customStyle="1" w:styleId="250">
    <w:name w:val="Char Char4"/>
    <w:qFormat/>
    <w:uiPriority w:val="0"/>
    <w:rPr>
      <w:rFonts w:eastAsia="宋体"/>
      <w:kern w:val="2"/>
      <w:sz w:val="21"/>
      <w:szCs w:val="24"/>
      <w:lang w:val="en-US" w:eastAsia="zh-CN" w:bidi="ar-SA"/>
    </w:rPr>
  </w:style>
  <w:style w:type="character" w:customStyle="1" w:styleId="251">
    <w:name w:val="页眉 Char1"/>
    <w:semiHidden/>
    <w:qFormat/>
    <w:uiPriority w:val="99"/>
    <w:rPr>
      <w:rFonts w:ascii="Times New Roman" w:hAnsi="Times New Roman" w:eastAsia="宋体" w:cs="Times New Roman"/>
      <w:sz w:val="18"/>
      <w:szCs w:val="18"/>
    </w:rPr>
  </w:style>
  <w:style w:type="character" w:customStyle="1" w:styleId="252">
    <w:name w:val="font51"/>
    <w:qFormat/>
    <w:uiPriority w:val="0"/>
    <w:rPr>
      <w:rFonts w:ascii="Bosch Office Sans" w:hAnsi="Bosch Office Sans" w:cs="Bosch Office Sans"/>
      <w:color w:val="000000"/>
      <w:sz w:val="20"/>
      <w:szCs w:val="20"/>
      <w:u w:val="none"/>
    </w:rPr>
  </w:style>
  <w:style w:type="character" w:customStyle="1" w:styleId="253">
    <w:name w:val="Char Char Char Char Char"/>
    <w:qFormat/>
    <w:uiPriority w:val="0"/>
    <w:rPr>
      <w:rFonts w:hint="eastAsia" w:ascii="宋体" w:hAnsi="宋体" w:eastAsia="宋体"/>
      <w:b/>
      <w:bCs/>
      <w:kern w:val="44"/>
      <w:sz w:val="44"/>
      <w:szCs w:val="44"/>
      <w:lang w:val="en-US" w:eastAsia="zh-CN" w:bidi="ar-SA"/>
    </w:rPr>
  </w:style>
  <w:style w:type="character" w:customStyle="1" w:styleId="254">
    <w:name w:val="p1"/>
    <w:basedOn w:val="57"/>
    <w:qFormat/>
    <w:uiPriority w:val="0"/>
  </w:style>
  <w:style w:type="character" w:customStyle="1" w:styleId="255">
    <w:name w:val="H1 Char2"/>
    <w:qFormat/>
    <w:uiPriority w:val="0"/>
    <w:rPr>
      <w:rFonts w:hint="eastAsia" w:ascii="宋体" w:hAnsi="宋体" w:eastAsia="宋体"/>
      <w:b/>
      <w:bCs/>
      <w:kern w:val="44"/>
      <w:sz w:val="44"/>
      <w:szCs w:val="44"/>
      <w:lang w:val="en-US" w:eastAsia="zh-CN" w:bidi="ar-SA"/>
    </w:rPr>
  </w:style>
  <w:style w:type="character" w:customStyle="1" w:styleId="256">
    <w:name w:val="llyf92"/>
    <w:qFormat/>
    <w:uiPriority w:val="0"/>
    <w:rPr>
      <w:sz w:val="18"/>
      <w:szCs w:val="18"/>
    </w:rPr>
  </w:style>
  <w:style w:type="character" w:customStyle="1" w:styleId="257">
    <w:name w:val="Char Char41"/>
    <w:qFormat/>
    <w:uiPriority w:val="0"/>
    <w:rPr>
      <w:rFonts w:eastAsia="宋体"/>
      <w:kern w:val="2"/>
      <w:sz w:val="21"/>
      <w:szCs w:val="24"/>
      <w:lang w:val="en-US" w:eastAsia="zh-CN" w:bidi="ar-SA"/>
    </w:rPr>
  </w:style>
  <w:style w:type="character" w:customStyle="1" w:styleId="258">
    <w:name w:val="Char Char12"/>
    <w:qFormat/>
    <w:uiPriority w:val="0"/>
    <w:rPr>
      <w:rFonts w:eastAsia="宋体"/>
      <w:kern w:val="2"/>
      <w:sz w:val="18"/>
      <w:szCs w:val="18"/>
      <w:lang w:val="en-US" w:eastAsia="zh-CN" w:bidi="ar-SA"/>
    </w:rPr>
  </w:style>
  <w:style w:type="character" w:customStyle="1" w:styleId="259">
    <w:name w:val="明显参考1"/>
    <w:qFormat/>
    <w:uiPriority w:val="0"/>
    <w:rPr>
      <w:rFonts w:ascii="Calibri" w:hAnsi="Calibri" w:eastAsia="宋体"/>
      <w:b/>
      <w:bCs/>
      <w:smallCaps/>
      <w:color w:val="C0504D"/>
      <w:spacing w:val="5"/>
      <w:u w:val="single"/>
    </w:rPr>
  </w:style>
  <w:style w:type="character" w:customStyle="1" w:styleId="260">
    <w:name w:val="font01"/>
    <w:qFormat/>
    <w:uiPriority w:val="0"/>
    <w:rPr>
      <w:rFonts w:ascii="宋体" w:hAnsi="宋体" w:eastAsia="宋体" w:cs="宋体"/>
      <w:color w:val="000000"/>
      <w:sz w:val="24"/>
      <w:szCs w:val="24"/>
      <w:u w:val="none"/>
    </w:rPr>
  </w:style>
  <w:style w:type="paragraph" w:customStyle="1" w:styleId="261">
    <w:name w:val="xl16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262">
    <w:name w:val="默认段落字体 Para Char"/>
    <w:basedOn w:val="1"/>
    <w:qFormat/>
    <w:uiPriority w:val="0"/>
    <w:pPr>
      <w:adjustRightInd w:val="0"/>
      <w:spacing w:line="360" w:lineRule="auto"/>
    </w:pPr>
    <w:rPr>
      <w:szCs w:val="20"/>
    </w:rPr>
  </w:style>
  <w:style w:type="paragraph" w:customStyle="1" w:styleId="26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Char Char Char1 Char"/>
    <w:basedOn w:val="1"/>
    <w:qFormat/>
    <w:uiPriority w:val="0"/>
    <w:rPr>
      <w:rFonts w:ascii="Calibri" w:hAnsi="Calibri"/>
      <w:szCs w:val="22"/>
    </w:rPr>
  </w:style>
  <w:style w:type="paragraph" w:customStyle="1" w:styleId="26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6">
    <w:name w:val="Char Char Char Char Char Char Char Char Char"/>
    <w:basedOn w:val="1"/>
    <w:qFormat/>
    <w:uiPriority w:val="0"/>
    <w:pPr>
      <w:widowControl/>
      <w:spacing w:after="160" w:line="240" w:lineRule="exact"/>
      <w:jc w:val="left"/>
    </w:pPr>
    <w:rPr>
      <w:szCs w:val="20"/>
    </w:rPr>
  </w:style>
  <w:style w:type="paragraph" w:customStyle="1" w:styleId="267">
    <w:name w:val="投标文件1"/>
    <w:basedOn w:val="3"/>
    <w:qFormat/>
    <w:uiPriority w:val="0"/>
    <w:rPr>
      <w:rFonts w:eastAsia="方正小标宋简体"/>
      <w:b w:val="0"/>
      <w:sz w:val="32"/>
      <w:szCs w:val="21"/>
    </w:rPr>
  </w:style>
  <w:style w:type="paragraph" w:customStyle="1" w:styleId="268">
    <w:name w:val="xl161"/>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269">
    <w:name w:val="节标题"/>
    <w:basedOn w:val="1"/>
    <w:next w:val="270"/>
    <w:qFormat/>
    <w:uiPriority w:val="0"/>
    <w:pPr>
      <w:widowControl/>
      <w:spacing w:line="289" w:lineRule="atLeast"/>
      <w:jc w:val="center"/>
    </w:pPr>
    <w:rPr>
      <w:color w:val="000000"/>
      <w:kern w:val="0"/>
      <w:sz w:val="28"/>
      <w:szCs w:val="20"/>
      <w:u w:color="000000"/>
    </w:rPr>
  </w:style>
  <w:style w:type="paragraph" w:customStyle="1" w:styleId="270">
    <w:name w:val="小节标题"/>
    <w:basedOn w:val="1"/>
    <w:next w:val="1"/>
    <w:qFormat/>
    <w:uiPriority w:val="0"/>
    <w:pPr>
      <w:widowControl/>
      <w:spacing w:before="175" w:after="102" w:line="351" w:lineRule="atLeast"/>
    </w:pPr>
    <w:rPr>
      <w:rFonts w:eastAsia="黑体"/>
      <w:color w:val="000000"/>
      <w:kern w:val="0"/>
      <w:szCs w:val="20"/>
      <w:u w:color="000000"/>
    </w:rPr>
  </w:style>
  <w:style w:type="paragraph" w:customStyle="1" w:styleId="271">
    <w:name w:val="xl9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72">
    <w:name w:val="公文日期"/>
    <w:basedOn w:val="1"/>
    <w:qFormat/>
    <w:uiPriority w:val="0"/>
    <w:pPr>
      <w:spacing w:line="590" w:lineRule="exact"/>
      <w:ind w:left="100" w:leftChars="100" w:right="400" w:rightChars="400" w:firstLine="612"/>
      <w:jc w:val="right"/>
    </w:pPr>
    <w:rPr>
      <w:rFonts w:ascii="仿宋_GB2312" w:eastAsia="仿宋_GB2312" w:cs="宋体"/>
      <w:spacing w:val="-4"/>
      <w:sz w:val="32"/>
      <w:szCs w:val="20"/>
    </w:rPr>
  </w:style>
  <w:style w:type="paragraph" w:customStyle="1" w:styleId="27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4">
    <w:name w:val="Char21"/>
    <w:basedOn w:val="17"/>
    <w:qFormat/>
    <w:uiPriority w:val="0"/>
    <w:pPr>
      <w:widowControl/>
      <w:shd w:val="clear" w:color="auto" w:fill="000080"/>
      <w:ind w:firstLine="454"/>
      <w:jc w:val="left"/>
    </w:pPr>
    <w:rPr>
      <w:rFonts w:ascii="Tahoma" w:hAnsi="Tahoma" w:cs="宋体"/>
      <w:kern w:val="0"/>
      <w:sz w:val="24"/>
      <w:szCs w:val="20"/>
    </w:rPr>
  </w:style>
  <w:style w:type="paragraph" w:customStyle="1" w:styleId="275">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24"/>
    </w:rPr>
  </w:style>
  <w:style w:type="paragraph" w:customStyle="1" w:styleId="276">
    <w:name w:val="F2"/>
    <w:basedOn w:val="1"/>
    <w:qFormat/>
    <w:uiPriority w:val="0"/>
    <w:pPr>
      <w:autoSpaceDE w:val="0"/>
      <w:autoSpaceDN w:val="0"/>
      <w:adjustRightInd w:val="0"/>
      <w:ind w:firstLine="601"/>
    </w:pPr>
    <w:rPr>
      <w:kern w:val="0"/>
      <w:sz w:val="24"/>
      <w:szCs w:val="20"/>
    </w:rPr>
  </w:style>
  <w:style w:type="paragraph" w:customStyle="1" w:styleId="277">
    <w:name w:val="Char Char Char1 Char1"/>
    <w:basedOn w:val="17"/>
    <w:qFormat/>
    <w:uiPriority w:val="0"/>
    <w:pPr>
      <w:shd w:val="clear" w:color="auto" w:fill="000080"/>
    </w:pPr>
    <w:rPr>
      <w:rFonts w:ascii="Calibri" w:hAnsi="Calibri"/>
      <w:kern w:val="0"/>
      <w:sz w:val="20"/>
      <w:szCs w:val="24"/>
    </w:rPr>
  </w:style>
  <w:style w:type="paragraph" w:customStyle="1" w:styleId="278">
    <w:name w:val="样式 标题 2 + 宋体"/>
    <w:basedOn w:val="4"/>
    <w:qFormat/>
    <w:uiPriority w:val="0"/>
    <w:pPr>
      <w:jc w:val="center"/>
    </w:pPr>
    <w:rPr>
      <w:rFonts w:ascii="宋体" w:hAnsi="宋体" w:eastAsia="宋体"/>
      <w:kern w:val="0"/>
    </w:rPr>
  </w:style>
  <w:style w:type="paragraph" w:customStyle="1" w:styleId="27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80">
    <w:name w:val="Char Char Char1 Char2"/>
    <w:basedOn w:val="1"/>
    <w:qFormat/>
    <w:uiPriority w:val="0"/>
    <w:rPr>
      <w:rFonts w:ascii="Calibri" w:hAnsi="Calibri"/>
      <w:szCs w:val="22"/>
    </w:rPr>
  </w:style>
  <w:style w:type="paragraph" w:customStyle="1" w:styleId="281">
    <w:name w:val="2-2ji"/>
    <w:basedOn w:val="4"/>
    <w:qFormat/>
    <w:uiPriority w:val="0"/>
    <w:pPr>
      <w:adjustRightInd w:val="0"/>
      <w:spacing w:before="0" w:after="0" w:line="360" w:lineRule="auto"/>
      <w:jc w:val="center"/>
    </w:pPr>
    <w:rPr>
      <w:rFonts w:ascii="宋体" w:hAnsi="宋体" w:eastAsia="宋体"/>
      <w:bCs w:val="0"/>
      <w:kern w:val="0"/>
      <w:sz w:val="36"/>
    </w:rPr>
  </w:style>
  <w:style w:type="paragraph" w:customStyle="1" w:styleId="282">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5">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286">
    <w:name w:val="投标文件"/>
    <w:basedOn w:val="50"/>
    <w:qFormat/>
    <w:uiPriority w:val="0"/>
    <w:pPr>
      <w:spacing w:line="240" w:lineRule="auto"/>
      <w:ind w:firstLine="0" w:firstLineChars="0"/>
    </w:pPr>
    <w:rPr>
      <w:rFonts w:ascii="Times New Roman" w:hAnsi="Times New Roman"/>
      <w:b w:val="0"/>
      <w:kern w:val="2"/>
      <w:szCs w:val="24"/>
    </w:rPr>
  </w:style>
  <w:style w:type="paragraph" w:customStyle="1" w:styleId="287">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88">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89">
    <w:name w:val="公文日期1"/>
    <w:basedOn w:val="272"/>
    <w:qFormat/>
    <w:uiPriority w:val="0"/>
  </w:style>
  <w:style w:type="paragraph" w:customStyle="1" w:styleId="29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2">
    <w:name w:val="xl16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293">
    <w:name w:val="xl95"/>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94">
    <w:name w:val="xl85"/>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95">
    <w:name w:val="Char Char Char Char Char Char Char Char Char Char1"/>
    <w:basedOn w:val="1"/>
    <w:qFormat/>
    <w:uiPriority w:val="0"/>
    <w:pPr>
      <w:tabs>
        <w:tab w:val="left" w:pos="360"/>
      </w:tabs>
      <w:ind w:left="360" w:hanging="360" w:hangingChars="200"/>
    </w:pPr>
    <w:rPr>
      <w:szCs w:val="20"/>
    </w:rPr>
  </w:style>
  <w:style w:type="paragraph" w:customStyle="1" w:styleId="296">
    <w:name w:val="xl154"/>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29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9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300">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1">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02">
    <w:name w:val="正文首行缩进两字符"/>
    <w:basedOn w:val="1"/>
    <w:qFormat/>
    <w:uiPriority w:val="0"/>
    <w:pPr>
      <w:spacing w:line="360" w:lineRule="auto"/>
      <w:ind w:firstLine="200" w:firstLineChars="200"/>
    </w:pPr>
  </w:style>
  <w:style w:type="paragraph" w:customStyle="1" w:styleId="30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04">
    <w:name w:val="xl7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30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06">
    <w:name w:val="样式 标题 2 + (西文) 宋体 非加粗 居中"/>
    <w:basedOn w:val="4"/>
    <w:qFormat/>
    <w:uiPriority w:val="0"/>
    <w:pPr>
      <w:spacing w:line="415" w:lineRule="auto"/>
      <w:jc w:val="center"/>
    </w:pPr>
    <w:rPr>
      <w:rFonts w:ascii="宋体" w:hAnsi="宋体" w:cs="宋体"/>
      <w:b w:val="0"/>
      <w:bCs w:val="0"/>
      <w:spacing w:val="2"/>
      <w:kern w:val="0"/>
      <w:sz w:val="28"/>
      <w:szCs w:val="20"/>
    </w:rPr>
  </w:style>
  <w:style w:type="paragraph" w:customStyle="1" w:styleId="307">
    <w:name w:val="xl65"/>
    <w:basedOn w:val="1"/>
    <w:qFormat/>
    <w:uiPriority w:val="0"/>
    <w:pPr>
      <w:widowControl/>
      <w:spacing w:before="100" w:beforeAutospacing="1" w:after="100" w:afterAutospacing="1"/>
      <w:jc w:val="center"/>
    </w:pPr>
    <w:rPr>
      <w:rFonts w:ascii="宋体" w:hAnsi="宋体" w:cs="宋体"/>
      <w:color w:val="000000"/>
      <w:kern w:val="0"/>
      <w:szCs w:val="21"/>
    </w:rPr>
  </w:style>
  <w:style w:type="paragraph" w:customStyle="1" w:styleId="30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309">
    <w:name w:val="xl164"/>
    <w:basedOn w:val="1"/>
    <w:qFormat/>
    <w:uiPriority w:val="0"/>
    <w:pPr>
      <w:widowControl/>
      <w:pBdr>
        <w:top w:val="single" w:color="auto" w:sz="4" w:space="0"/>
        <w:bottom w:val="single" w:color="auto" w:sz="4" w:space="0"/>
      </w:pBdr>
      <w:shd w:val="clear" w:color="auto" w:fill="8DB4E2"/>
      <w:spacing w:before="100" w:beforeAutospacing="1" w:after="100" w:afterAutospacing="1"/>
      <w:jc w:val="center"/>
    </w:pPr>
    <w:rPr>
      <w:rFonts w:ascii="宋体" w:hAnsi="宋体" w:cs="宋体"/>
      <w:b/>
      <w:bCs/>
      <w:kern w:val="0"/>
      <w:sz w:val="20"/>
      <w:szCs w:val="20"/>
    </w:rPr>
  </w:style>
  <w:style w:type="paragraph" w:customStyle="1" w:styleId="310">
    <w:name w:val="xl7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11">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12">
    <w:name w:val="Char Char Char Char Char Char Char Char Char Char"/>
    <w:basedOn w:val="1"/>
    <w:qFormat/>
    <w:uiPriority w:val="0"/>
    <w:pPr>
      <w:tabs>
        <w:tab w:val="left" w:pos="360"/>
      </w:tabs>
      <w:ind w:left="360" w:hanging="360" w:hangingChars="200"/>
    </w:pPr>
    <w:rPr>
      <w:szCs w:val="20"/>
    </w:rPr>
  </w:style>
  <w:style w:type="paragraph" w:customStyle="1" w:styleId="313">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kern w:val="0"/>
      <w:sz w:val="20"/>
      <w:szCs w:val="20"/>
    </w:rPr>
  </w:style>
  <w:style w:type="paragraph" w:customStyle="1" w:styleId="314">
    <w:name w:val="xl93"/>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315">
    <w:name w:val="xl1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16">
    <w:name w:val="_Style 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8">
    <w:name w:val="列出段落4"/>
    <w:basedOn w:val="1"/>
    <w:qFormat/>
    <w:uiPriority w:val="0"/>
    <w:pPr>
      <w:ind w:firstLine="420" w:firstLineChars="200"/>
    </w:pPr>
    <w:rPr>
      <w:rFonts w:ascii="Calibri" w:hAnsi="Calibri"/>
      <w:szCs w:val="22"/>
    </w:rPr>
  </w:style>
  <w:style w:type="paragraph" w:customStyle="1" w:styleId="319">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0">
    <w:name w:val="xl7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21">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2">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32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324">
    <w:name w:val="公文标题"/>
    <w:basedOn w:val="1"/>
    <w:qFormat/>
    <w:uiPriority w:val="0"/>
    <w:pPr>
      <w:spacing w:line="590" w:lineRule="exact"/>
      <w:jc w:val="center"/>
    </w:pPr>
    <w:rPr>
      <w:rFonts w:ascii="仿宋_GB2312" w:eastAsia="方正小标宋简体"/>
      <w:spacing w:val="-4"/>
      <w:sz w:val="44"/>
      <w:szCs w:val="32"/>
    </w:rPr>
  </w:style>
  <w:style w:type="paragraph" w:customStyle="1" w:styleId="325">
    <w:name w:val="样式 标题 3 + 四号"/>
    <w:basedOn w:val="5"/>
    <w:qFormat/>
    <w:uiPriority w:val="0"/>
    <w:pPr>
      <w:jc w:val="center"/>
    </w:pPr>
    <w:rPr>
      <w:kern w:val="0"/>
      <w:sz w:val="28"/>
    </w:rPr>
  </w:style>
  <w:style w:type="paragraph" w:customStyle="1" w:styleId="326">
    <w:name w:val="xl66"/>
    <w:basedOn w:val="1"/>
    <w:qFormat/>
    <w:uiPriority w:val="0"/>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327">
    <w:name w:val="xl1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28">
    <w:name w:val="xl138"/>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329">
    <w:name w:val="Char Char1 Char Char Char Char1"/>
    <w:basedOn w:val="17"/>
    <w:qFormat/>
    <w:uiPriority w:val="0"/>
    <w:pPr>
      <w:shd w:val="clear" w:color="auto" w:fill="000080"/>
    </w:pPr>
    <w:rPr>
      <w:rFonts w:ascii="Tahoma" w:hAnsi="Tahoma"/>
      <w:kern w:val="0"/>
      <w:sz w:val="24"/>
      <w:szCs w:val="24"/>
    </w:rPr>
  </w:style>
  <w:style w:type="paragraph" w:customStyle="1" w:styleId="330">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3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2">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3">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34">
    <w:name w:val="Char Char Char Char Char Char Char"/>
    <w:basedOn w:val="1"/>
    <w:qFormat/>
    <w:uiPriority w:val="0"/>
  </w:style>
  <w:style w:type="paragraph" w:customStyle="1" w:styleId="335">
    <w:name w:val="xl156"/>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18"/>
      <w:szCs w:val="18"/>
    </w:rPr>
  </w:style>
  <w:style w:type="paragraph" w:customStyle="1" w:styleId="336">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7">
    <w:name w:val="目录1"/>
    <w:basedOn w:val="1"/>
    <w:next w:val="1"/>
    <w:qFormat/>
    <w:uiPriority w:val="0"/>
    <w:pPr>
      <w:widowControl/>
      <w:tabs>
        <w:tab w:val="left" w:leader="dot" w:pos="8503"/>
      </w:tabs>
      <w:spacing w:after="136" w:line="289" w:lineRule="atLeast"/>
      <w:jc w:val="left"/>
    </w:pPr>
    <w:rPr>
      <w:rFonts w:ascii="Arial" w:eastAsia="黑体"/>
      <w:color w:val="000000"/>
      <w:kern w:val="0"/>
      <w:sz w:val="28"/>
      <w:szCs w:val="20"/>
      <w:u w:color="000000"/>
    </w:rPr>
  </w:style>
  <w:style w:type="paragraph" w:customStyle="1" w:styleId="338">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339">
    <w:name w:val="Char Char1 Char Char Char Char"/>
    <w:basedOn w:val="17"/>
    <w:qFormat/>
    <w:uiPriority w:val="0"/>
    <w:pPr>
      <w:shd w:val="clear" w:color="auto" w:fill="000080"/>
    </w:pPr>
    <w:rPr>
      <w:rFonts w:ascii="Tahoma" w:hAnsi="Tahoma"/>
      <w:sz w:val="24"/>
      <w:szCs w:val="24"/>
    </w:rPr>
  </w:style>
  <w:style w:type="paragraph" w:customStyle="1" w:styleId="340">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3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342">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4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344">
    <w:name w:val="xl171"/>
    <w:basedOn w:val="1"/>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kern w:val="0"/>
      <w:sz w:val="20"/>
      <w:szCs w:val="20"/>
    </w:rPr>
  </w:style>
  <w:style w:type="paragraph" w:customStyle="1" w:styleId="34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346">
    <w:name w:val="xl165"/>
    <w:basedOn w:val="1"/>
    <w:qFormat/>
    <w:uiPriority w:val="0"/>
    <w:pPr>
      <w:widowControl/>
      <w:pBdr>
        <w:top w:val="single" w:color="auto" w:sz="4" w:space="0"/>
        <w:bottom w:val="single" w:color="auto" w:sz="4" w:space="0"/>
        <w:right w:val="single" w:color="auto" w:sz="4" w:space="0"/>
      </w:pBdr>
      <w:shd w:val="clear" w:color="auto" w:fill="8DB4E2"/>
      <w:spacing w:before="100" w:beforeAutospacing="1" w:after="100" w:afterAutospacing="1"/>
      <w:jc w:val="center"/>
    </w:pPr>
    <w:rPr>
      <w:rFonts w:ascii="宋体" w:hAnsi="宋体" w:cs="宋体"/>
      <w:b/>
      <w:bCs/>
      <w:kern w:val="0"/>
      <w:sz w:val="20"/>
      <w:szCs w:val="20"/>
    </w:rPr>
  </w:style>
  <w:style w:type="paragraph" w:customStyle="1" w:styleId="347">
    <w:name w:val="样式 正文文字 + 小四 段后: 0 磅 行距: 1.5 倍行距"/>
    <w:basedOn w:val="21"/>
    <w:qFormat/>
    <w:uiPriority w:val="0"/>
    <w:pPr>
      <w:spacing w:after="0" w:line="360" w:lineRule="auto"/>
      <w:ind w:firstLine="480" w:firstLineChars="200"/>
    </w:pPr>
    <w:rPr>
      <w:rFonts w:cs="宋体"/>
      <w:sz w:val="24"/>
      <w:szCs w:val="20"/>
    </w:rPr>
  </w:style>
  <w:style w:type="paragraph" w:customStyle="1" w:styleId="348">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349">
    <w:name w:val="xl89"/>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350">
    <w:name w:val="xl158"/>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351">
    <w:name w:val="xl10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352">
    <w:name w:val="pa-5"/>
    <w:basedOn w:val="1"/>
    <w:qFormat/>
    <w:uiPriority w:val="0"/>
    <w:pPr>
      <w:widowControl/>
      <w:spacing w:before="150" w:after="150"/>
      <w:jc w:val="left"/>
    </w:pPr>
    <w:rPr>
      <w:rFonts w:ascii="宋体" w:hAnsi="宋体" w:cs="宋体"/>
      <w:kern w:val="0"/>
      <w:sz w:val="24"/>
    </w:rPr>
  </w:style>
  <w:style w:type="paragraph" w:customStyle="1" w:styleId="35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135"/>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color w:val="000000"/>
      <w:kern w:val="0"/>
      <w:sz w:val="24"/>
    </w:rPr>
  </w:style>
  <w:style w:type="paragraph" w:customStyle="1" w:styleId="3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356">
    <w:name w:val="文章总标题"/>
    <w:basedOn w:val="1"/>
    <w:next w:val="357"/>
    <w:qFormat/>
    <w:uiPriority w:val="0"/>
    <w:pPr>
      <w:widowControl/>
      <w:spacing w:before="566" w:after="544" w:line="566" w:lineRule="atLeast"/>
      <w:jc w:val="center"/>
    </w:pPr>
    <w:rPr>
      <w:rFonts w:ascii="Arial" w:eastAsia="黑体"/>
      <w:color w:val="000000"/>
      <w:kern w:val="0"/>
      <w:sz w:val="54"/>
      <w:szCs w:val="20"/>
      <w:u w:color="000000"/>
    </w:rPr>
  </w:style>
  <w:style w:type="paragraph" w:customStyle="1" w:styleId="357">
    <w:name w:val="文章附标题"/>
    <w:basedOn w:val="1"/>
    <w:next w:val="3"/>
    <w:qFormat/>
    <w:uiPriority w:val="0"/>
    <w:pPr>
      <w:widowControl/>
      <w:spacing w:before="187" w:after="175" w:line="374" w:lineRule="atLeast"/>
      <w:jc w:val="center"/>
    </w:pPr>
    <w:rPr>
      <w:color w:val="000000"/>
      <w:kern w:val="0"/>
      <w:sz w:val="36"/>
      <w:szCs w:val="20"/>
      <w:u w:color="000000"/>
    </w:rPr>
  </w:style>
  <w:style w:type="paragraph" w:customStyle="1" w:styleId="358">
    <w:name w:val="Char Char21"/>
    <w:basedOn w:val="1"/>
    <w:qFormat/>
    <w:uiPriority w:val="0"/>
    <w:rPr>
      <w:rFonts w:ascii="仿宋_GB2312" w:eastAsia="仿宋_GB2312"/>
      <w:spacing w:val="-4"/>
      <w:sz w:val="32"/>
      <w:szCs w:val="21"/>
    </w:rPr>
  </w:style>
  <w:style w:type="paragraph" w:customStyle="1" w:styleId="359">
    <w:name w:val="xl16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60">
    <w:name w:val="xl141"/>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361">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362">
    <w:name w:val="xl139"/>
    <w:basedOn w:val="1"/>
    <w:qFormat/>
    <w:uiPriority w:val="0"/>
    <w:pPr>
      <w:widowControl/>
      <w:pBdr>
        <w:top w:val="single" w:color="auto" w:sz="4" w:space="0"/>
        <w:bottom w:val="single" w:color="auto" w:sz="4" w:space="0"/>
      </w:pBdr>
      <w:shd w:val="clear" w:color="auto" w:fill="99CCFF"/>
      <w:spacing w:before="100" w:beforeAutospacing="1" w:after="100" w:afterAutospacing="1"/>
      <w:jc w:val="center"/>
    </w:pPr>
    <w:rPr>
      <w:rFonts w:ascii="黑体" w:hAnsi="黑体" w:eastAsia="黑体" w:cs="宋体"/>
      <w:color w:val="000000"/>
      <w:kern w:val="0"/>
      <w:sz w:val="24"/>
    </w:rPr>
  </w:style>
  <w:style w:type="paragraph" w:customStyle="1" w:styleId="363">
    <w:name w:val="标题3"/>
    <w:basedOn w:val="5"/>
    <w:qFormat/>
    <w:uiPriority w:val="0"/>
    <w:pPr>
      <w:keepLines w:val="0"/>
      <w:widowControl/>
      <w:tabs>
        <w:tab w:val="left" w:pos="1247"/>
      </w:tabs>
      <w:spacing w:before="240" w:after="120" w:line="360" w:lineRule="auto"/>
      <w:ind w:left="1247" w:hanging="1247"/>
      <w:jc w:val="left"/>
    </w:pPr>
    <w:rPr>
      <w:rFonts w:ascii="Arial" w:hAnsi="Arial"/>
      <w:kern w:val="0"/>
      <w:sz w:val="52"/>
      <w:szCs w:val="52"/>
    </w:rPr>
  </w:style>
  <w:style w:type="paragraph" w:customStyle="1" w:styleId="364">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6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366">
    <w:name w:val="xl136"/>
    <w:basedOn w:val="1"/>
    <w:qFormat/>
    <w:uiPriority w:val="0"/>
    <w:pPr>
      <w:widowControl/>
      <w:pBdr>
        <w:top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color w:val="000000"/>
      <w:kern w:val="0"/>
      <w:sz w:val="24"/>
    </w:rPr>
  </w:style>
  <w:style w:type="paragraph" w:customStyle="1" w:styleId="367">
    <w:name w:val="444"/>
    <w:basedOn w:val="1"/>
    <w:qFormat/>
    <w:uiPriority w:val="0"/>
    <w:pPr>
      <w:adjustRightInd w:val="0"/>
      <w:spacing w:line="312" w:lineRule="atLeast"/>
      <w:jc w:val="center"/>
    </w:pPr>
    <w:rPr>
      <w:b/>
      <w:kern w:val="0"/>
      <w:sz w:val="36"/>
      <w:szCs w:val="36"/>
    </w:rPr>
  </w:style>
  <w:style w:type="paragraph" w:customStyle="1" w:styleId="368">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9">
    <w:name w:val="xl97"/>
    <w:basedOn w:val="1"/>
    <w:qFormat/>
    <w:uiPriority w:val="0"/>
    <w:pPr>
      <w:widowControl/>
      <w:spacing w:before="100" w:beforeAutospacing="1" w:after="100" w:afterAutospacing="1"/>
      <w:jc w:val="left"/>
      <w:textAlignment w:val="bottom"/>
    </w:pPr>
    <w:rPr>
      <w:kern w:val="0"/>
      <w:sz w:val="20"/>
      <w:szCs w:val="20"/>
    </w:rPr>
  </w:style>
  <w:style w:type="paragraph" w:customStyle="1" w:styleId="370">
    <w:name w:val="xl1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71">
    <w:name w:val="目录4"/>
    <w:basedOn w:val="1"/>
    <w:next w:val="1"/>
    <w:qFormat/>
    <w:uiPriority w:val="0"/>
    <w:pPr>
      <w:widowControl/>
      <w:tabs>
        <w:tab w:val="left" w:leader="dot" w:pos="8503"/>
      </w:tabs>
      <w:spacing w:line="317" w:lineRule="atLeast"/>
      <w:ind w:firstLine="629"/>
    </w:pPr>
    <w:rPr>
      <w:color w:val="000000"/>
      <w:kern w:val="0"/>
      <w:szCs w:val="20"/>
      <w:u w:color="000000"/>
    </w:rPr>
  </w:style>
  <w:style w:type="paragraph" w:customStyle="1" w:styleId="372">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73">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74">
    <w:name w:val="xl1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375">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376">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77">
    <w:name w:val="Char Char1 Char Char Char Char2"/>
    <w:basedOn w:val="17"/>
    <w:qFormat/>
    <w:uiPriority w:val="0"/>
    <w:pPr>
      <w:shd w:val="clear" w:color="auto" w:fill="000080"/>
    </w:pPr>
    <w:rPr>
      <w:rFonts w:ascii="Tahoma" w:hAnsi="Tahoma"/>
      <w:kern w:val="0"/>
      <w:sz w:val="24"/>
      <w:szCs w:val="24"/>
    </w:rPr>
  </w:style>
  <w:style w:type="paragraph" w:customStyle="1" w:styleId="378">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37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380">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81">
    <w:name w:val="xl87"/>
    <w:basedOn w:val="1"/>
    <w:qFormat/>
    <w:uiPriority w:val="0"/>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382">
    <w:name w:val="xl162"/>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383">
    <w:name w:val="目录3"/>
    <w:basedOn w:val="1"/>
    <w:next w:val="1"/>
    <w:qFormat/>
    <w:uiPriority w:val="0"/>
    <w:pPr>
      <w:widowControl/>
      <w:tabs>
        <w:tab w:val="left" w:leader="dot" w:pos="8503"/>
      </w:tabs>
      <w:spacing w:line="317" w:lineRule="atLeast"/>
      <w:ind w:firstLine="419"/>
    </w:pPr>
    <w:rPr>
      <w:color w:val="000000"/>
      <w:kern w:val="0"/>
      <w:szCs w:val="20"/>
      <w:u w:color="000000"/>
    </w:rPr>
  </w:style>
  <w:style w:type="paragraph" w:customStyle="1" w:styleId="384">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5">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b/>
      <w:bCs/>
      <w:kern w:val="0"/>
      <w:sz w:val="20"/>
      <w:szCs w:val="20"/>
    </w:rPr>
  </w:style>
  <w:style w:type="paragraph" w:customStyle="1" w:styleId="386">
    <w:name w:val="Body"/>
    <w:basedOn w:val="1"/>
    <w:qFormat/>
    <w:uiPriority w:val="0"/>
    <w:pPr>
      <w:widowControl/>
      <w:tabs>
        <w:tab w:val="left" w:pos="1980"/>
      </w:tabs>
      <w:spacing w:before="80" w:after="80" w:line="360" w:lineRule="auto"/>
      <w:jc w:val="center"/>
    </w:pPr>
    <w:rPr>
      <w:szCs w:val="21"/>
    </w:rPr>
  </w:style>
  <w:style w:type="paragraph" w:customStyle="1" w:styleId="387">
    <w:name w:val="正文文本缩进 Char Char Char Char"/>
    <w:basedOn w:val="1"/>
    <w:qFormat/>
    <w:uiPriority w:val="0"/>
    <w:pPr>
      <w:ind w:firstLine="540"/>
    </w:pPr>
    <w:rPr>
      <w:rFonts w:ascii="宋体" w:hAnsi="Courier New"/>
      <w:szCs w:val="20"/>
    </w:rPr>
  </w:style>
  <w:style w:type="paragraph" w:customStyle="1" w:styleId="388">
    <w:name w:val="xl86"/>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389">
    <w:name w:val="font10"/>
    <w:basedOn w:val="1"/>
    <w:qFormat/>
    <w:uiPriority w:val="0"/>
    <w:pPr>
      <w:widowControl/>
      <w:spacing w:before="100" w:beforeAutospacing="1" w:after="100" w:afterAutospacing="1"/>
      <w:jc w:val="left"/>
    </w:pPr>
    <w:rPr>
      <w:kern w:val="0"/>
      <w:sz w:val="20"/>
      <w:szCs w:val="20"/>
    </w:rPr>
  </w:style>
  <w:style w:type="paragraph" w:customStyle="1" w:styleId="390">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9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3">
    <w:name w:val="_Style 35"/>
    <w:basedOn w:val="17"/>
    <w:qFormat/>
    <w:uiPriority w:val="0"/>
    <w:pPr>
      <w:widowControl/>
      <w:shd w:val="clear" w:color="auto" w:fill="000080"/>
      <w:ind w:firstLine="454"/>
      <w:jc w:val="left"/>
    </w:pPr>
    <w:rPr>
      <w:rFonts w:ascii="Times New Roman"/>
      <w:sz w:val="21"/>
      <w:szCs w:val="24"/>
    </w:rPr>
  </w:style>
  <w:style w:type="paragraph" w:customStyle="1" w:styleId="394">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95">
    <w:name w:val="xl160"/>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kern w:val="0"/>
      <w:sz w:val="20"/>
      <w:szCs w:val="20"/>
    </w:rPr>
  </w:style>
  <w:style w:type="paragraph" w:customStyle="1" w:styleId="3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399">
    <w:name w:val="表项"/>
    <w:next w:val="1"/>
    <w:qFormat/>
    <w:uiPriority w:val="0"/>
    <w:pPr>
      <w:keepNext/>
      <w:spacing w:line="300" w:lineRule="auto"/>
      <w:jc w:val="center"/>
    </w:pPr>
    <w:rPr>
      <w:rFonts w:ascii="Arial" w:hAnsi="Arial" w:eastAsia="黑体" w:cs="Times New Roman"/>
      <w:sz w:val="21"/>
      <w:lang w:val="en-US" w:eastAsia="zh-CN" w:bidi="ar-SA"/>
    </w:rPr>
  </w:style>
  <w:style w:type="paragraph" w:customStyle="1" w:styleId="40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02">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03">
    <w:name w:val="5 Char Char Char Char Char Char Char Char Char Char"/>
    <w:basedOn w:val="1"/>
    <w:qFormat/>
    <w:uiPriority w:val="0"/>
  </w:style>
  <w:style w:type="paragraph" w:customStyle="1" w:styleId="40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5">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406">
    <w:name w:val="xl140"/>
    <w:basedOn w:val="1"/>
    <w:qFormat/>
    <w:uiPriority w:val="0"/>
    <w:pPr>
      <w:widowControl/>
      <w:pBdr>
        <w:top w:val="single" w:color="auto" w:sz="4" w:space="0"/>
        <w:bottom w:val="single" w:color="auto" w:sz="4" w:space="0"/>
        <w:right w:val="single" w:color="auto" w:sz="4" w:space="0"/>
      </w:pBdr>
      <w:shd w:val="clear" w:color="auto" w:fill="99CCFF"/>
      <w:spacing w:before="100" w:beforeAutospacing="1" w:after="100" w:afterAutospacing="1"/>
      <w:jc w:val="center"/>
    </w:pPr>
    <w:rPr>
      <w:rFonts w:ascii="黑体" w:hAnsi="黑体" w:eastAsia="黑体" w:cs="宋体"/>
      <w:color w:val="000000"/>
      <w:kern w:val="0"/>
      <w:sz w:val="24"/>
    </w:rPr>
  </w:style>
  <w:style w:type="paragraph" w:customStyle="1" w:styleId="40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40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9">
    <w:name w:val="xl143"/>
    <w:basedOn w:val="1"/>
    <w:qFormat/>
    <w:uiPriority w:val="0"/>
    <w:pPr>
      <w:widowControl/>
      <w:pBdr>
        <w:top w:val="single" w:color="auto" w:sz="4" w:space="0"/>
        <w:bottom w:val="single" w:color="auto" w:sz="4" w:space="0"/>
        <w:right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410">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41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414">
    <w:name w:val="目录标题"/>
    <w:basedOn w:val="1"/>
    <w:next w:val="1"/>
    <w:qFormat/>
    <w:uiPriority w:val="0"/>
    <w:pPr>
      <w:widowControl/>
      <w:spacing w:before="566" w:after="544" w:line="566" w:lineRule="atLeast"/>
      <w:ind w:firstLine="419"/>
      <w:jc w:val="center"/>
    </w:pPr>
    <w:rPr>
      <w:rFonts w:ascii="Arial" w:eastAsia="黑体"/>
      <w:color w:val="000000"/>
      <w:spacing w:val="566"/>
      <w:kern w:val="0"/>
      <w:sz w:val="54"/>
      <w:szCs w:val="20"/>
      <w:u w:color="000000"/>
    </w:rPr>
  </w:style>
  <w:style w:type="paragraph" w:customStyle="1" w:styleId="41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样式 标题 1 + 小二"/>
    <w:basedOn w:val="3"/>
    <w:qFormat/>
    <w:uiPriority w:val="0"/>
    <w:pPr>
      <w:jc w:val="center"/>
    </w:pPr>
    <w:rPr>
      <w:rFonts w:eastAsia="仿宋_GB2312"/>
    </w:rPr>
  </w:style>
  <w:style w:type="paragraph" w:customStyle="1" w:styleId="4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9">
    <w:name w:val="Char11"/>
    <w:basedOn w:val="17"/>
    <w:qFormat/>
    <w:uiPriority w:val="0"/>
    <w:pPr>
      <w:widowControl/>
      <w:shd w:val="clear" w:color="auto" w:fill="000080"/>
      <w:ind w:firstLine="454"/>
      <w:jc w:val="left"/>
    </w:pPr>
    <w:rPr>
      <w:rFonts w:ascii="Tahoma" w:hAnsi="Tahoma" w:cs="宋体"/>
      <w:kern w:val="0"/>
      <w:sz w:val="24"/>
      <w:szCs w:val="20"/>
    </w:rPr>
  </w:style>
  <w:style w:type="paragraph" w:customStyle="1" w:styleId="420">
    <w:name w:val="xl142"/>
    <w:basedOn w:val="1"/>
    <w:qFormat/>
    <w:uiPriority w:val="0"/>
    <w:pPr>
      <w:widowControl/>
      <w:pBdr>
        <w:top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421">
    <w:name w:val="4"/>
    <w:basedOn w:val="1"/>
    <w:next w:val="31"/>
    <w:qFormat/>
    <w:uiPriority w:val="0"/>
    <w:pPr>
      <w:spacing w:line="420" w:lineRule="exact"/>
      <w:ind w:firstLine="409" w:firstLineChars="195"/>
    </w:pPr>
  </w:style>
  <w:style w:type="paragraph" w:customStyle="1" w:styleId="42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23">
    <w:name w:val="Char Char211"/>
    <w:basedOn w:val="1"/>
    <w:qFormat/>
    <w:uiPriority w:val="0"/>
    <w:rPr>
      <w:rFonts w:ascii="仿宋_GB2312" w:eastAsia="仿宋_GB2312"/>
      <w:spacing w:val="-4"/>
      <w:sz w:val="32"/>
      <w:szCs w:val="21"/>
    </w:rPr>
  </w:style>
  <w:style w:type="paragraph" w:customStyle="1" w:styleId="424">
    <w:name w:val="xl137"/>
    <w:basedOn w:val="1"/>
    <w:qFormat/>
    <w:uiPriority w:val="0"/>
    <w:pPr>
      <w:widowControl/>
      <w:pBdr>
        <w:top w:val="single" w:color="auto" w:sz="4" w:space="0"/>
        <w:bottom w:val="single" w:color="auto" w:sz="4" w:space="0"/>
        <w:right w:val="single" w:color="auto" w:sz="4" w:space="0"/>
      </w:pBdr>
      <w:shd w:val="clear" w:color="auto" w:fill="99CCFF"/>
      <w:spacing w:before="100" w:beforeAutospacing="1" w:after="100" w:afterAutospacing="1"/>
      <w:jc w:val="center"/>
    </w:pPr>
    <w:rPr>
      <w:rFonts w:ascii="黑体" w:hAnsi="黑体" w:eastAsia="黑体" w:cs="宋体"/>
      <w:b/>
      <w:bCs/>
      <w:color w:val="000000"/>
      <w:kern w:val="0"/>
      <w:sz w:val="24"/>
    </w:rPr>
  </w:style>
  <w:style w:type="paragraph" w:customStyle="1" w:styleId="425">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8">
    <w:name w:val="xl163"/>
    <w:basedOn w:val="1"/>
    <w:qFormat/>
    <w:uiPriority w:val="0"/>
    <w:pPr>
      <w:widowControl/>
      <w:pBdr>
        <w:top w:val="single" w:color="auto" w:sz="4" w:space="0"/>
        <w:left w:val="single" w:color="auto" w:sz="4" w:space="0"/>
        <w:bottom w:val="single" w:color="auto" w:sz="4" w:space="0"/>
      </w:pBdr>
      <w:shd w:val="clear" w:color="auto" w:fill="8DB4E2"/>
      <w:spacing w:before="100" w:beforeAutospacing="1" w:after="100" w:afterAutospacing="1"/>
      <w:jc w:val="center"/>
    </w:pPr>
    <w:rPr>
      <w:rFonts w:ascii="宋体" w:hAnsi="宋体" w:cs="宋体"/>
      <w:b/>
      <w:bCs/>
      <w:kern w:val="0"/>
      <w:sz w:val="20"/>
      <w:szCs w:val="20"/>
    </w:rPr>
  </w:style>
  <w:style w:type="paragraph" w:customStyle="1" w:styleId="429">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430">
    <w:name w:val="xl1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1">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432">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3">
    <w:name w:val="xl157"/>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kern w:val="0"/>
      <w:sz w:val="18"/>
      <w:szCs w:val="18"/>
    </w:rPr>
  </w:style>
  <w:style w:type="paragraph" w:customStyle="1" w:styleId="434">
    <w:name w:val="xl132"/>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4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36">
    <w:name w:val="Char Char Char Char Char Char Char Char Char Char2"/>
    <w:basedOn w:val="1"/>
    <w:qFormat/>
    <w:uiPriority w:val="0"/>
    <w:pPr>
      <w:tabs>
        <w:tab w:val="left" w:pos="360"/>
      </w:tabs>
      <w:ind w:left="360" w:hanging="360" w:hangingChars="200"/>
    </w:pPr>
    <w:rPr>
      <w:szCs w:val="20"/>
    </w:rPr>
  </w:style>
  <w:style w:type="paragraph" w:customStyle="1" w:styleId="437">
    <w:name w:val="2ji"/>
    <w:basedOn w:val="4"/>
    <w:qFormat/>
    <w:uiPriority w:val="0"/>
    <w:pPr>
      <w:adjustRightInd w:val="0"/>
      <w:spacing w:before="0" w:after="0" w:line="360" w:lineRule="auto"/>
    </w:pPr>
    <w:rPr>
      <w:rFonts w:ascii="宋体" w:hAnsi="宋体" w:eastAsia="宋体"/>
      <w:kern w:val="0"/>
      <w:sz w:val="21"/>
      <w:szCs w:val="21"/>
    </w:rPr>
  </w:style>
  <w:style w:type="paragraph" w:customStyle="1" w:styleId="438">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9">
    <w:name w:val="目录2"/>
    <w:basedOn w:val="1"/>
    <w:next w:val="1"/>
    <w:qFormat/>
    <w:uiPriority w:val="0"/>
    <w:pPr>
      <w:widowControl/>
      <w:tabs>
        <w:tab w:val="left" w:leader="dot" w:pos="8503"/>
      </w:tabs>
      <w:spacing w:line="317" w:lineRule="atLeast"/>
      <w:ind w:firstLine="209"/>
    </w:pPr>
    <w:rPr>
      <w:color w:val="000000"/>
      <w:kern w:val="0"/>
      <w:szCs w:val="20"/>
      <w:u w:color="000000"/>
    </w:rPr>
  </w:style>
  <w:style w:type="paragraph" w:customStyle="1" w:styleId="440">
    <w:name w:val="xl133"/>
    <w:basedOn w:val="1"/>
    <w:qFormat/>
    <w:uiPriority w:val="0"/>
    <w:pPr>
      <w:widowControl/>
      <w:spacing w:before="100" w:beforeAutospacing="1" w:after="100" w:afterAutospacing="1"/>
      <w:jc w:val="left"/>
    </w:pPr>
    <w:rPr>
      <w:rFonts w:ascii="黑体" w:hAnsi="黑体" w:eastAsia="黑体" w:cs="宋体"/>
      <w:kern w:val="0"/>
      <w:sz w:val="24"/>
    </w:rPr>
  </w:style>
  <w:style w:type="paragraph" w:customStyle="1" w:styleId="441">
    <w:name w:val="xl172"/>
    <w:basedOn w:val="1"/>
    <w:qFormat/>
    <w:uiPriority w:val="0"/>
    <w:pPr>
      <w:widowControl/>
      <w:pBdr>
        <w:top w:val="single" w:color="auto" w:sz="4" w:space="0"/>
        <w:left w:val="single" w:color="auto" w:sz="4" w:space="0"/>
        <w:bottom w:val="single" w:color="auto" w:sz="4" w:space="0"/>
        <w:right w:val="single" w:color="auto" w:sz="4" w:space="0"/>
      </w:pBdr>
      <w:shd w:val="clear" w:color="auto" w:fill="8DB4E2"/>
      <w:spacing w:before="100" w:beforeAutospacing="1" w:after="100" w:afterAutospacing="1"/>
      <w:jc w:val="left"/>
    </w:pPr>
    <w:rPr>
      <w:rFonts w:ascii="宋体" w:hAnsi="宋体" w:cs="宋体"/>
      <w:b/>
      <w:bCs/>
      <w:kern w:val="0"/>
      <w:sz w:val="20"/>
      <w:szCs w:val="20"/>
    </w:rPr>
  </w:style>
  <w:style w:type="paragraph" w:customStyle="1" w:styleId="442">
    <w:name w:val="xl144"/>
    <w:basedOn w:val="1"/>
    <w:qFormat/>
    <w:uiPriority w:val="0"/>
    <w:pPr>
      <w:widowControl/>
      <w:pBdr>
        <w:bottom w:val="single" w:color="auto" w:sz="4" w:space="0"/>
      </w:pBdr>
      <w:spacing w:before="100" w:beforeAutospacing="1" w:after="100" w:afterAutospacing="1"/>
      <w:jc w:val="center"/>
    </w:pPr>
    <w:rPr>
      <w:rFonts w:ascii="黑体" w:hAnsi="黑体" w:eastAsia="黑体" w:cs="宋体"/>
      <w:b/>
      <w:bCs/>
      <w:kern w:val="0"/>
      <w:sz w:val="40"/>
      <w:szCs w:val="40"/>
    </w:rPr>
  </w:style>
  <w:style w:type="paragraph" w:customStyle="1" w:styleId="44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4">
    <w:name w:val="Char Char Char Char Char Char Char Char Char Char Char Char Char Char Char Char Char Char Char"/>
    <w:basedOn w:val="1"/>
    <w:qFormat/>
    <w:uiPriority w:val="0"/>
    <w:pPr>
      <w:tabs>
        <w:tab w:val="left" w:pos="907"/>
      </w:tabs>
      <w:ind w:left="907" w:hanging="453"/>
    </w:pPr>
    <w:rPr>
      <w:sz w:val="24"/>
    </w:rPr>
  </w:style>
  <w:style w:type="character" w:customStyle="1" w:styleId="445">
    <w:name w:val="param-name"/>
    <w:qFormat/>
    <w:uiPriority w:val="99"/>
    <w:rPr>
      <w:rFonts w:cs="Times New Roman"/>
    </w:rPr>
  </w:style>
  <w:style w:type="paragraph" w:customStyle="1" w:styleId="446">
    <w:name w:val="style1"/>
    <w:basedOn w:val="1"/>
    <w:qFormat/>
    <w:uiPriority w:val="0"/>
    <w:pPr>
      <w:widowControl/>
      <w:spacing w:before="100" w:beforeAutospacing="1" w:after="100" w:afterAutospacing="1"/>
      <w:jc w:val="left"/>
    </w:pPr>
    <w:rPr>
      <w:rFonts w:ascii="宋体" w:hAnsi="宋体" w:cs="宋体"/>
      <w:kern w:val="0"/>
      <w:sz w:val="24"/>
    </w:rPr>
  </w:style>
  <w:style w:type="paragraph" w:styleId="447">
    <w:name w:val="List Paragraph"/>
    <w:basedOn w:val="1"/>
    <w:qFormat/>
    <w:uiPriority w:val="99"/>
    <w:pPr>
      <w:ind w:firstLine="420" w:firstLineChars="200"/>
    </w:pPr>
  </w:style>
  <w:style w:type="paragraph" w:customStyle="1" w:styleId="448">
    <w:name w:val="正文自用"/>
    <w:basedOn w:val="1"/>
    <w:qFormat/>
    <w:uiPriority w:val="0"/>
    <w:pPr>
      <w:ind w:left="76" w:leftChars="76" w:firstLine="200" w:firstLineChars="200"/>
      <w:jc w:val="both"/>
    </w:pPr>
    <w:rPr>
      <w:rFonts w:ascii="微软雅黑" w:hAnsi="微软雅黑" w:eastAsia="微软雅黑"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41</Pages>
  <Words>13570</Words>
  <Characters>13985</Characters>
  <Lines>105</Lines>
  <Paragraphs>29</Paragraphs>
  <TotalTime>1</TotalTime>
  <ScaleCrop>false</ScaleCrop>
  <LinksUpToDate>false</LinksUpToDate>
  <CharactersWithSpaces>14051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2018-05-09T03:03:00Z</dcterms:created>
  <dc:creator>yjc</dc:creator>
  <cp:lastModifiedBy>WPS_1675046108</cp:lastModifiedBy>
  <dcterms:modified xsi:type="dcterms:W3CDTF">2025-04-08T08:56:45Z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F2FBBD0B94CE45F88EFFBFC5A9158A5C_13</vt:lpwstr>
  </property>
  <property fmtid="{D5CDD505-2E9C-101B-9397-08002B2CF9AE}" pid="4" name="KSOTemplateDocerSaveRecord">
    <vt:lpwstr>eyJoZGlkIjoiODNhYmMwNmE1N2NjZjE1NWVlOTVmNDMyYTRhNDJjZDEiLCJ1c2VySWQiOiIxNDcwNjA3MTAzIn0=</vt:lpwstr>
  </property>
</Properties>
</file>