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6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3504"/>
        <w:gridCol w:w="1337"/>
        <w:gridCol w:w="691"/>
      </w:tblGrid>
      <w:tr w14:paraId="4636F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0F9B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项目27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4394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宫腔镜电切环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D05A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5EAE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 w14:paraId="36144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1072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项目28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88C1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射频闭合发生器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52F9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9522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</w:tbl>
    <w:p w14:paraId="39936B9A">
      <w:pPr>
        <w:numPr>
          <w:ilvl w:val="0"/>
          <w:numId w:val="0"/>
        </w:numPr>
        <w:rPr>
          <w:rFonts w:hint="eastAsia"/>
        </w:rPr>
      </w:pPr>
    </w:p>
    <w:p w14:paraId="1CCFEBFE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项目27：</w:t>
      </w:r>
      <w:r>
        <w:rPr>
          <w:rFonts w:hint="eastAsia"/>
          <w:lang w:val="en-US" w:eastAsia="zh-CN"/>
        </w:rPr>
        <w:t>宫腔镜电切环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 拟购数量：3</w:t>
      </w:r>
    </w:p>
    <w:p w14:paraId="4ADF369A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主要参数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及配置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:</w:t>
      </w:r>
    </w:p>
    <w:p w14:paraId="3975D0CB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1.</w:t>
      </w:r>
      <w:r>
        <w:rPr>
          <w:rFonts w:hint="default"/>
          <w:sz w:val="21"/>
          <w:szCs w:val="21"/>
          <w:lang w:val="en-US" w:eastAsia="zh-CN"/>
        </w:rPr>
        <w:t>电极</w:t>
      </w:r>
      <w:r>
        <w:rPr>
          <w:rFonts w:hint="eastAsia"/>
          <w:sz w:val="21"/>
          <w:szCs w:val="21"/>
          <w:lang w:val="en-US" w:eastAsia="zh-CN"/>
        </w:rPr>
        <w:t>：</w:t>
      </w:r>
      <w:r>
        <w:rPr>
          <w:rFonts w:hint="default"/>
          <w:sz w:val="21"/>
          <w:szCs w:val="21"/>
          <w:lang w:val="en-US" w:eastAsia="zh-CN"/>
        </w:rPr>
        <w:t>双极</w:t>
      </w:r>
      <w:r>
        <w:rPr>
          <w:rFonts w:hint="eastAsia"/>
          <w:sz w:val="21"/>
          <w:szCs w:val="21"/>
          <w:lang w:val="en-US" w:eastAsia="zh-CN"/>
        </w:rPr>
        <w:t>电极</w:t>
      </w:r>
    </w:p>
    <w:p w14:paraId="107022D2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2.形状：</w:t>
      </w:r>
      <w:r>
        <w:rPr>
          <w:rFonts w:hint="default"/>
          <w:sz w:val="21"/>
          <w:szCs w:val="21"/>
          <w:lang w:val="en-US" w:eastAsia="zh-CN"/>
        </w:rPr>
        <w:t>环状</w:t>
      </w:r>
    </w:p>
    <w:p w14:paraId="7B2988CC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3.280mm</w:t>
      </w:r>
      <w:r>
        <w:rPr>
          <w:rFonts w:hint="default"/>
          <w:sz w:val="21"/>
          <w:szCs w:val="21"/>
          <w:lang w:val="en-US" w:eastAsia="zh-CN"/>
        </w:rPr>
        <w:t>≤长度≤</w:t>
      </w:r>
      <w:r>
        <w:rPr>
          <w:rFonts w:hint="eastAsia"/>
          <w:sz w:val="21"/>
          <w:szCs w:val="21"/>
          <w:lang w:val="en-US" w:eastAsia="zh-CN"/>
        </w:rPr>
        <w:t>30</w:t>
      </w:r>
      <w:r>
        <w:rPr>
          <w:rFonts w:hint="default"/>
          <w:sz w:val="21"/>
          <w:szCs w:val="21"/>
          <w:lang w:val="en-US" w:eastAsia="zh-CN"/>
        </w:rPr>
        <w:t>0㎜</w:t>
      </w:r>
    </w:p>
    <w:p w14:paraId="4A5F9CDF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4.6mm</w:t>
      </w:r>
      <w:r>
        <w:rPr>
          <w:rFonts w:hint="default"/>
          <w:sz w:val="21"/>
          <w:szCs w:val="21"/>
          <w:lang w:val="en-US" w:eastAsia="zh-CN"/>
        </w:rPr>
        <w:t>≤最大插入外部直径≤</w:t>
      </w:r>
      <w:r>
        <w:rPr>
          <w:rFonts w:hint="eastAsia"/>
          <w:sz w:val="21"/>
          <w:szCs w:val="21"/>
          <w:lang w:val="en-US" w:eastAsia="zh-CN"/>
        </w:rPr>
        <w:t>7</w:t>
      </w:r>
      <w:r>
        <w:rPr>
          <w:rFonts w:hint="default"/>
          <w:sz w:val="21"/>
          <w:szCs w:val="21"/>
          <w:lang w:val="en-US" w:eastAsia="zh-CN"/>
        </w:rPr>
        <w:t>㎜</w:t>
      </w:r>
    </w:p>
    <w:p w14:paraId="11F9535E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5.</w:t>
      </w:r>
      <w:r>
        <w:rPr>
          <w:rFonts w:hint="default"/>
          <w:sz w:val="21"/>
          <w:szCs w:val="21"/>
          <w:lang w:val="en-US" w:eastAsia="zh-CN"/>
        </w:rPr>
        <w:t>配合直径4㎜</w:t>
      </w:r>
      <w:r>
        <w:rPr>
          <w:rFonts w:hint="eastAsia"/>
          <w:sz w:val="21"/>
          <w:szCs w:val="21"/>
          <w:lang w:val="en-US" w:eastAsia="zh-CN"/>
        </w:rPr>
        <w:t>狼牌</w:t>
      </w:r>
      <w:r>
        <w:rPr>
          <w:rFonts w:hint="default"/>
          <w:sz w:val="21"/>
          <w:szCs w:val="21"/>
          <w:lang w:val="en-US" w:eastAsia="zh-CN"/>
        </w:rPr>
        <w:t>电切镜使用</w:t>
      </w:r>
    </w:p>
    <w:p w14:paraId="5F0EA40A"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p w14:paraId="40E35B97"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项目28：</w:t>
      </w:r>
      <w:r>
        <w:rPr>
          <w:rFonts w:hint="eastAsia"/>
          <w:sz w:val="21"/>
          <w:szCs w:val="21"/>
          <w:lang w:val="en-US" w:eastAsia="zh-CN"/>
        </w:rPr>
        <w:t>射频闭合发生器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拟购数量：1</w:t>
      </w:r>
    </w:p>
    <w:p w14:paraId="7B8B3D38">
      <w:pPr>
        <w:pStyle w:val="5"/>
        <w:widowControl/>
        <w:autoSpaceDE w:val="0"/>
        <w:autoSpaceDN w:val="0"/>
        <w:adjustRightInd w:val="0"/>
        <w:snapToGrid w:val="0"/>
        <w:spacing w:line="240" w:lineRule="auto"/>
        <w:ind w:left="0" w:leftChars="0" w:firstLine="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主要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及配置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:</w:t>
      </w:r>
    </w:p>
    <w:p w14:paraId="2070C0B2">
      <w:pPr>
        <w:numPr>
          <w:ilvl w:val="0"/>
          <w:numId w:val="1"/>
        </w:num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物理指标 </w:t>
      </w:r>
    </w:p>
    <w:p w14:paraId="30D08DB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1.台式机，彩色液晶显示屏,触摸式操作，语言中文（英文可选），具备实时导管温度和输出功率显示;</w:t>
      </w:r>
    </w:p>
    <w:p w14:paraId="2EB4CC22">
      <w:pPr>
        <w:widowControl w:val="0"/>
        <w:numPr>
          <w:ilvl w:val="0"/>
          <w:numId w:val="0"/>
        </w:numPr>
        <w:jc w:val="both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2.电源要求：220V±10%，50Hz±1Hz，主机双极输出;</w:t>
      </w:r>
    </w:p>
    <w:p w14:paraId="291939FC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</w:t>
      </w:r>
      <w:r>
        <w:rPr>
          <w:rFonts w:hint="default"/>
          <w:sz w:val="21"/>
          <w:szCs w:val="21"/>
          <w:lang w:val="en-US" w:eastAsia="zh-CN"/>
        </w:rPr>
        <w:t>.具备射频输出时应有声光提示、超温提示并自动切断射频输出功能、人工停止射频输出，转为待机功能、射频导管线缆连接发生脱落时，设备应能停止射频输出并有相应的声光提示、记录和导出信息功能和系统设置；</w:t>
      </w:r>
    </w:p>
    <w:p w14:paraId="1BC70194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二、性能特点</w:t>
      </w:r>
      <w:bookmarkStart w:id="0" w:name="_GoBack"/>
      <w:bookmarkEnd w:id="0"/>
    </w:p>
    <w:p w14:paraId="1026FFE8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1.工作频率：460kHz，误差不超过±10%；</w:t>
      </w:r>
    </w:p>
    <w:p w14:paraId="0ABC3AD9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2.输出功率精度：40W，功率误差±15%；</w:t>
      </w:r>
    </w:p>
    <w:p w14:paraId="352D637F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3.输入功率：≤400 VA</w:t>
      </w:r>
    </w:p>
    <w:p w14:paraId="76F88CAA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4.控温：目标温度90℃，目标温度与显示温度不超过±3℃；</w:t>
      </w:r>
    </w:p>
    <w:p w14:paraId="4EF949F8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5.测温：双路测温，范围为18~100℃，测温误差不超过±3℃；</w:t>
      </w:r>
    </w:p>
    <w:p w14:paraId="458F08AD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6.定时：设备具有可调定时器，当到达预定工作时间后，立即停止输出。定时器的设定范围为10～60秒，误差不大于±10%，时间控制误差±1s。</w:t>
      </w:r>
    </w:p>
    <w:p w14:paraId="333131E9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7.数据接口:USB接口具有消融日志、系统日志导出功能和软件升级功能;</w:t>
      </w:r>
    </w:p>
    <w:p w14:paraId="7767A69C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8.用户访问控制：消融日志导出和工程模式需要输入密码才能进行操作；</w:t>
      </w:r>
    </w:p>
    <w:p w14:paraId="75035832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9.耗材适配：配套耗材兼容6F血管鞘，0.018”导丝，支持一管两用，可同时满足大隐静脉及穿通支消融治疗；</w:t>
      </w:r>
    </w:p>
    <w:p w14:paraId="07511450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11</w:t>
      </w:r>
      <w:r>
        <w:rPr>
          <w:rFonts w:hint="eastAsia"/>
          <w:sz w:val="21"/>
          <w:szCs w:val="21"/>
        </w:rPr>
        <w:t>.</w:t>
      </w:r>
      <w:r>
        <w:rPr>
          <w:rFonts w:hint="eastAsia"/>
          <w:sz w:val="21"/>
          <w:szCs w:val="21"/>
          <w:lang w:val="en-US" w:eastAsia="zh-CN"/>
        </w:rPr>
        <w:t>售后服务:</w:t>
      </w:r>
      <w:r>
        <w:rPr>
          <w:rFonts w:hint="eastAsia"/>
          <w:sz w:val="21"/>
          <w:szCs w:val="21"/>
        </w:rPr>
        <w:t>设备的使用寿命10年，售后维修2小时内响应，48小时内到达现场。</w:t>
      </w:r>
    </w:p>
    <w:p w14:paraId="3F9C725D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p w14:paraId="20446B7B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5ABC0D"/>
    <w:multiLevelType w:val="singleLevel"/>
    <w:tmpl w:val="C75ABC0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YWViMTU0ZmE1OGY2ZDUxNDQzYWM0NjU3NTAzOTQifQ=="/>
  </w:docVars>
  <w:rsids>
    <w:rsidRoot w:val="14370E46"/>
    <w:rsid w:val="0E280947"/>
    <w:rsid w:val="12904037"/>
    <w:rsid w:val="14370E46"/>
    <w:rsid w:val="14B02E00"/>
    <w:rsid w:val="20660894"/>
    <w:rsid w:val="2498752D"/>
    <w:rsid w:val="2F1735C3"/>
    <w:rsid w:val="33745910"/>
    <w:rsid w:val="3EDB6E11"/>
    <w:rsid w:val="4076252B"/>
    <w:rsid w:val="4FDC4C7A"/>
    <w:rsid w:val="519778A0"/>
    <w:rsid w:val="59B657E5"/>
    <w:rsid w:val="5AAC2DB3"/>
    <w:rsid w:val="5B23001A"/>
    <w:rsid w:val="5B235C95"/>
    <w:rsid w:val="631D684B"/>
    <w:rsid w:val="671465AA"/>
    <w:rsid w:val="6E2D1628"/>
    <w:rsid w:val="7479207F"/>
    <w:rsid w:val="7EF1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paragraph" w:styleId="5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6">
    <w:name w:val="font61"/>
    <w:basedOn w:val="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40"/>
      <w:szCs w:val="40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814</Words>
  <Characters>1027</Characters>
  <Lines>0</Lines>
  <Paragraphs>0</Paragraphs>
  <TotalTime>0</TotalTime>
  <ScaleCrop>false</ScaleCrop>
  <LinksUpToDate>false</LinksUpToDate>
  <CharactersWithSpaces>1042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2024-09-09T00:34:00Z</dcterms:created>
  <dc:creator>tang</dc:creator>
  <cp:lastModifiedBy>tang</cp:lastModifiedBy>
  <dcterms:modified xsi:type="dcterms:W3CDTF">2025-05-06T09:02:56Z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2D9A20837A6D42F89A0F1CAA9793AB6F_13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