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设备名称：小儿腹腔镜</w:t>
      </w:r>
    </w:p>
    <w:p w14:paraId="701CA88C">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51</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1F5CB5AB">
      <w:pPr>
        <w:jc w:val="center"/>
        <w:rPr>
          <w:rFonts w:hint="eastAsia" w:ascii="宋体" w:hAnsi="宋体" w:cs="宋体"/>
          <w:b/>
          <w:sz w:val="28"/>
          <w:szCs w:val="28"/>
          <w:lang w:eastAsia="zh-CN" w:bidi="ar"/>
        </w:rPr>
      </w:pPr>
    </w:p>
    <w:p w14:paraId="08DB85CC">
      <w:pPr>
        <w:pStyle w:val="22"/>
        <w:numPr>
          <w:ilvl w:val="0"/>
          <w:numId w:val="3"/>
        </w:numPr>
        <w:spacing w:line="360" w:lineRule="auto"/>
        <w:ind w:firstLineChars="0"/>
        <w:rPr>
          <w:rFonts w:ascii="宋体" w:hAnsi="宋体" w:eastAsia="宋体"/>
          <w:b/>
          <w:bCs/>
          <w:sz w:val="24"/>
          <w:szCs w:val="24"/>
        </w:rPr>
      </w:pPr>
      <w:r>
        <w:rPr>
          <w:rFonts w:hint="eastAsia" w:ascii="宋体" w:hAnsi="宋体" w:eastAsia="宋体"/>
          <w:b/>
          <w:bCs/>
          <w:sz w:val="24"/>
          <w:szCs w:val="24"/>
        </w:rPr>
        <w:t>腹腔内窥镜</w:t>
      </w:r>
    </w:p>
    <w:p w14:paraId="3C557195">
      <w:pPr>
        <w:pStyle w:val="22"/>
        <w:numPr>
          <w:ilvl w:val="0"/>
          <w:numId w:val="4"/>
        </w:numPr>
        <w:spacing w:line="360" w:lineRule="auto"/>
        <w:ind w:firstLineChars="0"/>
        <w:rPr>
          <w:rFonts w:ascii="宋体" w:hAnsi="宋体" w:eastAsia="宋体"/>
          <w:sz w:val="24"/>
          <w:szCs w:val="24"/>
        </w:rPr>
      </w:pPr>
      <w:r>
        <w:rPr>
          <w:rFonts w:ascii="宋体" w:hAnsi="宋体" w:eastAsia="宋体"/>
          <w:sz w:val="24"/>
          <w:szCs w:val="24"/>
          <w:highlight w:val="none"/>
        </w:rPr>
        <w:t>30度内窥镜，广角，直径</w:t>
      </w:r>
      <w:r>
        <w:rPr>
          <w:rFonts w:hint="eastAsia" w:ascii="宋体" w:hAnsi="宋体"/>
          <w:sz w:val="24"/>
          <w:szCs w:val="24"/>
          <w:highlight w:val="none"/>
          <w:lang w:val="en-US" w:eastAsia="zh-CN"/>
        </w:rPr>
        <w:t>约</w:t>
      </w:r>
      <w:r>
        <w:rPr>
          <w:rFonts w:ascii="宋体" w:hAnsi="宋体" w:eastAsia="宋体"/>
          <w:sz w:val="24"/>
          <w:szCs w:val="24"/>
          <w:highlight w:val="none"/>
        </w:rPr>
        <w:t>5mm，</w:t>
      </w:r>
      <w:r>
        <w:rPr>
          <w:rFonts w:hint="eastAsia" w:ascii="宋体" w:hAnsi="宋体"/>
          <w:sz w:val="24"/>
          <w:szCs w:val="24"/>
          <w:highlight w:val="none"/>
          <w:lang w:val="en-US" w:eastAsia="zh-CN"/>
        </w:rPr>
        <w:t>25</w:t>
      </w:r>
      <w:r>
        <w:rPr>
          <w:rFonts w:ascii="宋体" w:hAnsi="宋体" w:eastAsia="宋体"/>
          <w:sz w:val="24"/>
          <w:szCs w:val="24"/>
          <w:highlight w:val="none"/>
        </w:rPr>
        <w:t>cm</w:t>
      </w:r>
      <w:r>
        <w:rPr>
          <w:rFonts w:hint="eastAsia" w:ascii="宋体" w:hAnsi="宋体"/>
          <w:sz w:val="24"/>
          <w:szCs w:val="24"/>
          <w:highlight w:val="none"/>
          <w:lang w:val="en-US" w:eastAsia="zh-CN"/>
        </w:rPr>
        <w:t>＜</w:t>
      </w:r>
      <w:r>
        <w:rPr>
          <w:rFonts w:ascii="宋体" w:hAnsi="宋体" w:eastAsia="宋体"/>
          <w:sz w:val="24"/>
          <w:szCs w:val="24"/>
          <w:highlight w:val="none"/>
        </w:rPr>
        <w:t>长度</w:t>
      </w:r>
      <w:r>
        <w:rPr>
          <w:rFonts w:hint="eastAsia" w:ascii="宋体" w:hAnsi="宋体"/>
          <w:sz w:val="24"/>
          <w:szCs w:val="24"/>
          <w:highlight w:val="none"/>
          <w:lang w:val="en-US" w:eastAsia="zh-CN"/>
        </w:rPr>
        <w:t>＜30</w:t>
      </w:r>
      <w:r>
        <w:rPr>
          <w:rFonts w:ascii="宋体" w:hAnsi="宋体" w:eastAsia="宋体"/>
          <w:sz w:val="24"/>
          <w:szCs w:val="24"/>
          <w:highlight w:val="none"/>
        </w:rPr>
        <w:t>cm</w:t>
      </w:r>
      <w:r>
        <w:rPr>
          <w:rFonts w:ascii="宋体" w:hAnsi="宋体" w:eastAsia="宋体"/>
          <w:sz w:val="24"/>
          <w:szCs w:val="24"/>
        </w:rPr>
        <w:t>；</w:t>
      </w:r>
    </w:p>
    <w:p w14:paraId="39ED7342">
      <w:pPr>
        <w:pStyle w:val="22"/>
        <w:numPr>
          <w:ilvl w:val="0"/>
          <w:numId w:val="4"/>
        </w:numPr>
        <w:spacing w:line="360" w:lineRule="auto"/>
        <w:ind w:firstLineChars="0"/>
        <w:rPr>
          <w:rFonts w:ascii="宋体" w:hAnsi="宋体" w:eastAsia="宋体"/>
          <w:sz w:val="24"/>
          <w:szCs w:val="24"/>
        </w:rPr>
      </w:pPr>
      <w:r>
        <w:rPr>
          <w:rFonts w:ascii="宋体" w:hAnsi="宋体" w:eastAsia="宋体"/>
          <w:sz w:val="24"/>
          <w:szCs w:val="24"/>
        </w:rPr>
        <w:t>柱状晶体光学镜，保证无图像变形和扭曲；</w:t>
      </w:r>
    </w:p>
    <w:p w14:paraId="21A682C0">
      <w:pPr>
        <w:pStyle w:val="22"/>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蓝宝石镜面，带光纤接口；</w:t>
      </w:r>
    </w:p>
    <w:p w14:paraId="13AD6340">
      <w:pPr>
        <w:pStyle w:val="22"/>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带防球变系统，镜面</w:t>
      </w:r>
      <w:r>
        <w:rPr>
          <w:rFonts w:hint="eastAsia" w:ascii="宋体" w:hAnsi="宋体"/>
          <w:sz w:val="24"/>
          <w:szCs w:val="24"/>
          <w:lang w:val="en-US" w:eastAsia="zh-CN"/>
        </w:rPr>
        <w:t>需</w:t>
      </w:r>
      <w:r>
        <w:rPr>
          <w:rFonts w:hint="eastAsia" w:ascii="宋体" w:hAnsi="宋体" w:eastAsia="宋体"/>
          <w:sz w:val="24"/>
          <w:szCs w:val="24"/>
          <w:highlight w:val="none"/>
        </w:rPr>
        <w:t>含防腐蚀性化学物质</w:t>
      </w:r>
      <w:r>
        <w:rPr>
          <w:rFonts w:hint="eastAsia" w:ascii="宋体" w:hAnsi="宋体"/>
          <w:sz w:val="24"/>
          <w:szCs w:val="24"/>
          <w:lang w:val="en-US" w:eastAsia="zh-CN"/>
        </w:rPr>
        <w:t>的</w:t>
      </w:r>
      <w:r>
        <w:rPr>
          <w:rFonts w:hint="eastAsia" w:ascii="宋体" w:hAnsi="宋体" w:eastAsia="宋体"/>
          <w:sz w:val="24"/>
          <w:szCs w:val="24"/>
        </w:rPr>
        <w:t>防护层，；</w:t>
      </w:r>
    </w:p>
    <w:p w14:paraId="087E1909">
      <w:pPr>
        <w:pStyle w:val="22"/>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二层外管，镜体内外多层涂层，带预防光损失功能，可增加光亮度；</w:t>
      </w:r>
    </w:p>
    <w:p w14:paraId="27E08B5C">
      <w:pPr>
        <w:pStyle w:val="22"/>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兼容性高，可连接其他品牌的导光束；</w:t>
      </w:r>
    </w:p>
    <w:p w14:paraId="4BCA3591">
      <w:pPr>
        <w:pStyle w:val="22"/>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可高温高压消毒。</w:t>
      </w:r>
    </w:p>
    <w:p w14:paraId="1931C914">
      <w:pPr>
        <w:spacing w:line="360" w:lineRule="auto"/>
        <w:rPr>
          <w:rFonts w:hint="eastAsia" w:ascii="宋体" w:hAnsi="宋体" w:eastAsia="宋体"/>
          <w:b/>
          <w:bCs/>
          <w:sz w:val="24"/>
          <w:szCs w:val="24"/>
          <w:lang w:eastAsia="zh-CN"/>
        </w:rPr>
      </w:pPr>
      <w:r>
        <w:rPr>
          <w:rFonts w:hint="eastAsia" w:ascii="宋体" w:hAnsi="宋体" w:eastAsia="宋体"/>
          <w:b/>
          <w:bCs/>
          <w:sz w:val="24"/>
          <w:szCs w:val="24"/>
        </w:rPr>
        <w:t>二、配置明细</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至少包含</w:t>
      </w:r>
      <w:r>
        <w:rPr>
          <w:rFonts w:hint="eastAsia" w:ascii="宋体" w:hAnsi="宋体" w:eastAsia="宋体"/>
          <w:b/>
          <w:bCs/>
          <w:sz w:val="24"/>
          <w:szCs w:val="24"/>
          <w:lang w:eastAsia="zh-CN"/>
        </w:rPr>
        <w:t>）</w:t>
      </w:r>
    </w:p>
    <w:p w14:paraId="4A0ACE2E">
      <w:pPr>
        <w:pStyle w:val="22"/>
        <w:numPr>
          <w:ilvl w:val="0"/>
          <w:numId w:val="5"/>
        </w:numPr>
        <w:spacing w:line="360" w:lineRule="auto"/>
        <w:ind w:firstLineChars="0"/>
        <w:rPr>
          <w:rFonts w:ascii="宋体" w:hAnsi="宋体" w:eastAsia="宋体"/>
          <w:sz w:val="24"/>
          <w:szCs w:val="24"/>
        </w:rPr>
      </w:pPr>
      <w:r>
        <w:rPr>
          <w:rFonts w:hint="eastAsia" w:ascii="宋体" w:hAnsi="宋体" w:eastAsia="宋体"/>
          <w:sz w:val="24"/>
          <w:szCs w:val="24"/>
          <w:highlight w:val="none"/>
        </w:rPr>
        <w:t>3</w:t>
      </w:r>
      <w:r>
        <w:rPr>
          <w:rFonts w:ascii="宋体" w:hAnsi="宋体" w:eastAsia="宋体"/>
          <w:sz w:val="24"/>
          <w:szCs w:val="24"/>
          <w:highlight w:val="none"/>
        </w:rPr>
        <w:t>0</w:t>
      </w:r>
      <w:r>
        <w:rPr>
          <w:rFonts w:hint="eastAsia" w:ascii="宋体" w:hAnsi="宋体" w:eastAsia="宋体"/>
          <w:sz w:val="24"/>
          <w:szCs w:val="24"/>
          <w:highlight w:val="none"/>
        </w:rPr>
        <w:t>°</w:t>
      </w:r>
      <w:r>
        <w:rPr>
          <w:rFonts w:hint="eastAsia" w:ascii="宋体" w:hAnsi="宋体" w:eastAsia="宋体"/>
          <w:sz w:val="24"/>
          <w:szCs w:val="24"/>
        </w:rPr>
        <w:t>腹腔内窥镜1支；</w:t>
      </w:r>
    </w:p>
    <w:p w14:paraId="05681162">
      <w:pPr>
        <w:pStyle w:val="22"/>
        <w:numPr>
          <w:ilvl w:val="0"/>
          <w:numId w:val="5"/>
        </w:numPr>
        <w:spacing w:line="360" w:lineRule="auto"/>
        <w:ind w:firstLineChars="0"/>
        <w:rPr>
          <w:rFonts w:ascii="宋体" w:hAnsi="宋体" w:eastAsia="宋体"/>
          <w:sz w:val="24"/>
          <w:szCs w:val="24"/>
        </w:rPr>
      </w:pPr>
      <w:r>
        <w:rPr>
          <w:rFonts w:hint="eastAsia" w:ascii="宋体" w:hAnsi="宋体" w:eastAsia="宋体"/>
          <w:sz w:val="24"/>
          <w:szCs w:val="24"/>
        </w:rPr>
        <w:t>消毒盒</w:t>
      </w:r>
      <w:r>
        <w:rPr>
          <w:rFonts w:hint="eastAsia" w:ascii="宋体" w:hAnsi="宋体" w:eastAsia="宋体"/>
          <w:sz w:val="24"/>
          <w:szCs w:val="24"/>
          <w:highlight w:val="none"/>
        </w:rPr>
        <w:t>1</w:t>
      </w:r>
      <w:r>
        <w:rPr>
          <w:rFonts w:hint="eastAsia" w:ascii="宋体" w:hAnsi="宋体" w:eastAsia="宋体"/>
          <w:sz w:val="24"/>
          <w:szCs w:val="24"/>
        </w:rPr>
        <w:t>个。</w:t>
      </w:r>
    </w:p>
    <w:p w14:paraId="3D4D8F83">
      <w:pPr>
        <w:pStyle w:val="12"/>
        <w:jc w:val="both"/>
        <w:rPr>
          <w:rFonts w:hint="eastAsia"/>
          <w:lang w:val="en-US" w:eastAsia="zh-CN"/>
        </w:rPr>
      </w:pPr>
    </w:p>
    <w:p w14:paraId="5944EC2D">
      <w:pPr>
        <w:rPr>
          <w:rFonts w:hint="eastAsia"/>
          <w:lang w:val="en-US" w:eastAsia="zh-CN"/>
        </w:rPr>
      </w:pPr>
    </w:p>
    <w:p w14:paraId="06699883">
      <w:pPr>
        <w:rPr>
          <w:rFonts w:hint="eastAsia" w:ascii="宋体" w:hAnsi="宋体" w:cs="宋体"/>
          <w:b/>
          <w:sz w:val="28"/>
          <w:szCs w:val="28"/>
          <w:lang w:bidi="ar"/>
        </w:rPr>
      </w:pPr>
      <w:r>
        <w:rPr>
          <w:rFonts w:hint="eastAsia" w:ascii="宋体" w:hAnsi="宋体" w:cs="宋体"/>
          <w:b/>
          <w:sz w:val="28"/>
          <w:szCs w:val="28"/>
          <w:lang w:bidi="ar"/>
        </w:rPr>
        <w:t>设备名称：脉动灌注器官手术训练器</w:t>
      </w:r>
    </w:p>
    <w:p w14:paraId="6C5916F4">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454</w:t>
      </w:r>
    </w:p>
    <w:p w14:paraId="0091A800">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1套</w:t>
      </w:r>
    </w:p>
    <w:p w14:paraId="7CA090F3">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2064B573">
      <w:pPr>
        <w:widowControl/>
        <w:jc w:val="left"/>
        <w:textAlignment w:val="center"/>
        <w:rPr>
          <w:rFonts w:hint="eastAsia" w:ascii="宋体" w:hAnsi="宋体" w:eastAsia="宋体" w:cs="宋体"/>
          <w:i w:val="0"/>
          <w:iCs w:val="0"/>
          <w:caps w:val="0"/>
          <w:color w:val="333333"/>
          <w:spacing w:val="0"/>
          <w:sz w:val="24"/>
          <w:szCs w:val="24"/>
          <w:shd w:val="clear" w:color="auto" w:fill="FFFFFF"/>
        </w:rPr>
      </w:pPr>
    </w:p>
    <w:p w14:paraId="59D09508">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功能</w:t>
      </w:r>
    </w:p>
    <w:p w14:paraId="1EE0DD1D">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1动物器官或器官的中心动脉可通过导管连接至训练器泵中，通过泵，训练器中的灌注介质会被输送到器官中</w:t>
      </w:r>
      <w:r>
        <w:rPr>
          <w:rFonts w:hint="eastAsia" w:ascii="宋体" w:hAnsi="宋体" w:eastAsia="宋体" w:cs="宋体"/>
          <w:sz w:val="24"/>
          <w:szCs w:val="24"/>
          <w:lang w:eastAsia="zh-CN"/>
        </w:rPr>
        <w:t>；</w:t>
      </w:r>
    </w:p>
    <w:p w14:paraId="4861D0E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泵需以不少于65</w:t>
      </w:r>
      <w:r>
        <w:rPr>
          <w:rFonts w:hint="eastAsia" w:ascii="宋体" w:hAnsi="宋体" w:eastAsia="宋体" w:cs="宋体"/>
          <w:sz w:val="24"/>
          <w:szCs w:val="24"/>
          <w:lang w:val="en-US" w:eastAsia="zh-CN"/>
        </w:rPr>
        <w:t>ml</w:t>
      </w:r>
      <w:r>
        <w:rPr>
          <w:rFonts w:hint="eastAsia" w:ascii="宋体" w:hAnsi="宋体" w:eastAsia="宋体" w:cs="宋体"/>
          <w:sz w:val="24"/>
          <w:szCs w:val="24"/>
        </w:rPr>
        <w:t xml:space="preserve"> / min的电控频率工作，并通过压力进行控制器官支撑在带有穿孔的金属网格上</w:t>
      </w:r>
      <w:r>
        <w:rPr>
          <w:rFonts w:hint="eastAsia" w:ascii="宋体" w:hAnsi="宋体" w:eastAsia="宋体" w:cs="宋体"/>
          <w:sz w:val="24"/>
          <w:szCs w:val="24"/>
          <w:lang w:eastAsia="zh-CN"/>
        </w:rPr>
        <w:t>；</w:t>
      </w:r>
    </w:p>
    <w:p w14:paraId="2B05B7F3">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3灌注流体需能够通过动静脉及实质病变的支血管返回到模拟训练器中，使得动物器官得到充盈，方便操作者使用真实临床腔镜器械进行手术训练</w:t>
      </w:r>
      <w:r>
        <w:rPr>
          <w:rFonts w:hint="eastAsia" w:ascii="宋体" w:hAnsi="宋体" w:eastAsia="宋体" w:cs="宋体"/>
          <w:sz w:val="24"/>
          <w:szCs w:val="24"/>
          <w:lang w:eastAsia="zh-CN"/>
        </w:rPr>
        <w:t>；</w:t>
      </w:r>
    </w:p>
    <w:p w14:paraId="49A34B4C">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4流动的液体需保障动物器官的保鲜效果，使模拟场景更为逼真。</w:t>
      </w:r>
    </w:p>
    <w:p w14:paraId="72975344">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训练内容</w:t>
      </w:r>
    </w:p>
    <w:p w14:paraId="16059935">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要求训练器能够在最真实手术环境中，搭配真实动物器官或器官组合进行胸部手术（心脏，肺，主动脉等）手术训练</w:t>
      </w:r>
      <w:r>
        <w:rPr>
          <w:rFonts w:hint="eastAsia" w:ascii="宋体" w:hAnsi="宋体" w:eastAsia="宋体" w:cs="宋体"/>
          <w:sz w:val="24"/>
          <w:szCs w:val="24"/>
          <w:lang w:val="en-US" w:eastAsia="zh-CN"/>
        </w:rPr>
        <w:t>,要求系统可后期升级从而进行以下手术：</w:t>
      </w:r>
      <w:r>
        <w:rPr>
          <w:rFonts w:hint="eastAsia" w:ascii="宋体" w:hAnsi="宋体" w:eastAsia="宋体" w:cs="宋体"/>
          <w:sz w:val="24"/>
          <w:szCs w:val="24"/>
        </w:rPr>
        <w:t>腹部手术（包括肝，胆囊，小肠，结肠，脾等）、泌尿外科手术（肾，输尿管，肾上腺）、血管手术（主动脉，动脉，静脉）、妇科手术（附件，囊肿等）</w:t>
      </w:r>
      <w:r>
        <w:rPr>
          <w:rFonts w:hint="eastAsia" w:ascii="宋体" w:hAnsi="宋体" w:eastAsia="宋体" w:cs="宋体"/>
          <w:sz w:val="24"/>
          <w:szCs w:val="24"/>
          <w:lang w:eastAsia="zh-CN"/>
        </w:rPr>
        <w:t>；</w:t>
      </w:r>
    </w:p>
    <w:p w14:paraId="53DF35DC">
      <w:pPr>
        <w:pStyle w:val="22"/>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系统需可训练手术中各种并发症的处理，如血管的夹闭等</w:t>
      </w:r>
      <w:r>
        <w:rPr>
          <w:rFonts w:hint="eastAsia" w:ascii="宋体" w:hAnsi="宋体" w:eastAsia="宋体" w:cs="宋体"/>
          <w:sz w:val="24"/>
          <w:szCs w:val="24"/>
          <w:lang w:eastAsia="zh-CN"/>
        </w:rPr>
        <w:t>；</w:t>
      </w:r>
    </w:p>
    <w:p w14:paraId="593FB8D9">
      <w:pPr>
        <w:pStyle w:val="22"/>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系统需支持操作者拓展其他术种手术</w:t>
      </w:r>
      <w:r>
        <w:rPr>
          <w:rFonts w:hint="eastAsia" w:ascii="宋体" w:hAnsi="宋体" w:eastAsia="宋体" w:cs="宋体"/>
          <w:sz w:val="24"/>
          <w:szCs w:val="24"/>
          <w:lang w:eastAsia="zh-CN"/>
        </w:rPr>
        <w:t>；</w:t>
      </w:r>
    </w:p>
    <w:p w14:paraId="06C337A3">
      <w:pPr>
        <w:pStyle w:val="22"/>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sz w:val="24"/>
          <w:szCs w:val="24"/>
          <w:lang w:val="en-US" w:eastAsia="zh-CN"/>
        </w:rPr>
      </w:pPr>
      <w:bookmarkStart w:id="0" w:name="OLE_LINK6"/>
      <w:r>
        <w:rPr>
          <w:rFonts w:hint="eastAsia" w:ascii="宋体" w:hAnsi="宋体" w:eastAsia="宋体" w:cs="宋体"/>
          <w:sz w:val="24"/>
          <w:szCs w:val="24"/>
          <w:lang w:val="en-US" w:eastAsia="zh-CN"/>
        </w:rPr>
        <w:t>2.4配置训练设备，可进行术前情景教学训练；</w:t>
      </w:r>
    </w:p>
    <w:bookmarkEnd w:id="0"/>
    <w:p w14:paraId="5C220D60">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术前情景教学系统，基于沉浸式模拟技术，让学员在逼真的环境里进行手术术前的一系列操作，包含手术人员术前的准备和进入手术室后进行术前相关的操作，满足医生在三维手术室模拟环境中可一边进行手术理论知识的学习，一边进行临床技能操作。让学员在理论学习和实践操作中提高手术术前操作技能；</w:t>
      </w:r>
    </w:p>
    <w:p w14:paraId="3FB35BF8">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系统采取任务分配教学模式将手术人员术前准备和临床腹腔镜手术分为多个学习步骤，训练学员严格遵照手术步骤进行理论答题和术前准备操作，操作过程中，系统将会提供指示符号来指导学员如何进行标准化操作，使得学员在没有导师在场的情况，也可以自主地学习，缓解临床带教老师的带教压力；</w:t>
      </w:r>
    </w:p>
    <w:p w14:paraId="22102EC9">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2.4.2手术人员术前准备，包含但不限于七步洗手法、刷手、泡手、穿无菌手术衣、戴无菌手套等内容；</w:t>
      </w:r>
    </w:p>
    <w:p w14:paraId="33B10FA1">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2.4.3病人术前的准备，包含但不限于患者体位的摆放固定、手术区域皮肤消毒、铺盖无菌布单、放置气腹针等腹腔镜装置的固定操作；</w:t>
      </w:r>
    </w:p>
    <w:p w14:paraId="41674D2A">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2.4.4可模拟临床腹腔镜手术所用的器械和耗材，包括气腹针、消毒拭子、约束带、手术刀、负极板、10mm穿刺套管、5mm穿刺套管、布巾钳等；</w:t>
      </w:r>
    </w:p>
    <w:p w14:paraId="1AEE1E3C">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2.4.5内置≥15个临床腹腔镜手术术前准备步骤的理论题，参考目前临床上普遍采用及认可的术前准备步骤；</w:t>
      </w:r>
    </w:p>
    <w:p w14:paraId="454BD0FB">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2.4.6采取理论考试和技能操作两部分双重综合评估方法，针对理论考试和技能操作分别给出评分，评估学员的综合能力；</w:t>
      </w:r>
    </w:p>
    <w:p w14:paraId="4B1D0085">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2.4.7手术人员术前准备，包含但不限于七步洗手法、刷手、泡手、穿无菌手术衣、戴无菌手套等内容；</w:t>
      </w:r>
    </w:p>
    <w:p w14:paraId="600934DC">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2.4.8模拟临床真实的手术室刷手区环境，包括刷手池、毛刷、小方巾、含75%的酒精泡桶等，全方位模拟考核学员的术前准备；</w:t>
      </w:r>
    </w:p>
    <w:p w14:paraId="48EC044D">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2.4.9病人术前的准备，包含但不限于患者体位的摆放固定、手术区域皮肤消毒、铺盖无菌布单、放置气腹针等腹腔镜装置的固定操作；</w:t>
      </w:r>
    </w:p>
    <w:p w14:paraId="5F3E3200">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2.4.10逼真模拟临床手术室环境，包括1:1模拟病人、手术床、手术台、无影灯、麻醉机、呼吸机、生命监护仪、器械台、腹腔镜设备等；</w:t>
      </w:r>
    </w:p>
    <w:p w14:paraId="56FCCAF4">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2.4.11可模拟临床腹腔镜手术所用的器械和耗材，包括气腹针、消毒拭子、约束带、手术刀、负极板、10mm穿刺套管、5mm穿刺套管、布巾钳等。（提供此功能实景图片进行佐证）</w:t>
      </w:r>
    </w:p>
    <w:p w14:paraId="6CABCE90">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2.4.12内置≥15个临床腹腔镜手术术前准备步骤的理论题，参考目前临床上普遍采用及认可的术前准备步骤；</w:t>
      </w:r>
    </w:p>
    <w:p w14:paraId="0DC76BC4">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2.4.13交互式操作：系统允许学员一边答题，一边进行与题目相关的技能操作；</w:t>
      </w:r>
    </w:p>
    <w:p w14:paraId="2E2167D2">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3.4.14技能操作时，学员做出正确操作时，系统随即生成相应反馈进行提示操作正确；</w:t>
      </w:r>
    </w:p>
    <w:p w14:paraId="12FFADD6">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2.4.15学员操作时，系统可提供指导帮助点击帮助键，学员可查看考题的临床知识点及注意事项；（提供此功能实景图片进行佐证）</w:t>
      </w:r>
    </w:p>
    <w:p w14:paraId="56B8A362">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2.4.16通过学生账户界面，学员可学习腹腔镜手术术前临床理论知识，参加考核及技能训练；</w:t>
      </w:r>
    </w:p>
    <w:p w14:paraId="1C685398">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2.4.17查看自己理论知识及实操成绩及操作全程视频；</w:t>
      </w:r>
    </w:p>
    <w:p w14:paraId="7DC34360">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2.4.18系统支持录制整个理论考核和技能操作的过程；</w:t>
      </w:r>
    </w:p>
    <w:p w14:paraId="7DA4A11D">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2.4.19评估系统，采取理论考试和技能操作两部分双重综合评估方法，针对理论考试和技能操作分别给出评分，评估学员的综合能力；</w:t>
      </w:r>
    </w:p>
    <w:p w14:paraId="508EA1C7">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2.4.20团队训练，系统可模拟临床手术室里不同人员，如器械护士、麻醉师等；（提供此功能实景图片进行佐证）</w:t>
      </w:r>
    </w:p>
    <w:p w14:paraId="3C846A81">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2.4.21可模拟团队人员之间的协作和交流，如麻醉师确认病人麻醉状态等；（提供此功能实景图片进行佐证）</w:t>
      </w:r>
    </w:p>
    <w:p w14:paraId="0877230E">
      <w:pPr>
        <w:pStyle w:val="22"/>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2.5配置训练设备，可进行胆囊切除术情景教学；</w:t>
      </w:r>
    </w:p>
    <w:p w14:paraId="03EF4887">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胆囊切除术情景教学系统，基于沉浸式模拟技术，让学员在逼真的三维手术室模拟环境中可一边进行腹腔镜胆囊切除术理论知识的学习，一边进行临床技技能操作，让学员在理论学习和实践操作中提高腹腔镜胆囊切除术操作技能；</w:t>
      </w:r>
    </w:p>
    <w:p w14:paraId="6DD4C2B7">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系统需采取任务分配教学模式将临床腹腔镜下胆囊切除术分为多个学习步骤，训练学员严格遵照手术步骤进行理论答题和手术操作，操作过程中，系统将会提供指示来指导学员如何进行标准化操作，使得学员在没有导师在场的情况，也可以自主地学习，缓解临床带教老师的带教压力；</w:t>
      </w:r>
    </w:p>
    <w:p w14:paraId="606C38F2">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2.5.3需具备交互式操作：系统可以一边答题，一边进行与题目相关的技能操作训练；</w:t>
      </w:r>
    </w:p>
    <w:p w14:paraId="77025245">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2.5.4开始手术后，模块下需具备手术介绍、手术适应症、手术禁忌症等内容介绍，上述介绍需同时具备汉字与汉语语音双重介绍方式；</w:t>
      </w:r>
    </w:p>
    <w:p w14:paraId="09D49962">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2.5.5需包含胆囊切除术下重要的6步训练任务，必须具备但不限于的训练步骤如下：游离、夹闭、分离、剥离、取出、缝合；</w:t>
      </w:r>
    </w:p>
    <w:p w14:paraId="14EEE361">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2.5.6必须具备手术并发症的学习，需包括：胆管损伤、血管损伤、肠损伤、术后腹腔内出血、皮下气肿、其他如切口疝、切口感染及腹腔脓肿等；</w:t>
      </w:r>
    </w:p>
    <w:p w14:paraId="363230EA">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2.5.7操作结束后，系统会出示评估报告，报告需包含操作用时、操作得分、星级评价等内容；</w:t>
      </w:r>
    </w:p>
    <w:p w14:paraId="72A323A5">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2.5.8系统具备手术详细介绍，包含手术介绍、手术适应症、手术禁忌症等；</w:t>
      </w:r>
    </w:p>
    <w:p w14:paraId="41955FD9">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2.5.9需具备交互式操作：系统可以一边答题，一边进行与题目相关的技能操作训练；</w:t>
      </w:r>
    </w:p>
    <w:p w14:paraId="7838DCC3">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2.5.10开始手术后，模块下需具备手术介绍、手术适应症、手术禁忌症等内容介绍，上述介绍需同时具备汉字与汉语语音双重介绍方式；</w:t>
      </w:r>
    </w:p>
    <w:p w14:paraId="1AF45F6E">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2.5.11需包含胆囊切除术下重要的6步训练任务，必须具备但不限于的训练步骤如下：游离、夹闭、分离、剥离、取出、缝合；</w:t>
      </w:r>
    </w:p>
    <w:p w14:paraId="1FB22705">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2.5.12训练任务具备连续性，按系统顺序完成第一个训练后会自动进入到下一训练任务，无需退回总界面进行下一任务执行操作；</w:t>
      </w:r>
    </w:p>
    <w:p w14:paraId="35B1D7E7">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3.5.13训练过程中，系统需可模拟分离钳、取囊袋、剪刀、钛夹、齿抓钳、电凝钩等手术常用器械供操作者选择；（提供此功能实景图片进行佐证）</w:t>
      </w:r>
    </w:p>
    <w:p w14:paraId="6C4A6D98">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2.5.14在技能操作训练过程中，系统需具备文字指导功能，指导学员进行正常的手术流程操作；（提供此功能实景图片进行佐证）</w:t>
      </w:r>
    </w:p>
    <w:p w14:paraId="710166F6">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2.5.15游离训练任务下，需至少具备5道理论题供学员训练。当答题错误时，系统需通过声音报错直至学员做出正确答案后方可进入下一训练内容；</w:t>
      </w:r>
    </w:p>
    <w:p w14:paraId="2AF07B4F">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2.5.16必须具备胆管造影术学习任务；</w:t>
      </w:r>
    </w:p>
    <w:p w14:paraId="769DD2F8">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2.5.17剥离训练过程中，系统需具备剥离进程显示功能，剥离必须以百分比形式显剥离完成度；（提供此功能实景图片进行佐证）</w:t>
      </w:r>
    </w:p>
    <w:p w14:paraId="1C1D834F">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2.5.18必须具备取出胆囊影像；</w:t>
      </w:r>
    </w:p>
    <w:p w14:paraId="5AFFEF1A">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2.5.19必须具备手术后护理学习任务，学习内容需包括：一般护理、腹部体征的观察与护理、引流管的护理、切口的护理；</w:t>
      </w:r>
    </w:p>
    <w:p w14:paraId="2B986F9F">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2.5.20必须具备手术并发症的学习，需包括：胆管损伤、血管损伤、肠损伤、术后腹腔内出血、皮下气肿、其他如切口疝、切口感染及腹腔脓肿等；</w:t>
      </w:r>
    </w:p>
    <w:p w14:paraId="1F608E6E">
      <w:pPr>
        <w:pStyle w:val="2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2.5.21操作结束后，系统会出示评估报告，报告需包含操作用时、操作得分、星级评价等内容。</w:t>
      </w:r>
    </w:p>
    <w:p w14:paraId="788DDB3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硬件配置</w:t>
      </w:r>
      <w:r>
        <w:rPr>
          <w:rFonts w:hint="eastAsia" w:ascii="宋体" w:hAnsi="宋体" w:eastAsia="宋体" w:cs="宋体"/>
          <w:b/>
          <w:bCs/>
          <w:sz w:val="24"/>
          <w:szCs w:val="24"/>
          <w:lang w:val="en-US" w:eastAsia="zh-CN"/>
        </w:rPr>
        <w:t>要求至少包括：</w:t>
      </w:r>
    </w:p>
    <w:p w14:paraId="33C053B3">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Di适配器</w:t>
      </w:r>
      <w:r>
        <w:rPr>
          <w:rFonts w:hint="eastAsia" w:ascii="宋体" w:hAnsi="宋体" w:eastAsia="宋体" w:cs="宋体"/>
          <w:sz w:val="24"/>
          <w:szCs w:val="24"/>
          <w:lang w:val="en-US" w:eastAsia="zh-CN"/>
        </w:rPr>
        <w:t xml:space="preserve"> 1套</w:t>
      </w:r>
    </w:p>
    <w:p w14:paraId="0293B5CD">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球形接头</w:t>
      </w:r>
      <w:r>
        <w:rPr>
          <w:rFonts w:hint="eastAsia" w:ascii="宋体" w:hAnsi="宋体" w:eastAsia="宋体" w:cs="宋体"/>
          <w:sz w:val="24"/>
          <w:szCs w:val="24"/>
          <w:lang w:val="en-US" w:eastAsia="zh-CN"/>
        </w:rPr>
        <w:t xml:space="preserve">  1套</w:t>
      </w:r>
    </w:p>
    <w:p w14:paraId="4239CB82">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关闭帽</w:t>
      </w:r>
      <w:r>
        <w:rPr>
          <w:rFonts w:hint="eastAsia" w:ascii="宋体" w:hAnsi="宋体" w:eastAsia="宋体" w:cs="宋体"/>
          <w:sz w:val="24"/>
          <w:szCs w:val="24"/>
          <w:lang w:val="en-US" w:eastAsia="zh-CN"/>
        </w:rPr>
        <w:t xml:space="preserve">   1个</w:t>
      </w:r>
    </w:p>
    <w:p w14:paraId="19000EAC">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不锈钢底座</w:t>
      </w:r>
      <w:r>
        <w:rPr>
          <w:rFonts w:hint="eastAsia" w:ascii="宋体" w:hAnsi="宋体" w:eastAsia="宋体" w:cs="宋体"/>
          <w:sz w:val="24"/>
          <w:szCs w:val="24"/>
          <w:lang w:val="en-US" w:eastAsia="zh-CN"/>
        </w:rPr>
        <w:t xml:space="preserve">  1个</w:t>
      </w:r>
    </w:p>
    <w:p w14:paraId="6CCAC192">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罩盖</w:t>
      </w:r>
      <w:r>
        <w:rPr>
          <w:rFonts w:hint="eastAsia" w:ascii="宋体" w:hAnsi="宋体" w:eastAsia="宋体" w:cs="宋体"/>
          <w:sz w:val="24"/>
          <w:szCs w:val="24"/>
          <w:lang w:val="en-US" w:eastAsia="zh-CN"/>
        </w:rPr>
        <w:t xml:space="preserve">  1个</w:t>
      </w:r>
    </w:p>
    <w:p w14:paraId="55506D5C">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模拟血液（用于填充模拟器）</w:t>
      </w:r>
      <w:r>
        <w:rPr>
          <w:rFonts w:hint="eastAsia" w:ascii="宋体" w:hAnsi="宋体" w:eastAsia="宋体" w:cs="宋体"/>
          <w:sz w:val="24"/>
          <w:szCs w:val="24"/>
          <w:lang w:val="en-US" w:eastAsia="zh-CN"/>
        </w:rPr>
        <w:t xml:space="preserve">  1袋</w:t>
      </w:r>
    </w:p>
    <w:p w14:paraId="534FDA0F">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氯丁橡胶垫</w:t>
      </w:r>
      <w:r>
        <w:rPr>
          <w:rFonts w:hint="eastAsia" w:ascii="宋体" w:hAnsi="宋体" w:eastAsia="宋体" w:cs="宋体"/>
          <w:sz w:val="24"/>
          <w:szCs w:val="24"/>
          <w:lang w:val="en-US" w:eastAsia="zh-CN"/>
        </w:rPr>
        <w:t xml:space="preserve">   1套</w:t>
      </w:r>
    </w:p>
    <w:p w14:paraId="459F262A">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输液管</w:t>
      </w:r>
      <w:r>
        <w:rPr>
          <w:rFonts w:hint="eastAsia" w:ascii="宋体" w:hAnsi="宋体" w:eastAsia="宋体" w:cs="宋体"/>
          <w:sz w:val="24"/>
          <w:szCs w:val="24"/>
          <w:lang w:val="en-US" w:eastAsia="zh-CN"/>
        </w:rPr>
        <w:t xml:space="preserve">  1套</w:t>
      </w:r>
    </w:p>
    <w:p w14:paraId="32FD594E">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插件</w:t>
      </w:r>
      <w:r>
        <w:rPr>
          <w:rFonts w:hint="eastAsia" w:ascii="宋体" w:hAnsi="宋体" w:eastAsia="宋体" w:cs="宋体"/>
          <w:sz w:val="24"/>
          <w:szCs w:val="24"/>
          <w:lang w:val="en-US" w:eastAsia="zh-CN"/>
        </w:rPr>
        <w:t xml:space="preserve">   1套</w:t>
      </w:r>
    </w:p>
    <w:p w14:paraId="698E447C">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.10 </w:t>
      </w:r>
      <w:r>
        <w:rPr>
          <w:rFonts w:hint="eastAsia" w:ascii="宋体" w:hAnsi="宋体" w:eastAsia="宋体" w:cs="宋体"/>
          <w:sz w:val="24"/>
          <w:szCs w:val="24"/>
        </w:rPr>
        <w:t>供电单元</w:t>
      </w:r>
      <w:r>
        <w:rPr>
          <w:rFonts w:hint="eastAsia" w:ascii="宋体" w:hAnsi="宋体" w:eastAsia="宋体" w:cs="宋体"/>
          <w:sz w:val="24"/>
          <w:szCs w:val="24"/>
          <w:lang w:val="en-US" w:eastAsia="zh-CN"/>
        </w:rPr>
        <w:t xml:space="preserve">   1套</w:t>
      </w:r>
    </w:p>
    <w:p w14:paraId="565AD16A">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.11</w:t>
      </w:r>
      <w:r>
        <w:rPr>
          <w:rFonts w:hint="eastAsia" w:ascii="宋体" w:hAnsi="宋体" w:eastAsia="宋体" w:cs="宋体"/>
          <w:sz w:val="24"/>
          <w:szCs w:val="24"/>
        </w:rPr>
        <w:t>筛网</w:t>
      </w:r>
      <w:r>
        <w:rPr>
          <w:rFonts w:hint="eastAsia" w:ascii="宋体" w:hAnsi="宋体" w:eastAsia="宋体" w:cs="宋体"/>
          <w:sz w:val="24"/>
          <w:szCs w:val="24"/>
          <w:lang w:val="en-US" w:eastAsia="zh-CN"/>
        </w:rPr>
        <w:t xml:space="preserve">   1套</w:t>
      </w:r>
    </w:p>
    <w:p w14:paraId="69A900B6">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排水系统</w:t>
      </w:r>
      <w:r>
        <w:rPr>
          <w:rFonts w:hint="eastAsia" w:ascii="宋体" w:hAnsi="宋体" w:eastAsia="宋体" w:cs="宋体"/>
          <w:sz w:val="24"/>
          <w:szCs w:val="24"/>
          <w:lang w:val="en-US" w:eastAsia="zh-CN"/>
        </w:rPr>
        <w:t xml:space="preserve">   1套</w:t>
      </w:r>
    </w:p>
    <w:p w14:paraId="7456A1FA">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聚乙烯底座</w:t>
      </w:r>
      <w:r>
        <w:rPr>
          <w:rFonts w:hint="eastAsia" w:ascii="宋体" w:hAnsi="宋体" w:eastAsia="宋体" w:cs="宋体"/>
          <w:sz w:val="24"/>
          <w:szCs w:val="24"/>
          <w:lang w:val="en-US" w:eastAsia="zh-CN"/>
        </w:rPr>
        <w:t xml:space="preserve">   1套</w:t>
      </w:r>
    </w:p>
    <w:p w14:paraId="70A686B7">
      <w:pPr>
        <w:spacing w:line="360" w:lineRule="auto"/>
        <w:rPr>
          <w:rFonts w:hint="eastAsia" w:ascii="宋体" w:hAnsi="宋体" w:eastAsia="宋体" w:cs="宋体"/>
          <w:sz w:val="24"/>
          <w:szCs w:val="24"/>
          <w:lang w:val="en-US" w:eastAsia="zh-CN"/>
        </w:rPr>
      </w:pPr>
      <w:bookmarkStart w:id="1" w:name="OLE_LINK2"/>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w:t>
      </w:r>
      <w:bookmarkEnd w:id="1"/>
      <w:r>
        <w:rPr>
          <w:rFonts w:hint="eastAsia" w:ascii="宋体" w:hAnsi="宋体" w:eastAsia="宋体" w:cs="宋体"/>
          <w:sz w:val="24"/>
          <w:szCs w:val="24"/>
          <w:lang w:val="en-US" w:eastAsia="zh-CN"/>
        </w:rPr>
        <w:t>高清光源一体机1套</w:t>
      </w:r>
    </w:p>
    <w:p w14:paraId="2BD4672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bookmarkStart w:id="2" w:name="OLE_LINK4"/>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w:t>
      </w:r>
      <w:bookmarkEnd w:id="2"/>
      <w:r>
        <w:rPr>
          <w:rFonts w:hint="eastAsia" w:ascii="宋体" w:hAnsi="宋体" w:eastAsia="宋体" w:cs="宋体"/>
          <w:sz w:val="24"/>
          <w:szCs w:val="24"/>
          <w:lang w:val="en-US" w:eastAsia="zh-CN"/>
        </w:rPr>
        <w:t>1  分辨率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1200线（1920X1080P）</w:t>
      </w:r>
    </w:p>
    <w:p w14:paraId="6DD348A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.14.2  双白平衡控制功能(AWC)</w:t>
      </w:r>
    </w:p>
    <w:p w14:paraId="27DA216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.14.3  摄像光源一体化设计</w:t>
      </w:r>
    </w:p>
    <w:p w14:paraId="4E8A291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.14.4  具有至少7种内窥镜选择功能，满足不同科室临床应用</w:t>
      </w:r>
    </w:p>
    <w:p w14:paraId="2ED4B7D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.14.5  F18（摄像调焦卡口倍数可选多种）</w:t>
      </w:r>
    </w:p>
    <w:p w14:paraId="236625A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.14.6  至少具有红蓝黄色彩调节功能，满足不同科室对色彩的要求</w:t>
      </w:r>
    </w:p>
    <w:p w14:paraId="5B6FDF9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.14.7  具有强光抑制功能</w:t>
      </w:r>
    </w:p>
    <w:p w14:paraId="3FE938E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.14.8  具有清晰度增强功能</w:t>
      </w:r>
    </w:p>
    <w:p w14:paraId="2AAD48F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.14.9  具有防红溢出、高亮抑制等功能</w:t>
      </w:r>
    </w:p>
    <w:p w14:paraId="671329A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.14.10  具有纤维镜图像优化功能，使图像更清晰</w:t>
      </w:r>
    </w:p>
    <w:p w14:paraId="158C49E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.14.11  摄像手柄至少具有4个功能键</w:t>
      </w:r>
    </w:p>
    <w:p w14:paraId="3C693F2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.14.12  具有亮度可调功能                                             </w:t>
      </w:r>
    </w:p>
    <w:p w14:paraId="185A411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.14.13 至少具有DVI、HDMI、SDI、CVBS、等数字传输型号功能</w:t>
      </w:r>
    </w:p>
    <w:p w14:paraId="724FFE7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.14.14  灯泡寿命长，灯工作寿命≥40000h，无需更换灯泡</w:t>
      </w:r>
    </w:p>
    <w:p w14:paraId="0EAC5BA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.14.15  累计使用时间、单次使用时间数据显示 </w:t>
      </w:r>
    </w:p>
    <w:p w14:paraId="0B182DF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.14.16  亮度调节连续可调，亮度有数值显示</w:t>
      </w:r>
    </w:p>
    <w:p w14:paraId="2746C6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.14.17  温度低，不含红外线和紫外线</w:t>
      </w:r>
    </w:p>
    <w:p w14:paraId="349F1CF4">
      <w:pPr>
        <w:spacing w:line="24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.15.1不小于24寸医用高清显示终端1个</w:t>
      </w:r>
    </w:p>
    <w:p w14:paraId="4D2504B8">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.15.2  电源：100V~220V、50\60H</w:t>
      </w:r>
    </w:p>
    <w:p w14:paraId="38971E8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.15.3  功率：65VA</w:t>
      </w:r>
    </w:p>
    <w:p w14:paraId="569476F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.15.4  分辨率：1920X1200像素(2K)</w:t>
      </w:r>
    </w:p>
    <w:p w14:paraId="23D94E7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.15.5  宽高比：16:9（H:V）</w:t>
      </w:r>
    </w:p>
    <w:p w14:paraId="4A6B792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.15.6  频率：60Hz</w:t>
      </w:r>
    </w:p>
    <w:p w14:paraId="56F27816">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.15.7  对比度：1000:1 </w:t>
      </w:r>
    </w:p>
    <w:p w14:paraId="11FA764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.15.8  亮度：800cd/㎡</w:t>
      </w:r>
    </w:p>
    <w:p w14:paraId="408A920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.15.9  支持颜色：1.07Billion(10bit)</w:t>
      </w:r>
    </w:p>
    <w:p w14:paraId="53F3BD3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.15.10  反应 时间：12ms</w:t>
      </w:r>
    </w:p>
    <w:p w14:paraId="3279879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.15.11  输入接口：HDMI1、HDMI2、DVI、HD15、HD-PB、HD-PG、HD-PR、HDAU-OUT、HDAU-IN、USB、COMP</w:t>
      </w:r>
    </w:p>
    <w:p w14:paraId="60AD8C1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.15.12  3mm高透光学钢化玻璃面板覆盖液晶屏，防水易清洁</w:t>
      </w:r>
    </w:p>
    <w:p w14:paraId="166FF223">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.16高频电刀1套</w:t>
      </w:r>
    </w:p>
    <w:p w14:paraId="31E509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bookmarkStart w:id="3" w:name="OLE_LINK5"/>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w:t>
      </w:r>
      <w:bookmarkEnd w:id="3"/>
      <w:r>
        <w:rPr>
          <w:rFonts w:hint="eastAsia" w:ascii="宋体" w:hAnsi="宋体" w:eastAsia="宋体" w:cs="宋体"/>
          <w:sz w:val="24"/>
          <w:szCs w:val="24"/>
          <w:lang w:val="en-US" w:eastAsia="zh-CN"/>
        </w:rPr>
        <w:t>1采用输出功率自动补偿P.A.C系统，通过计算机自动调控，使得在不同组织阻抗下功率均得到补偿;</w:t>
      </w:r>
    </w:p>
    <w:p w14:paraId="2DAEC7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.16.2三路输出:一路单极电切，一路单极电凝，一路双极电凝;</w:t>
      </w:r>
    </w:p>
    <w:p w14:paraId="6D26C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.16.3具有六种工作模式:切1、切2、切3、点凝、喷射凝、双极电凝;</w:t>
      </w:r>
    </w:p>
    <w:p w14:paraId="5490B8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.16.4电切、电凝、双极电凝三路功率独立调整;具有负极板回路电极接触面积监控系统(双片电极);双极低电压输出技术及双极自动输出，并具有单、双极自动转换功能;适合内窥镜前列腺电切等手术。</w:t>
      </w:r>
    </w:p>
    <w:p w14:paraId="30B4BE66">
      <w:pPr>
        <w:numPr>
          <w:ilvl w:val="0"/>
          <w:numId w:val="0"/>
        </w:numPr>
        <w:spacing w:line="360" w:lineRule="auto"/>
        <w:ind w:left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.17配套器械至少</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w:t>
      </w:r>
    </w:p>
    <w:p w14:paraId="63E4F526">
      <w:pPr>
        <w:numPr>
          <w:ilvl w:val="0"/>
          <w:numId w:val="0"/>
        </w:numPr>
        <w:spacing w:line="240" w:lineRule="auto"/>
        <w:ind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电勾1把、无损伤抓钳1把、持针钳1把、推结器1把、活检钳1把、胆囊抓钳1把、胃抓钳1把、阑尾抓钳1把、直头剪刀1把、</w:t>
      </w:r>
    </w:p>
    <w:p w14:paraId="0130762F">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.18台车1套</w:t>
      </w:r>
    </w:p>
    <w:p w14:paraId="4CC65537">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.19腹腔镜1把</w:t>
      </w:r>
    </w:p>
    <w:p w14:paraId="5C900034">
      <w:pPr>
        <w:pStyle w:val="12"/>
        <w:jc w:val="both"/>
        <w:rPr>
          <w:rFonts w:hint="eastAsia"/>
        </w:rPr>
      </w:pPr>
    </w:p>
    <w:p w14:paraId="4A648FC5">
      <w:pPr>
        <w:rPr>
          <w:rFonts w:hint="eastAsia"/>
        </w:rPr>
      </w:pPr>
    </w:p>
    <w:p w14:paraId="4146764D">
      <w:pPr>
        <w:rPr>
          <w:rFonts w:hint="eastAsia" w:ascii="宋体" w:hAnsi="宋体" w:cs="宋体"/>
          <w:b/>
          <w:sz w:val="28"/>
          <w:szCs w:val="28"/>
          <w:lang w:bidi="ar"/>
        </w:rPr>
      </w:pPr>
      <w:r>
        <w:rPr>
          <w:rFonts w:hint="eastAsia" w:ascii="宋体" w:hAnsi="宋体" w:cs="宋体"/>
          <w:b/>
          <w:sz w:val="28"/>
          <w:szCs w:val="28"/>
          <w:lang w:bidi="ar"/>
        </w:rPr>
        <w:t>设备名称：医用吸烟机</w:t>
      </w:r>
    </w:p>
    <w:p w14:paraId="2649F6A6">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55</w:t>
      </w:r>
    </w:p>
    <w:p w14:paraId="3C1FE015">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2台</w:t>
      </w:r>
    </w:p>
    <w:p w14:paraId="7BE9BF66">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3CA0A8B2">
      <w:pPr>
        <w:widowControl/>
        <w:numPr>
          <w:ilvl w:val="0"/>
          <w:numId w:val="0"/>
        </w:numPr>
        <w:spacing w:line="360" w:lineRule="auto"/>
        <w:jc w:val="left"/>
        <w:textAlignment w:val="center"/>
        <w:rPr>
          <w:rFonts w:hint="eastAsia" w:ascii="宋体" w:hAnsi="宋体"/>
          <w:b w:val="0"/>
          <w:bCs w:val="0"/>
          <w:sz w:val="24"/>
          <w:szCs w:val="24"/>
          <w:shd w:val="clear" w:color="auto" w:fill="auto"/>
        </w:rPr>
      </w:pPr>
      <w:r>
        <w:rPr>
          <w:rFonts w:hint="eastAsia" w:ascii="宋体" w:hAnsi="宋体"/>
          <w:b w:val="0"/>
          <w:bCs w:val="0"/>
          <w:sz w:val="24"/>
          <w:szCs w:val="24"/>
          <w:lang w:val="en-US" w:eastAsia="zh-CN"/>
        </w:rPr>
        <w:t>1.</w:t>
      </w:r>
      <w:r>
        <w:rPr>
          <w:rFonts w:hint="eastAsia" w:ascii="宋体" w:hAnsi="宋体"/>
          <w:b w:val="0"/>
          <w:bCs w:val="0"/>
          <w:sz w:val="24"/>
          <w:szCs w:val="24"/>
        </w:rPr>
        <w:t>连续工作时间</w:t>
      </w:r>
      <w:r>
        <w:rPr>
          <w:rFonts w:hint="eastAsia" w:ascii="宋体" w:hAnsi="宋体"/>
          <w:b w:val="0"/>
          <w:bCs w:val="0"/>
          <w:sz w:val="24"/>
          <w:szCs w:val="24"/>
          <w:shd w:val="clear" w:color="auto" w:fill="auto"/>
        </w:rPr>
        <w:t>：</w:t>
      </w:r>
      <w:r>
        <w:rPr>
          <w:rFonts w:hint="eastAsia" w:ascii="宋体" w:hAnsi="宋体"/>
          <w:b w:val="0"/>
          <w:bCs w:val="0"/>
          <w:sz w:val="24"/>
          <w:szCs w:val="24"/>
          <w:highlight w:val="none"/>
          <w:shd w:val="clear" w:color="auto" w:fill="auto"/>
          <w:lang w:val="en-US" w:eastAsia="zh-CN"/>
        </w:rPr>
        <w:t>至少</w:t>
      </w:r>
      <w:r>
        <w:rPr>
          <w:rFonts w:hint="eastAsia" w:ascii="宋体" w:hAnsi="宋体"/>
          <w:b w:val="0"/>
          <w:bCs w:val="0"/>
          <w:sz w:val="24"/>
          <w:szCs w:val="24"/>
          <w:shd w:val="clear" w:color="auto" w:fill="auto"/>
        </w:rPr>
        <w:t>可连续工作8小时不停机，且不影响烟雾过滤效果。</w:t>
      </w:r>
    </w:p>
    <w:p w14:paraId="0AF760EC">
      <w:pPr>
        <w:widowControl/>
        <w:numPr>
          <w:ilvl w:val="0"/>
          <w:numId w:val="0"/>
        </w:numPr>
        <w:spacing w:line="360" w:lineRule="auto"/>
        <w:jc w:val="left"/>
        <w:textAlignment w:val="center"/>
        <w:rPr>
          <w:rFonts w:hint="eastAsia" w:ascii="宋体" w:hAnsi="宋体"/>
          <w:b w:val="0"/>
          <w:bCs w:val="0"/>
          <w:sz w:val="24"/>
          <w:szCs w:val="24"/>
          <w:shd w:val="clear" w:color="auto" w:fill="auto"/>
          <w:lang w:val="en-US" w:eastAsia="zh-CN"/>
        </w:rPr>
      </w:pPr>
      <w:r>
        <w:rPr>
          <w:rFonts w:hint="eastAsia" w:ascii="宋体" w:hAnsi="宋体"/>
          <w:b w:val="0"/>
          <w:bCs w:val="0"/>
          <w:sz w:val="24"/>
          <w:szCs w:val="24"/>
          <w:shd w:val="clear" w:color="auto" w:fill="auto"/>
          <w:lang w:val="en-US" w:eastAsia="zh-CN"/>
        </w:rPr>
        <w:t>2.</w:t>
      </w:r>
      <w:r>
        <w:rPr>
          <w:rFonts w:hint="eastAsia" w:ascii="宋体" w:hAnsi="宋体"/>
          <w:b w:val="0"/>
          <w:bCs w:val="0"/>
          <w:sz w:val="24"/>
          <w:szCs w:val="24"/>
          <w:shd w:val="clear" w:color="auto" w:fill="auto"/>
        </w:rPr>
        <w:t>烟雾的过滤能力</w:t>
      </w:r>
      <w:r>
        <w:rPr>
          <w:rFonts w:hint="eastAsia" w:ascii="宋体" w:hAnsi="宋体"/>
          <w:b w:val="0"/>
          <w:bCs w:val="0"/>
          <w:sz w:val="24"/>
          <w:szCs w:val="24"/>
          <w:shd w:val="clear" w:color="auto" w:fill="auto"/>
          <w:lang w:eastAsia="zh-CN"/>
        </w:rPr>
        <w:t>：</w:t>
      </w:r>
      <w:r>
        <w:rPr>
          <w:rFonts w:hint="eastAsia" w:ascii="宋体" w:hAnsi="宋体"/>
          <w:b w:val="0"/>
          <w:bCs w:val="0"/>
          <w:sz w:val="24"/>
          <w:szCs w:val="24"/>
          <w:highlight w:val="none"/>
          <w:shd w:val="clear" w:color="auto" w:fill="auto"/>
          <w:lang w:val="en-US" w:eastAsia="zh-CN"/>
        </w:rPr>
        <w:t>至少</w:t>
      </w:r>
      <w:r>
        <w:rPr>
          <w:rFonts w:hint="eastAsia" w:ascii="宋体" w:hAnsi="宋体"/>
          <w:b w:val="0"/>
          <w:bCs w:val="0"/>
          <w:sz w:val="24"/>
          <w:szCs w:val="24"/>
          <w:shd w:val="clear" w:color="auto" w:fill="auto"/>
          <w:lang w:val="pt-BR"/>
        </w:rPr>
        <w:t>能有效的吸附过滤手术中产生的有害气体、0.1</w:t>
      </w:r>
      <w:r>
        <w:rPr>
          <w:rFonts w:ascii="宋体" w:hAnsi="宋体"/>
          <w:b w:val="0"/>
          <w:bCs w:val="0"/>
          <w:sz w:val="24"/>
          <w:szCs w:val="24"/>
          <w:shd w:val="clear" w:color="auto" w:fill="auto"/>
          <w:lang w:val="pt-BR"/>
        </w:rPr>
        <w:t>um</w:t>
      </w:r>
      <w:r>
        <w:rPr>
          <w:rFonts w:hint="eastAsia" w:ascii="宋体" w:hAnsi="宋体"/>
          <w:b w:val="0"/>
          <w:bCs w:val="0"/>
          <w:sz w:val="24"/>
          <w:szCs w:val="24"/>
          <w:shd w:val="clear" w:color="auto" w:fill="auto"/>
          <w:lang w:val="pt-BR"/>
        </w:rPr>
        <w:t>以下的烟雾微粒和生物碎片。</w:t>
      </w:r>
    </w:p>
    <w:p w14:paraId="6E46541F">
      <w:pPr>
        <w:widowControl/>
        <w:numPr>
          <w:ilvl w:val="0"/>
          <w:numId w:val="0"/>
        </w:numPr>
        <w:spacing w:line="360" w:lineRule="auto"/>
        <w:jc w:val="left"/>
        <w:textAlignment w:val="center"/>
        <w:rPr>
          <w:rFonts w:hint="eastAsia" w:ascii="宋体" w:hAnsi="宋体"/>
          <w:b w:val="0"/>
          <w:bCs w:val="0"/>
          <w:sz w:val="24"/>
          <w:szCs w:val="24"/>
          <w:shd w:val="clear" w:color="auto" w:fill="auto"/>
          <w:lang w:val="en-US" w:eastAsia="zh-CN"/>
        </w:rPr>
      </w:pPr>
      <w:r>
        <w:rPr>
          <w:rFonts w:hint="eastAsia" w:ascii="宋体" w:hAnsi="宋体"/>
          <w:b w:val="0"/>
          <w:bCs w:val="0"/>
          <w:sz w:val="24"/>
          <w:szCs w:val="24"/>
          <w:shd w:val="clear" w:color="auto" w:fill="auto"/>
          <w:lang w:val="en-US" w:eastAsia="zh-CN"/>
        </w:rPr>
        <w:t>3.</w:t>
      </w:r>
      <w:r>
        <w:rPr>
          <w:rFonts w:hint="eastAsia" w:ascii="宋体" w:hAnsi="宋体"/>
          <w:b w:val="0"/>
          <w:bCs w:val="0"/>
          <w:sz w:val="24"/>
          <w:szCs w:val="24"/>
          <w:shd w:val="clear" w:color="auto" w:fill="auto"/>
        </w:rPr>
        <w:t>噪音：准静音的工作环境。</w:t>
      </w:r>
    </w:p>
    <w:p w14:paraId="06213EB5">
      <w:pPr>
        <w:widowControl/>
        <w:numPr>
          <w:ilvl w:val="0"/>
          <w:numId w:val="0"/>
        </w:numPr>
        <w:spacing w:line="360" w:lineRule="auto"/>
        <w:jc w:val="left"/>
        <w:textAlignment w:val="center"/>
        <w:rPr>
          <w:rFonts w:hint="eastAsia" w:ascii="宋体" w:hAnsi="宋体"/>
          <w:b w:val="0"/>
          <w:bCs w:val="0"/>
          <w:sz w:val="24"/>
          <w:szCs w:val="24"/>
          <w:shd w:val="clear" w:color="auto" w:fill="auto"/>
        </w:rPr>
      </w:pPr>
      <w:r>
        <w:rPr>
          <w:rFonts w:hint="eastAsia" w:ascii="宋体" w:hAnsi="宋体"/>
          <w:b w:val="0"/>
          <w:bCs w:val="0"/>
          <w:sz w:val="24"/>
          <w:szCs w:val="24"/>
          <w:shd w:val="clear" w:color="auto" w:fill="auto"/>
          <w:lang w:val="en-US" w:eastAsia="zh-CN"/>
        </w:rPr>
        <w:t>4.</w:t>
      </w:r>
      <w:r>
        <w:rPr>
          <w:rFonts w:hint="eastAsia" w:ascii="宋体" w:hAnsi="宋体"/>
          <w:b w:val="0"/>
          <w:bCs w:val="0"/>
          <w:sz w:val="24"/>
          <w:szCs w:val="24"/>
          <w:shd w:val="clear" w:color="auto" w:fill="auto"/>
        </w:rPr>
        <w:t>控制方式：连续控制。</w:t>
      </w:r>
    </w:p>
    <w:p w14:paraId="466ACE9A">
      <w:pPr>
        <w:widowControl/>
        <w:numPr>
          <w:ilvl w:val="0"/>
          <w:numId w:val="0"/>
        </w:numPr>
        <w:spacing w:line="360" w:lineRule="auto"/>
        <w:jc w:val="left"/>
        <w:textAlignment w:val="center"/>
        <w:rPr>
          <w:rFonts w:hint="eastAsia" w:ascii="宋体" w:hAnsi="宋体"/>
          <w:b w:val="0"/>
          <w:bCs w:val="0"/>
          <w:sz w:val="24"/>
          <w:szCs w:val="24"/>
          <w:shd w:val="clear" w:color="auto" w:fill="auto"/>
          <w:lang w:val="en-US" w:eastAsia="zh-CN"/>
        </w:rPr>
      </w:pPr>
      <w:r>
        <w:rPr>
          <w:rFonts w:hint="eastAsia" w:ascii="宋体" w:hAnsi="宋体"/>
          <w:b w:val="0"/>
          <w:bCs w:val="0"/>
          <w:sz w:val="24"/>
          <w:szCs w:val="24"/>
          <w:shd w:val="clear" w:color="auto" w:fill="auto"/>
          <w:lang w:val="en-US" w:eastAsia="zh-CN"/>
        </w:rPr>
        <w:t>5.</w:t>
      </w:r>
      <w:r>
        <w:rPr>
          <w:rFonts w:hint="eastAsia" w:ascii="宋体" w:hAnsi="宋体"/>
          <w:b w:val="0"/>
          <w:bCs w:val="0"/>
          <w:sz w:val="24"/>
          <w:szCs w:val="24"/>
          <w:shd w:val="clear" w:color="auto" w:fill="auto"/>
        </w:rPr>
        <w:t>风量调节方式：</w:t>
      </w:r>
      <w:r>
        <w:rPr>
          <w:rFonts w:hint="eastAsia" w:ascii="宋体" w:hAnsi="宋体"/>
          <w:b w:val="0"/>
          <w:bCs w:val="0"/>
          <w:sz w:val="24"/>
          <w:szCs w:val="24"/>
          <w:highlight w:val="none"/>
          <w:shd w:val="clear" w:color="auto" w:fill="auto"/>
        </w:rPr>
        <w:t>多级</w:t>
      </w:r>
      <w:r>
        <w:rPr>
          <w:rFonts w:hint="eastAsia" w:ascii="宋体" w:hAnsi="宋体"/>
          <w:b w:val="0"/>
          <w:bCs w:val="0"/>
          <w:sz w:val="24"/>
          <w:szCs w:val="24"/>
          <w:highlight w:val="none"/>
          <w:shd w:val="clear" w:color="auto" w:fill="auto"/>
          <w:lang w:eastAsia="zh-CN"/>
        </w:rPr>
        <w:t>（</w:t>
      </w:r>
      <w:r>
        <w:rPr>
          <w:rFonts w:hint="eastAsia" w:ascii="宋体" w:hAnsi="宋体"/>
          <w:b w:val="0"/>
          <w:bCs w:val="0"/>
          <w:sz w:val="24"/>
          <w:szCs w:val="24"/>
          <w:highlight w:val="none"/>
          <w:shd w:val="clear" w:color="auto" w:fill="auto"/>
          <w:lang w:val="en-US" w:eastAsia="zh-CN"/>
        </w:rPr>
        <w:t>0-100档</w:t>
      </w:r>
      <w:r>
        <w:rPr>
          <w:rFonts w:hint="eastAsia" w:ascii="宋体" w:hAnsi="宋体"/>
          <w:b w:val="0"/>
          <w:bCs w:val="0"/>
          <w:sz w:val="24"/>
          <w:szCs w:val="24"/>
          <w:highlight w:val="none"/>
          <w:shd w:val="clear" w:color="auto" w:fill="auto"/>
          <w:lang w:eastAsia="zh-CN"/>
        </w:rPr>
        <w:t>）</w:t>
      </w:r>
      <w:r>
        <w:rPr>
          <w:rFonts w:hint="eastAsia" w:ascii="宋体" w:hAnsi="宋体"/>
          <w:b w:val="0"/>
          <w:bCs w:val="0"/>
          <w:sz w:val="24"/>
          <w:szCs w:val="24"/>
          <w:shd w:val="clear" w:color="auto" w:fill="auto"/>
        </w:rPr>
        <w:t>连续可调。</w:t>
      </w:r>
    </w:p>
    <w:p w14:paraId="0222D6C1">
      <w:pPr>
        <w:widowControl/>
        <w:numPr>
          <w:ilvl w:val="0"/>
          <w:numId w:val="0"/>
        </w:numPr>
        <w:spacing w:line="360" w:lineRule="auto"/>
        <w:jc w:val="left"/>
        <w:textAlignment w:val="center"/>
        <w:rPr>
          <w:rFonts w:hint="eastAsia" w:ascii="宋体" w:hAnsi="宋体"/>
          <w:b w:val="0"/>
          <w:bCs w:val="0"/>
          <w:sz w:val="24"/>
          <w:szCs w:val="24"/>
          <w:shd w:val="clear" w:color="auto" w:fill="auto"/>
          <w:lang w:val="en-US" w:eastAsia="zh-CN"/>
        </w:rPr>
      </w:pPr>
      <w:r>
        <w:rPr>
          <w:rFonts w:hint="eastAsia" w:ascii="宋体" w:hAnsi="宋体"/>
          <w:b w:val="0"/>
          <w:bCs w:val="0"/>
          <w:sz w:val="24"/>
          <w:szCs w:val="24"/>
          <w:shd w:val="clear" w:color="auto" w:fill="auto"/>
          <w:lang w:val="en-US" w:eastAsia="zh-CN"/>
        </w:rPr>
        <w:t>6.</w:t>
      </w:r>
      <w:r>
        <w:rPr>
          <w:rFonts w:hint="eastAsia" w:ascii="宋体" w:hAnsi="宋体"/>
          <w:b w:val="0"/>
          <w:bCs w:val="0"/>
          <w:sz w:val="24"/>
          <w:szCs w:val="24"/>
          <w:shd w:val="clear" w:color="auto" w:fill="auto"/>
        </w:rPr>
        <w:t>吸烟管：吸烟管可自由调节，不影响治疗操作。</w:t>
      </w:r>
    </w:p>
    <w:p w14:paraId="0D82613F">
      <w:pPr>
        <w:widowControl/>
        <w:numPr>
          <w:ilvl w:val="0"/>
          <w:numId w:val="0"/>
        </w:numPr>
        <w:spacing w:line="360" w:lineRule="auto"/>
        <w:jc w:val="left"/>
        <w:textAlignment w:val="center"/>
        <w:rPr>
          <w:rFonts w:hint="eastAsia" w:ascii="宋体" w:hAnsi="宋体"/>
          <w:b w:val="0"/>
          <w:bCs w:val="0"/>
          <w:sz w:val="24"/>
          <w:szCs w:val="24"/>
          <w:shd w:val="clear" w:color="auto" w:fill="auto"/>
          <w:lang w:val="en-US" w:eastAsia="zh-CN"/>
        </w:rPr>
      </w:pPr>
      <w:r>
        <w:rPr>
          <w:rFonts w:hint="eastAsia" w:ascii="宋体" w:hAnsi="宋体"/>
          <w:b w:val="0"/>
          <w:bCs w:val="0"/>
          <w:sz w:val="24"/>
          <w:szCs w:val="24"/>
          <w:shd w:val="clear" w:color="auto" w:fill="auto"/>
          <w:lang w:val="en-US" w:eastAsia="zh-CN"/>
        </w:rPr>
        <w:t>7.</w:t>
      </w:r>
      <w:r>
        <w:rPr>
          <w:rFonts w:hint="eastAsia" w:ascii="宋体" w:hAnsi="宋体"/>
          <w:b w:val="0"/>
          <w:bCs w:val="0"/>
          <w:sz w:val="24"/>
          <w:szCs w:val="24"/>
          <w:shd w:val="clear" w:color="auto" w:fill="auto"/>
        </w:rPr>
        <w:t>吸烟手具：配套专用吸烟手具</w:t>
      </w:r>
      <w:r>
        <w:rPr>
          <w:rFonts w:hint="eastAsia" w:ascii="宋体" w:hAnsi="宋体"/>
          <w:b w:val="0"/>
          <w:bCs w:val="0"/>
          <w:sz w:val="24"/>
          <w:szCs w:val="24"/>
          <w:shd w:val="clear" w:color="auto" w:fill="auto"/>
          <w:lang w:val="en-US" w:eastAsia="zh-CN"/>
        </w:rPr>
        <w:t>至少</w:t>
      </w:r>
      <w:r>
        <w:rPr>
          <w:rFonts w:hint="eastAsia" w:ascii="宋体" w:hAnsi="宋体"/>
          <w:b w:val="0"/>
          <w:bCs w:val="0"/>
          <w:sz w:val="24"/>
          <w:szCs w:val="24"/>
          <w:shd w:val="clear" w:color="auto" w:fill="auto"/>
        </w:rPr>
        <w:t>可与</w:t>
      </w:r>
      <w:r>
        <w:rPr>
          <w:rFonts w:hint="eastAsia" w:ascii="宋体" w:hAnsi="宋体"/>
          <w:b w:val="0"/>
          <w:bCs w:val="0"/>
          <w:sz w:val="24"/>
          <w:szCs w:val="24"/>
          <w:highlight w:val="none"/>
          <w:u w:val="none"/>
          <w:shd w:val="clear" w:color="auto" w:fill="auto"/>
        </w:rPr>
        <w:t>设备治疗</w:t>
      </w:r>
      <w:r>
        <w:rPr>
          <w:rFonts w:hint="eastAsia" w:ascii="宋体" w:hAnsi="宋体"/>
          <w:b w:val="0"/>
          <w:bCs w:val="0"/>
          <w:sz w:val="24"/>
          <w:szCs w:val="24"/>
          <w:highlight w:val="none"/>
          <w:shd w:val="clear" w:color="auto" w:fill="auto"/>
          <w:lang w:eastAsia="zh-CN"/>
        </w:rPr>
        <w:t>（</w:t>
      </w:r>
      <w:r>
        <w:rPr>
          <w:rFonts w:hint="eastAsia" w:ascii="宋体" w:hAnsi="宋体" w:eastAsia="宋体" w:cs="宋体"/>
          <w:b w:val="0"/>
          <w:bCs w:val="0"/>
          <w:i w:val="0"/>
          <w:iCs w:val="0"/>
          <w:color w:val="000000"/>
          <w:kern w:val="0"/>
          <w:sz w:val="24"/>
          <w:szCs w:val="24"/>
          <w:u w:val="none"/>
          <w:shd w:val="clear" w:color="auto" w:fill="auto"/>
          <w:lang w:val="en-US" w:eastAsia="zh-CN" w:bidi="ar"/>
        </w:rPr>
        <w:t>多功能电离子手术治疗仪</w:t>
      </w:r>
      <w:r>
        <w:rPr>
          <w:rFonts w:hint="eastAsia" w:ascii="宋体" w:hAnsi="宋体" w:cs="宋体"/>
          <w:b w:val="0"/>
          <w:bCs w:val="0"/>
          <w:i w:val="0"/>
          <w:iCs w:val="0"/>
          <w:color w:val="000000"/>
          <w:kern w:val="0"/>
          <w:sz w:val="24"/>
          <w:szCs w:val="24"/>
          <w:u w:val="none"/>
          <w:shd w:val="clear" w:color="auto" w:fill="auto"/>
          <w:lang w:val="en-US" w:eastAsia="zh-CN" w:bidi="ar"/>
        </w:rPr>
        <w:t>（南宁科伦</w:t>
      </w:r>
      <w:r>
        <w:rPr>
          <w:rFonts w:hint="eastAsia" w:ascii="宋体" w:hAnsi="宋体" w:eastAsia="宋体" w:cs="宋体"/>
          <w:b w:val="0"/>
          <w:bCs w:val="0"/>
          <w:i w:val="0"/>
          <w:iCs w:val="0"/>
          <w:color w:val="000000"/>
          <w:kern w:val="0"/>
          <w:sz w:val="24"/>
          <w:szCs w:val="24"/>
          <w:u w:val="none"/>
          <w:shd w:val="clear" w:color="auto" w:fill="auto"/>
          <w:lang w:val="en-US" w:eastAsia="zh-CN" w:bidi="ar"/>
        </w:rPr>
        <w:t>GX-III</w:t>
      </w:r>
      <w:r>
        <w:rPr>
          <w:rFonts w:hint="eastAsia" w:ascii="宋体" w:hAnsi="宋体" w:cs="宋体"/>
          <w:b w:val="0"/>
          <w:bCs w:val="0"/>
          <w:i w:val="0"/>
          <w:iCs w:val="0"/>
          <w:color w:val="000000"/>
          <w:kern w:val="0"/>
          <w:sz w:val="24"/>
          <w:szCs w:val="24"/>
          <w:u w:val="none"/>
          <w:shd w:val="clear" w:color="auto" w:fill="auto"/>
          <w:lang w:val="en-US" w:eastAsia="zh-CN" w:bidi="ar"/>
        </w:rPr>
        <w:t>）</w:t>
      </w:r>
      <w:r>
        <w:rPr>
          <w:rFonts w:hint="eastAsia" w:ascii="宋体" w:hAnsi="宋体"/>
          <w:b w:val="0"/>
          <w:bCs w:val="0"/>
          <w:sz w:val="24"/>
          <w:szCs w:val="24"/>
          <w:highlight w:val="none"/>
          <w:shd w:val="clear" w:color="auto" w:fill="auto"/>
          <w:lang w:val="en-US" w:eastAsia="zh-CN"/>
        </w:rPr>
        <w:t>、</w:t>
      </w:r>
      <w:r>
        <w:rPr>
          <w:rFonts w:hint="eastAsia" w:ascii="宋体" w:hAnsi="宋体" w:eastAsia="宋体" w:cs="宋体"/>
          <w:b w:val="0"/>
          <w:bCs w:val="0"/>
          <w:i w:val="0"/>
          <w:iCs w:val="0"/>
          <w:color w:val="000000"/>
          <w:kern w:val="0"/>
          <w:sz w:val="24"/>
          <w:szCs w:val="24"/>
          <w:u w:val="none"/>
          <w:shd w:val="clear" w:color="auto" w:fill="auto"/>
          <w:lang w:val="en-US" w:eastAsia="zh-CN" w:bidi="ar"/>
        </w:rPr>
        <w:t>二氧化碳激光治疗仪</w:t>
      </w:r>
      <w:r>
        <w:rPr>
          <w:rFonts w:hint="eastAsia" w:ascii="宋体" w:hAnsi="宋体" w:cs="宋体"/>
          <w:b w:val="0"/>
          <w:bCs w:val="0"/>
          <w:i w:val="0"/>
          <w:iCs w:val="0"/>
          <w:color w:val="000000"/>
          <w:kern w:val="0"/>
          <w:sz w:val="24"/>
          <w:szCs w:val="24"/>
          <w:u w:val="none"/>
          <w:shd w:val="clear" w:color="auto" w:fill="auto"/>
          <w:lang w:val="en-US" w:eastAsia="zh-CN" w:bidi="ar"/>
        </w:rPr>
        <w:t>（</w:t>
      </w:r>
      <w:r>
        <w:rPr>
          <w:rFonts w:hint="eastAsia" w:ascii="宋体" w:hAnsi="宋体" w:eastAsia="宋体" w:cs="宋体"/>
          <w:b w:val="0"/>
          <w:bCs w:val="0"/>
          <w:i w:val="0"/>
          <w:iCs w:val="0"/>
          <w:color w:val="000000"/>
          <w:kern w:val="0"/>
          <w:sz w:val="24"/>
          <w:szCs w:val="24"/>
          <w:u w:val="none"/>
          <w:shd w:val="clear" w:color="auto" w:fill="auto"/>
          <w:lang w:val="en-US" w:eastAsia="zh-CN" w:bidi="ar"/>
        </w:rPr>
        <w:t>武汉高科恒大光电有限公司</w:t>
      </w:r>
      <w:r>
        <w:rPr>
          <w:rFonts w:hint="eastAsia" w:ascii="宋体" w:hAnsi="宋体" w:cs="宋体"/>
          <w:b w:val="0"/>
          <w:bCs w:val="0"/>
          <w:i w:val="0"/>
          <w:iCs w:val="0"/>
          <w:color w:val="000000"/>
          <w:kern w:val="0"/>
          <w:sz w:val="24"/>
          <w:szCs w:val="24"/>
          <w:u w:val="none"/>
          <w:shd w:val="clear" w:color="auto" w:fill="auto"/>
          <w:lang w:val="en-US" w:eastAsia="zh-CN" w:bidi="ar"/>
        </w:rPr>
        <w:t>）</w:t>
      </w:r>
      <w:r>
        <w:rPr>
          <w:rFonts w:hint="eastAsia" w:ascii="宋体" w:hAnsi="宋体"/>
          <w:b w:val="0"/>
          <w:bCs w:val="0"/>
          <w:sz w:val="24"/>
          <w:szCs w:val="24"/>
          <w:highlight w:val="none"/>
          <w:shd w:val="clear" w:color="auto" w:fill="auto"/>
          <w:lang w:eastAsia="zh-CN"/>
        </w:rPr>
        <w:t>）</w:t>
      </w:r>
      <w:r>
        <w:rPr>
          <w:rFonts w:hint="eastAsia" w:ascii="宋体" w:hAnsi="宋体"/>
          <w:b w:val="0"/>
          <w:bCs w:val="0"/>
          <w:sz w:val="24"/>
          <w:szCs w:val="24"/>
          <w:shd w:val="clear" w:color="auto" w:fill="auto"/>
        </w:rPr>
        <w:t>手具完美结合，不影响临床使用操作。</w:t>
      </w:r>
    </w:p>
    <w:p w14:paraId="23D865B6">
      <w:pPr>
        <w:widowControl/>
        <w:numPr>
          <w:ilvl w:val="0"/>
          <w:numId w:val="0"/>
        </w:numPr>
        <w:spacing w:line="360" w:lineRule="auto"/>
        <w:jc w:val="left"/>
        <w:textAlignment w:val="center"/>
        <w:rPr>
          <w:rFonts w:hint="eastAsia" w:ascii="宋体" w:hAnsi="宋体"/>
          <w:b w:val="0"/>
          <w:bCs w:val="0"/>
          <w:sz w:val="24"/>
          <w:szCs w:val="24"/>
          <w:shd w:val="clear" w:color="auto" w:fill="auto"/>
          <w:lang w:val="en-US" w:eastAsia="zh-CN"/>
        </w:rPr>
      </w:pPr>
      <w:r>
        <w:rPr>
          <w:rFonts w:hint="eastAsia" w:ascii="宋体" w:hAnsi="宋体"/>
          <w:b w:val="0"/>
          <w:bCs w:val="0"/>
          <w:sz w:val="24"/>
          <w:szCs w:val="24"/>
          <w:shd w:val="clear" w:color="auto" w:fill="auto"/>
          <w:lang w:val="en-US" w:eastAsia="zh-CN"/>
        </w:rPr>
        <w:t>8.</w:t>
      </w:r>
      <w:r>
        <w:rPr>
          <w:rFonts w:hint="eastAsia" w:ascii="宋体" w:hAnsi="宋体"/>
          <w:b w:val="0"/>
          <w:bCs w:val="0"/>
          <w:sz w:val="24"/>
          <w:szCs w:val="24"/>
          <w:shd w:val="clear" w:color="auto" w:fill="auto"/>
        </w:rPr>
        <w:t>净化效率：</w:t>
      </w:r>
      <w:r>
        <w:rPr>
          <w:rFonts w:hint="eastAsia" w:ascii="宋体" w:hAnsi="宋体"/>
          <w:b w:val="0"/>
          <w:bCs w:val="0"/>
          <w:sz w:val="24"/>
          <w:szCs w:val="24"/>
          <w:shd w:val="clear" w:color="auto" w:fill="auto"/>
          <w:lang w:val="en-US" w:eastAsia="zh-CN"/>
        </w:rPr>
        <w:t>≥</w:t>
      </w:r>
      <w:r>
        <w:rPr>
          <w:rFonts w:hint="eastAsia" w:ascii="宋体" w:hAnsi="宋体"/>
          <w:b w:val="0"/>
          <w:bCs w:val="0"/>
          <w:sz w:val="24"/>
          <w:szCs w:val="24"/>
          <w:shd w:val="clear" w:color="auto" w:fill="auto"/>
        </w:rPr>
        <w:t>99%。</w:t>
      </w:r>
    </w:p>
    <w:p w14:paraId="02CD7192">
      <w:pPr>
        <w:pStyle w:val="12"/>
        <w:jc w:val="both"/>
        <w:rPr>
          <w:rFonts w:hint="eastAsia" w:ascii="宋体" w:hAnsi="宋体" w:eastAsia="宋体" w:cs="Times New Roman"/>
          <w:b w:val="0"/>
          <w:bCs w:val="0"/>
          <w:kern w:val="2"/>
          <w:sz w:val="24"/>
          <w:szCs w:val="24"/>
          <w:shd w:val="clear" w:color="auto" w:fill="auto"/>
          <w:lang w:val="en-US" w:eastAsia="zh-CN" w:bidi="ar-SA"/>
        </w:rPr>
      </w:pPr>
      <w:r>
        <w:rPr>
          <w:rFonts w:hint="eastAsia" w:ascii="宋体" w:hAnsi="宋体" w:eastAsia="宋体" w:cs="Times New Roman"/>
          <w:b w:val="0"/>
          <w:bCs w:val="0"/>
          <w:kern w:val="2"/>
          <w:sz w:val="24"/>
          <w:szCs w:val="24"/>
          <w:shd w:val="clear" w:color="auto" w:fill="auto"/>
          <w:lang w:val="en-US" w:eastAsia="zh-CN" w:bidi="ar-SA"/>
        </w:rPr>
        <w:t>9.最大流量：≥2700L/min。</w:t>
      </w:r>
    </w:p>
    <w:p w14:paraId="10CBFB1F">
      <w:pPr>
        <w:rPr>
          <w:rFonts w:hint="eastAsia"/>
        </w:rPr>
      </w:pPr>
    </w:p>
    <w:p w14:paraId="68A60C6A">
      <w:pPr>
        <w:rPr>
          <w:rFonts w:hint="eastAsia"/>
        </w:rPr>
      </w:pPr>
    </w:p>
    <w:p w14:paraId="21C078EC">
      <w:pPr>
        <w:rPr>
          <w:rFonts w:hint="eastAsia" w:ascii="宋体" w:hAnsi="宋体" w:cs="宋体"/>
          <w:b/>
          <w:sz w:val="28"/>
          <w:szCs w:val="28"/>
          <w:lang w:bidi="ar"/>
        </w:rPr>
      </w:pPr>
      <w:r>
        <w:rPr>
          <w:rFonts w:hint="eastAsia" w:ascii="宋体" w:hAnsi="宋体" w:cs="宋体"/>
          <w:b/>
          <w:sz w:val="28"/>
          <w:szCs w:val="28"/>
          <w:lang w:bidi="ar"/>
        </w:rPr>
        <w:t>设备名称：紫外线光疗仪</w:t>
      </w:r>
    </w:p>
    <w:p w14:paraId="14AF024D">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56</w:t>
      </w:r>
    </w:p>
    <w:p w14:paraId="23F0C63F">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1F3F9392">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6A546236">
      <w:pPr>
        <w:widowControl/>
        <w:jc w:val="center"/>
        <w:textAlignment w:val="center"/>
        <w:rPr>
          <w:rFonts w:hint="eastAsia" w:ascii="宋体" w:hAnsi="宋体" w:cs="宋体"/>
          <w:b/>
          <w:sz w:val="28"/>
          <w:szCs w:val="28"/>
          <w:lang w:eastAsia="zh-CN" w:bidi="ar"/>
        </w:rPr>
      </w:pPr>
    </w:p>
    <w:p w14:paraId="600A670B">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显示方式：彩色触摸屏</w:t>
      </w:r>
      <w:r>
        <w:rPr>
          <w:rFonts w:hint="eastAsia" w:ascii="宋体" w:hAnsi="宋体" w:cs="宋体"/>
          <w:sz w:val="24"/>
          <w:szCs w:val="24"/>
          <w:lang w:eastAsia="zh-CN"/>
        </w:rPr>
        <w:t>；</w:t>
      </w:r>
    </w:p>
    <w:p w14:paraId="0E5E65A7">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光源类型：氯化氙准分子光源</w:t>
      </w:r>
      <w:r>
        <w:rPr>
          <w:rFonts w:hint="eastAsia" w:ascii="宋体" w:hAnsi="宋体" w:cs="宋体"/>
          <w:sz w:val="24"/>
          <w:szCs w:val="24"/>
          <w:lang w:eastAsia="zh-CN"/>
        </w:rPr>
        <w:t>；</w:t>
      </w:r>
    </w:p>
    <w:p w14:paraId="30474699">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rPr>
        <w:t>照射方式：手持照射</w:t>
      </w:r>
      <w:r>
        <w:rPr>
          <w:rFonts w:hint="eastAsia" w:ascii="宋体" w:hAnsi="宋体" w:cs="宋体"/>
          <w:sz w:val="24"/>
          <w:szCs w:val="24"/>
          <w:lang w:eastAsia="zh-CN"/>
        </w:rPr>
        <w:t>；</w:t>
      </w:r>
    </w:p>
    <w:p w14:paraId="4637139F">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受照面积：20cm</w:t>
      </w:r>
      <w:r>
        <w:rPr>
          <w:rFonts w:hint="eastAsia" w:ascii="宋体" w:hAnsi="宋体" w:eastAsia="宋体" w:cs="宋体"/>
          <w:sz w:val="24"/>
          <w:szCs w:val="24"/>
          <w:vertAlign w:val="superscript"/>
        </w:rPr>
        <w:t>2</w:t>
      </w:r>
      <w:r>
        <w:rPr>
          <w:rFonts w:hint="eastAsia" w:ascii="宋体" w:hAnsi="宋体" w:eastAsia="宋体" w:cs="宋体"/>
          <w:sz w:val="24"/>
          <w:szCs w:val="24"/>
        </w:rPr>
        <w:t>±1cm</w:t>
      </w:r>
      <w:r>
        <w:rPr>
          <w:rFonts w:hint="eastAsia" w:ascii="宋体" w:hAnsi="宋体" w:eastAsia="宋体" w:cs="宋体"/>
          <w:sz w:val="24"/>
          <w:szCs w:val="24"/>
          <w:vertAlign w:val="superscript"/>
        </w:rPr>
        <w:t>2</w:t>
      </w:r>
      <w:r>
        <w:rPr>
          <w:rFonts w:hint="eastAsia" w:ascii="宋体" w:hAnsi="宋体" w:cs="宋体"/>
          <w:sz w:val="24"/>
          <w:szCs w:val="24"/>
          <w:vertAlign w:val="baseline"/>
          <w:lang w:eastAsia="zh-CN"/>
        </w:rPr>
        <w:t>；</w:t>
      </w:r>
    </w:p>
    <w:p w14:paraId="6D1A9829">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rPr>
        <w:t>波长范围：308nm±2nm</w:t>
      </w:r>
      <w:r>
        <w:rPr>
          <w:rFonts w:hint="eastAsia" w:ascii="宋体" w:hAnsi="宋体" w:cs="宋体"/>
          <w:sz w:val="24"/>
          <w:szCs w:val="24"/>
          <w:lang w:eastAsia="zh-CN"/>
        </w:rPr>
        <w:t>；</w:t>
      </w:r>
    </w:p>
    <w:p w14:paraId="14571B62">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cs="宋体"/>
          <w:sz w:val="24"/>
          <w:szCs w:val="24"/>
          <w:lang w:eastAsia="zh-CN"/>
        </w:rPr>
      </w:pPr>
      <w:r>
        <w:rPr>
          <w:rFonts w:hint="eastAsia" w:ascii="宋体" w:hAnsi="宋体" w:cs="宋体"/>
          <w:sz w:val="24"/>
          <w:szCs w:val="24"/>
          <w:lang w:val="en-US" w:eastAsia="zh-CN"/>
        </w:rPr>
        <w:t>6.</w:t>
      </w:r>
      <w:r>
        <w:rPr>
          <w:rFonts w:hint="eastAsia" w:ascii="宋体" w:hAnsi="宋体" w:eastAsia="宋体" w:cs="宋体"/>
          <w:sz w:val="24"/>
          <w:szCs w:val="24"/>
        </w:rPr>
        <w:t>辐照强度范围（功率密度）：20～200mW/cm</w:t>
      </w:r>
      <w:r>
        <w:rPr>
          <w:rFonts w:hint="eastAsia" w:ascii="宋体" w:hAnsi="宋体" w:eastAsia="宋体" w:cs="宋体"/>
          <w:sz w:val="24"/>
          <w:szCs w:val="24"/>
          <w:vertAlign w:val="superscript"/>
        </w:rPr>
        <w:t>2</w:t>
      </w:r>
      <w:r>
        <w:rPr>
          <w:rFonts w:hint="eastAsia" w:ascii="宋体" w:hAnsi="宋体" w:eastAsia="宋体" w:cs="宋体"/>
          <w:sz w:val="24"/>
          <w:szCs w:val="24"/>
        </w:rPr>
        <w:t>（标称值：</w:t>
      </w:r>
      <w:r>
        <w:rPr>
          <w:rFonts w:hint="eastAsia" w:ascii="宋体" w:hAnsi="宋体" w:eastAsia="宋体" w:cs="宋体"/>
          <w:sz w:val="24"/>
          <w:szCs w:val="24"/>
          <w:lang w:val="en-US" w:eastAsia="zh-CN"/>
        </w:rPr>
        <w:t>6</w:t>
      </w:r>
      <w:r>
        <w:rPr>
          <w:rFonts w:hint="eastAsia" w:ascii="宋体" w:hAnsi="宋体" w:eastAsia="宋体" w:cs="宋体"/>
          <w:sz w:val="24"/>
          <w:szCs w:val="24"/>
        </w:rPr>
        <w:t>0mW/cm</w:t>
      </w:r>
      <w:r>
        <w:rPr>
          <w:rFonts w:hint="eastAsia" w:ascii="宋体" w:hAnsi="宋体" w:eastAsia="宋体" w:cs="宋体"/>
          <w:sz w:val="24"/>
          <w:szCs w:val="24"/>
          <w:vertAlign w:val="superscript"/>
        </w:rPr>
        <w:t>2</w:t>
      </w:r>
      <w:r>
        <w:rPr>
          <w:rFonts w:hint="eastAsia" w:ascii="宋体" w:hAnsi="宋体" w:eastAsia="宋体" w:cs="宋体"/>
          <w:sz w:val="24"/>
          <w:szCs w:val="24"/>
        </w:rPr>
        <w:t>）</w:t>
      </w:r>
      <w:r>
        <w:rPr>
          <w:rFonts w:hint="eastAsia" w:ascii="宋体" w:hAnsi="宋体" w:cs="宋体"/>
          <w:sz w:val="24"/>
          <w:szCs w:val="24"/>
          <w:lang w:eastAsia="zh-CN"/>
        </w:rPr>
        <w:t>；</w:t>
      </w:r>
    </w:p>
    <w:p w14:paraId="34FBFE06">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hint="eastAsia" w:ascii="宋体" w:hAnsi="宋体" w:eastAsia="宋体" w:cs="宋体"/>
          <w:sz w:val="24"/>
          <w:szCs w:val="24"/>
        </w:rPr>
        <w:t>剂量设置范围：0~5000mJ/cm</w:t>
      </w:r>
      <w:r>
        <w:rPr>
          <w:rFonts w:hint="eastAsia" w:ascii="宋体" w:hAnsi="宋体" w:eastAsia="宋体" w:cs="宋体"/>
          <w:sz w:val="24"/>
          <w:szCs w:val="24"/>
          <w:vertAlign w:val="superscript"/>
        </w:rPr>
        <w:t>2</w:t>
      </w:r>
      <w:r>
        <w:rPr>
          <w:rFonts w:hint="eastAsia" w:ascii="宋体" w:hAnsi="宋体" w:cs="宋体"/>
          <w:sz w:val="24"/>
          <w:szCs w:val="24"/>
          <w:lang w:eastAsia="zh-CN"/>
        </w:rPr>
        <w:t>；</w:t>
      </w:r>
    </w:p>
    <w:p w14:paraId="0E7D8542">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eastAsia="宋体" w:cs="宋体"/>
          <w:sz w:val="24"/>
          <w:szCs w:val="24"/>
        </w:rPr>
        <w:t>时间范围：0~2分钟</w:t>
      </w:r>
      <w:r>
        <w:rPr>
          <w:rFonts w:hint="eastAsia" w:ascii="宋体" w:hAnsi="宋体" w:cs="宋体"/>
          <w:sz w:val="24"/>
          <w:szCs w:val="24"/>
          <w:lang w:eastAsia="zh-CN"/>
        </w:rPr>
        <w:t>；</w:t>
      </w:r>
    </w:p>
    <w:p w14:paraId="78FB92C3">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eastAsia="宋体" w:cs="宋体"/>
          <w:sz w:val="24"/>
          <w:szCs w:val="24"/>
        </w:rPr>
        <w:t>光源有效寿命：≥500小时</w:t>
      </w:r>
      <w:r>
        <w:rPr>
          <w:rFonts w:hint="eastAsia" w:ascii="宋体" w:hAnsi="宋体" w:cs="宋体"/>
          <w:sz w:val="24"/>
          <w:szCs w:val="24"/>
          <w:lang w:eastAsia="zh-CN"/>
        </w:rPr>
        <w:t>；</w:t>
      </w:r>
    </w:p>
    <w:p w14:paraId="5DB19797">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eastAsia="宋体" w:cs="宋体"/>
          <w:sz w:val="24"/>
          <w:szCs w:val="24"/>
        </w:rPr>
        <w:t>治疗手柄</w:t>
      </w:r>
      <w:r>
        <w:rPr>
          <w:rFonts w:hint="eastAsia" w:ascii="宋体" w:hAnsi="宋体" w:cs="宋体"/>
          <w:sz w:val="24"/>
          <w:szCs w:val="24"/>
          <w:lang w:val="en-US" w:eastAsia="zh-CN"/>
        </w:rPr>
        <w:t>至少</w:t>
      </w:r>
      <w:r>
        <w:rPr>
          <w:rFonts w:hint="eastAsia" w:ascii="宋体" w:hAnsi="宋体" w:eastAsia="宋体" w:cs="宋体"/>
          <w:sz w:val="24"/>
          <w:szCs w:val="24"/>
        </w:rPr>
        <w:t>配</w:t>
      </w:r>
      <w:r>
        <w:rPr>
          <w:rFonts w:hint="eastAsia" w:ascii="宋体" w:hAnsi="宋体" w:cs="宋体"/>
          <w:sz w:val="24"/>
          <w:szCs w:val="24"/>
          <w:lang w:val="en-US" w:eastAsia="zh-CN"/>
        </w:rPr>
        <w:t>备以下</w:t>
      </w:r>
      <w:r>
        <w:rPr>
          <w:rFonts w:hint="eastAsia" w:ascii="宋体" w:hAnsi="宋体" w:cs="宋体"/>
          <w:sz w:val="24"/>
          <w:szCs w:val="24"/>
          <w:highlight w:val="none"/>
          <w:lang w:val="en-US" w:eastAsia="zh-CN"/>
        </w:rPr>
        <w:t>6个规格：直径16mm、26mm、36mm圆形，16mm×26mm、26mm×36mm椭圆形，37.2mm×37.2mm正方形</w:t>
      </w:r>
      <w:r>
        <w:rPr>
          <w:rFonts w:hint="eastAsia" w:ascii="宋体" w:hAnsi="宋体" w:eastAsia="宋体" w:cs="宋体"/>
          <w:sz w:val="24"/>
          <w:szCs w:val="24"/>
        </w:rPr>
        <w:t>的遮光片，适用于不同尺寸的病灶部位；</w:t>
      </w:r>
    </w:p>
    <w:p w14:paraId="12CBC13E">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w:t>
      </w:r>
      <w:r>
        <w:rPr>
          <w:rFonts w:hint="eastAsia" w:ascii="宋体" w:hAnsi="宋体" w:eastAsia="宋体" w:cs="宋体"/>
          <w:sz w:val="24"/>
          <w:szCs w:val="24"/>
        </w:rPr>
        <w:t>内置</w:t>
      </w:r>
      <w:r>
        <w:rPr>
          <w:rFonts w:hint="eastAsia" w:ascii="宋体" w:hAnsi="宋体" w:cs="宋体"/>
          <w:sz w:val="24"/>
          <w:szCs w:val="24"/>
          <w:lang w:val="en-US" w:eastAsia="zh-CN"/>
        </w:rPr>
        <w:t>有</w:t>
      </w:r>
      <w:r>
        <w:rPr>
          <w:rFonts w:hint="eastAsia" w:ascii="宋体" w:hAnsi="宋体" w:eastAsia="宋体" w:cs="宋体"/>
          <w:sz w:val="24"/>
          <w:szCs w:val="24"/>
        </w:rPr>
        <w:t>最小红斑量（MED）测试功能；</w:t>
      </w:r>
    </w:p>
    <w:p w14:paraId="6316FFE4">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sz w:val="24"/>
          <w:szCs w:val="24"/>
          <w:lang w:val="en-US" w:eastAsia="zh-CN"/>
        </w:rPr>
        <w:t>12.</w:t>
      </w:r>
      <w:r>
        <w:rPr>
          <w:rFonts w:hint="eastAsia" w:ascii="宋体" w:hAnsi="宋体" w:eastAsia="宋体" w:cs="宋体"/>
          <w:sz w:val="24"/>
          <w:szCs w:val="24"/>
        </w:rPr>
        <w:t>内置用户信息管理，方便操作者便捷管理用户信息及治疗记录；外置存储设备，可实现用户信息的导出及查看</w:t>
      </w:r>
      <w:r>
        <w:rPr>
          <w:rFonts w:hint="eastAsia" w:ascii="宋体" w:hAnsi="宋体" w:cs="宋体"/>
          <w:sz w:val="24"/>
          <w:szCs w:val="24"/>
          <w:lang w:eastAsia="zh-CN"/>
        </w:rPr>
        <w:t>。</w:t>
      </w:r>
    </w:p>
    <w:p w14:paraId="46CD8B9B">
      <w:pPr>
        <w:widowControl/>
        <w:jc w:val="left"/>
        <w:textAlignment w:val="center"/>
        <w:rPr>
          <w:rFonts w:hint="default" w:ascii="宋体" w:hAnsi="宋体" w:cs="宋体"/>
          <w:b/>
          <w:sz w:val="28"/>
          <w:szCs w:val="28"/>
          <w:rtl w:val="0"/>
          <w:lang w:val="en-US" w:eastAsia="zh-CN" w:bidi="ar"/>
        </w:rPr>
      </w:pPr>
      <w:bookmarkStart w:id="4" w:name="_GoBack"/>
      <w:bookmarkEnd w:id="4"/>
    </w:p>
    <w:sectPr>
      <w:headerReference r:id="rId3" w:type="default"/>
      <w:footerReference r:id="rId4" w:type="default"/>
      <w:pgSz w:w="11906" w:h="16838"/>
      <w:pgMar w:top="720" w:right="850" w:bottom="720" w:left="850" w:header="0"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9"/>
      <w:bidi w:val="0"/>
    </w:pPr>
  </w:p>
  <w:p w14:paraId="2B9C01FB">
    <w:pPr>
      <w:pStyle w:val="9"/>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60FA8"/>
    <w:multiLevelType w:val="multilevel"/>
    <w:tmpl w:val="26D60FA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BE742D4"/>
    <w:multiLevelType w:val="multilevel"/>
    <w:tmpl w:val="3BE742D4"/>
    <w:lvl w:ilvl="0" w:tentative="0">
      <w:start w:val="1"/>
      <w:numFmt w:val="decimal"/>
      <w:lvlText w:val="%1."/>
      <w:lvlJc w:val="left"/>
      <w:pPr>
        <w:ind w:left="440" w:hanging="440"/>
      </w:pPr>
    </w:lvl>
    <w:lvl w:ilvl="1" w:tentative="0">
      <w:start w:val="0"/>
      <w:numFmt w:val="bullet"/>
      <w:lvlText w:val="▲"/>
      <w:lvlJc w:val="left"/>
      <w:pPr>
        <w:ind w:left="800" w:hanging="360"/>
      </w:pPr>
      <w:rPr>
        <w:rFonts w:hint="eastAsia" w:ascii="宋体" w:hAnsi="宋体" w:eastAsia="宋体" w:cs="Times New Roman"/>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41356FC"/>
    <w:multiLevelType w:val="multilevel"/>
    <w:tmpl w:val="441356FC"/>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10A92"/>
    <w:rsid w:val="067233A7"/>
    <w:rsid w:val="072B4E54"/>
    <w:rsid w:val="07D06A0C"/>
    <w:rsid w:val="081E0FB1"/>
    <w:rsid w:val="0A676848"/>
    <w:rsid w:val="0AC95D18"/>
    <w:rsid w:val="0D6818CE"/>
    <w:rsid w:val="0D812937"/>
    <w:rsid w:val="0DF278CE"/>
    <w:rsid w:val="0E12490C"/>
    <w:rsid w:val="0EAB045C"/>
    <w:rsid w:val="10234B61"/>
    <w:rsid w:val="11E82337"/>
    <w:rsid w:val="13267712"/>
    <w:rsid w:val="13A936B7"/>
    <w:rsid w:val="14DD3445"/>
    <w:rsid w:val="1576127C"/>
    <w:rsid w:val="17C07DBD"/>
    <w:rsid w:val="17E7423B"/>
    <w:rsid w:val="17ED5AA2"/>
    <w:rsid w:val="18FA6024"/>
    <w:rsid w:val="190F49FC"/>
    <w:rsid w:val="19161889"/>
    <w:rsid w:val="1B4B7A22"/>
    <w:rsid w:val="1B5E1351"/>
    <w:rsid w:val="1B910597"/>
    <w:rsid w:val="1CE85224"/>
    <w:rsid w:val="1D1722B1"/>
    <w:rsid w:val="1D50332A"/>
    <w:rsid w:val="1E7B0701"/>
    <w:rsid w:val="1F015FC2"/>
    <w:rsid w:val="1F1D6E3B"/>
    <w:rsid w:val="1F9F333B"/>
    <w:rsid w:val="212A6ADA"/>
    <w:rsid w:val="215D20F7"/>
    <w:rsid w:val="21DA3042"/>
    <w:rsid w:val="22282CF3"/>
    <w:rsid w:val="2235465E"/>
    <w:rsid w:val="224950AE"/>
    <w:rsid w:val="24A00D71"/>
    <w:rsid w:val="24FB212D"/>
    <w:rsid w:val="25ED47B3"/>
    <w:rsid w:val="26D8273E"/>
    <w:rsid w:val="2709334C"/>
    <w:rsid w:val="280420EF"/>
    <w:rsid w:val="28D209CC"/>
    <w:rsid w:val="2B255AEE"/>
    <w:rsid w:val="2BCC11F8"/>
    <w:rsid w:val="2C86639A"/>
    <w:rsid w:val="2D257878"/>
    <w:rsid w:val="2FC17E5A"/>
    <w:rsid w:val="2FCB303A"/>
    <w:rsid w:val="30082809"/>
    <w:rsid w:val="302A31AC"/>
    <w:rsid w:val="319A7E85"/>
    <w:rsid w:val="3397114B"/>
    <w:rsid w:val="33BF66E2"/>
    <w:rsid w:val="341D7F25"/>
    <w:rsid w:val="34F352BA"/>
    <w:rsid w:val="37526F2B"/>
    <w:rsid w:val="3780196E"/>
    <w:rsid w:val="3945168C"/>
    <w:rsid w:val="39CF5A21"/>
    <w:rsid w:val="3B2D25D1"/>
    <w:rsid w:val="3D861AF0"/>
    <w:rsid w:val="3DFE2AB7"/>
    <w:rsid w:val="3E7F33BB"/>
    <w:rsid w:val="3EED01A1"/>
    <w:rsid w:val="3F501B73"/>
    <w:rsid w:val="403C5A07"/>
    <w:rsid w:val="41E42EAD"/>
    <w:rsid w:val="42995688"/>
    <w:rsid w:val="44346735"/>
    <w:rsid w:val="44595AB1"/>
    <w:rsid w:val="448B5379"/>
    <w:rsid w:val="45337185"/>
    <w:rsid w:val="474B073A"/>
    <w:rsid w:val="48816CAD"/>
    <w:rsid w:val="4A027E2A"/>
    <w:rsid w:val="4A076B95"/>
    <w:rsid w:val="4A302AFA"/>
    <w:rsid w:val="4B1F4D90"/>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2A3C12"/>
    <w:rsid w:val="545E206C"/>
    <w:rsid w:val="57D32355"/>
    <w:rsid w:val="58210931"/>
    <w:rsid w:val="589B7282"/>
    <w:rsid w:val="58F569D7"/>
    <w:rsid w:val="5B4827C8"/>
    <w:rsid w:val="5BA27DF4"/>
    <w:rsid w:val="5DCE488A"/>
    <w:rsid w:val="5DD30077"/>
    <w:rsid w:val="5E1F0659"/>
    <w:rsid w:val="5EA91EF0"/>
    <w:rsid w:val="5EFB5FD4"/>
    <w:rsid w:val="6032296F"/>
    <w:rsid w:val="603574B1"/>
    <w:rsid w:val="61B73C28"/>
    <w:rsid w:val="64B05712"/>
    <w:rsid w:val="6528225D"/>
    <w:rsid w:val="66AF5BE6"/>
    <w:rsid w:val="68C549EB"/>
    <w:rsid w:val="6B2A4DF1"/>
    <w:rsid w:val="6B6508C9"/>
    <w:rsid w:val="6BF911EA"/>
    <w:rsid w:val="6C7F1218"/>
    <w:rsid w:val="6F621168"/>
    <w:rsid w:val="6FB04BBB"/>
    <w:rsid w:val="7011310F"/>
    <w:rsid w:val="71363A91"/>
    <w:rsid w:val="728924C0"/>
    <w:rsid w:val="73542AF0"/>
    <w:rsid w:val="74B8427F"/>
    <w:rsid w:val="75964E43"/>
    <w:rsid w:val="7861348A"/>
    <w:rsid w:val="78735C7D"/>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4"/>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Times New Roman" w:hAnsi="Times New Roman"/>
      <w:kern w:val="0"/>
      <w:sz w:val="20"/>
    </w:rPr>
  </w:style>
  <w:style w:type="paragraph" w:styleId="6">
    <w:name w:val="Body Text"/>
    <w:basedOn w:val="1"/>
    <w:next w:val="1"/>
    <w:autoRedefine/>
    <w:qFormat/>
    <w:uiPriority w:val="1"/>
    <w:rPr>
      <w:rFonts w:ascii="宋体" w:hAnsi="宋体" w:eastAsia="宋体" w:cs="宋体"/>
      <w:sz w:val="28"/>
      <w:szCs w:val="28"/>
      <w:lang w:val="zh-CN" w:eastAsia="zh-CN" w:bidi="zh-CN"/>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autoRedefine/>
    <w:qFormat/>
    <w:uiPriority w:val="0"/>
    <w:pPr>
      <w:spacing w:after="120"/>
      <w:ind w:left="420" w:leftChars="200" w:firstLine="420" w:firstLineChars="200"/>
    </w:p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Emphasis"/>
    <w:basedOn w:val="15"/>
    <w:qFormat/>
    <w:uiPriority w:val="0"/>
    <w:rPr>
      <w:i/>
    </w:rPr>
  </w:style>
  <w:style w:type="paragraph" w:customStyle="1" w:styleId="18">
    <w:name w:val="首行缩进"/>
    <w:basedOn w:val="1"/>
    <w:qFormat/>
    <w:uiPriority w:val="0"/>
    <w:pPr>
      <w:ind w:firstLine="480" w:firstLineChars="200"/>
    </w:p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21">
    <w:name w:val="列出段落1"/>
    <w:basedOn w:val="1"/>
    <w:autoRedefine/>
    <w:qFormat/>
    <w:uiPriority w:val="34"/>
    <w:pPr>
      <w:ind w:firstLine="420" w:firstLineChars="200"/>
    </w:pPr>
    <w:rPr>
      <w:rFonts w:ascii="Calibri" w:hAnsi="Calibri" w:eastAsia="宋体" w:cs="Times New Roman"/>
    </w:rPr>
  </w:style>
  <w:style w:type="paragraph" w:styleId="22">
    <w:name w:val="List Paragraph"/>
    <w:basedOn w:val="1"/>
    <w:autoRedefine/>
    <w:qFormat/>
    <w:uiPriority w:val="34"/>
    <w:pPr>
      <w:ind w:left="400" w:hanging="281"/>
    </w:pPr>
    <w:rPr>
      <w:rFonts w:ascii="宋体" w:hAnsi="宋体" w:cs="宋体"/>
      <w:lang w:val="zh-CN" w:bidi="zh-CN"/>
    </w:rPr>
  </w:style>
  <w:style w:type="character" w:customStyle="1" w:styleId="23">
    <w:name w:val="apple-style-span"/>
    <w:basedOn w:val="15"/>
    <w:autoRedefine/>
    <w:qFormat/>
    <w:uiPriority w:val="0"/>
  </w:style>
  <w:style w:type="character" w:customStyle="1" w:styleId="24">
    <w:name w:val="页脚 字符"/>
    <w:basedOn w:val="15"/>
    <w:link w:val="9"/>
    <w:autoRedefine/>
    <w:qFormat/>
    <w:uiPriority w:val="99"/>
    <w:rPr>
      <w:rFonts w:ascii="Calibri" w:hAnsi="Calibri" w:eastAsia="宋体" w:cs="Times New Roman"/>
      <w:kern w:val="2"/>
      <w:sz w:val="18"/>
      <w:szCs w:val="18"/>
    </w:rPr>
  </w:style>
  <w:style w:type="character" w:customStyle="1" w:styleId="25">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6">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7">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8">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9">
    <w:name w:val="列表段落1"/>
    <w:basedOn w:val="1"/>
    <w:autoRedefine/>
    <w:qFormat/>
    <w:uiPriority w:val="34"/>
    <w:pPr>
      <w:ind w:firstLine="420" w:firstLineChars="200"/>
    </w:pPr>
  </w:style>
  <w:style w:type="paragraph" w:customStyle="1" w:styleId="30">
    <w:name w:val="List Paragraph1"/>
    <w:basedOn w:val="1"/>
    <w:autoRedefine/>
    <w:qFormat/>
    <w:uiPriority w:val="0"/>
    <w:pPr>
      <w:ind w:firstLine="420" w:firstLineChars="200"/>
    </w:p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normaltextrun"/>
    <w:basedOn w:val="15"/>
    <w:autoRedefine/>
    <w:qFormat/>
    <w:uiPriority w:val="0"/>
  </w:style>
  <w:style w:type="character" w:customStyle="1" w:styleId="34">
    <w:name w:val="eop"/>
    <w:basedOn w:val="15"/>
    <w:autoRedefine/>
    <w:qFormat/>
    <w:uiPriority w:val="0"/>
  </w:style>
  <w:style w:type="character" w:customStyle="1" w:styleId="35">
    <w:name w:val="font31"/>
    <w:basedOn w:val="15"/>
    <w:autoRedefine/>
    <w:qFormat/>
    <w:uiPriority w:val="0"/>
    <w:rPr>
      <w:rFonts w:hint="default" w:ascii="Calibri" w:hAnsi="Calibri" w:cs="Calibri"/>
      <w:color w:val="000000"/>
      <w:sz w:val="21"/>
      <w:szCs w:val="21"/>
      <w:u w:val="none"/>
    </w:rPr>
  </w:style>
  <w:style w:type="paragraph" w:styleId="3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font41"/>
    <w:basedOn w:val="15"/>
    <w:autoRedefine/>
    <w:qFormat/>
    <w:uiPriority w:val="0"/>
    <w:rPr>
      <w:rFonts w:hint="eastAsia" w:ascii="宋体" w:hAnsi="宋体" w:eastAsia="宋体" w:cs="宋体"/>
      <w:color w:val="000000"/>
      <w:sz w:val="22"/>
      <w:szCs w:val="22"/>
      <w:u w:val="none"/>
    </w:rPr>
  </w:style>
  <w:style w:type="character" w:customStyle="1" w:styleId="38">
    <w:name w:val="font01"/>
    <w:basedOn w:val="15"/>
    <w:autoRedefine/>
    <w:qFormat/>
    <w:uiPriority w:val="0"/>
    <w:rPr>
      <w:rFonts w:hint="eastAsia" w:ascii="宋体" w:hAnsi="宋体" w:eastAsia="宋体" w:cs="宋体"/>
      <w:b/>
      <w:bCs/>
      <w:color w:val="000000"/>
      <w:sz w:val="22"/>
      <w:szCs w:val="22"/>
      <w:u w:val="none"/>
    </w:rPr>
  </w:style>
  <w:style w:type="character" w:customStyle="1" w:styleId="39">
    <w:name w:val="fontstyle11"/>
    <w:basedOn w:val="15"/>
    <w:qFormat/>
    <w:uiPriority w:val="0"/>
    <w:rPr>
      <w:rFonts w:hint="default" w:ascii="仿宋" w:hAnsi="仿宋"/>
      <w:color w:val="000000"/>
      <w:sz w:val="30"/>
      <w:szCs w:val="30"/>
    </w:rPr>
  </w:style>
  <w:style w:type="paragraph" w:customStyle="1" w:styleId="40">
    <w:name w:val="p0"/>
    <w:basedOn w:val="1"/>
    <w:qFormat/>
    <w:uiPriority w:val="0"/>
    <w:pPr>
      <w:widowControl/>
    </w:pPr>
    <w:rPr>
      <w:kern w:val="0"/>
      <w:szCs w:val="21"/>
    </w:rPr>
  </w:style>
  <w:style w:type="paragraph" w:customStyle="1" w:styleId="41">
    <w:name w:val="正文缩进2格"/>
    <w:basedOn w:val="42"/>
    <w:qFormat/>
    <w:uiPriority w:val="0"/>
    <w:pPr>
      <w:spacing w:after="120" w:line="600" w:lineRule="exact"/>
      <w:ind w:firstLine="639" w:firstLineChars="206"/>
    </w:pPr>
    <w:rPr>
      <w:rFonts w:ascii="仿宋_GB2312" w:hAnsi="宋体" w:eastAsia="仿宋_GB2312"/>
      <w:sz w:val="31"/>
      <w:szCs w:val="28"/>
    </w:rPr>
  </w:style>
  <w:style w:type="paragraph" w:customStyle="1" w:styleId="42">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3">
    <w:name w:val="网格型1"/>
    <w:basedOn w:val="13"/>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Plain Text1"/>
    <w:basedOn w:val="1"/>
    <w:qFormat/>
    <w:uiPriority w:val="0"/>
    <w:rPr>
      <w:rFonts w:ascii="宋体" w:hAnsi="Courier New"/>
      <w:sz w:val="20"/>
      <w:szCs w:val="20"/>
    </w:rPr>
  </w:style>
  <w:style w:type="character" w:customStyle="1" w:styleId="45">
    <w:name w:val="font61"/>
    <w:basedOn w:val="15"/>
    <w:autoRedefine/>
    <w:qFormat/>
    <w:uiPriority w:val="0"/>
    <w:rPr>
      <w:rFonts w:hint="eastAsia" w:ascii="宋体" w:hAnsi="宋体" w:eastAsia="宋体" w:cs="宋体"/>
      <w:b/>
      <w:bCs/>
      <w:color w:val="000000"/>
      <w:sz w:val="28"/>
      <w:szCs w:val="28"/>
      <w:u w:val="none"/>
    </w:rPr>
  </w:style>
  <w:style w:type="character" w:customStyle="1" w:styleId="46">
    <w:name w:val="font11"/>
    <w:basedOn w:val="15"/>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1841</Words>
  <Characters>2152</Characters>
  <Lines>10</Lines>
  <Paragraphs>2</Paragraphs>
  <TotalTime>0</TotalTime>
  <ScaleCrop>false</ScaleCrop>
  <LinksUpToDate>false</LinksUpToDate>
  <CharactersWithSpaces>2433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木江水</cp:lastModifiedBy>
  <cp:lastPrinted>2025-04-07T02:40:00Z</cp:lastPrinted>
  <dcterms:modified xsi:type="dcterms:W3CDTF">2025-05-28T04:01:07Z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4AC06BCA9B924D0AA08A28B43A358F85</vt:lpwstr>
  </property>
  <property fmtid="{D5CDD505-2E9C-101B-9397-08002B2CF9AE}" pid="4" name="KSOTemplateDocerSaveRecord">
    <vt:lpwstr>eyJoZGlkIjoiNTJkMDFlOWU2NTIzZTliY2IwN2Y2NGEwMjRmMmU0ZjEiLCJ1c2VySWQiOiI5NjA4MjU2MTMifQ==</vt:lpwstr>
  </property>
</Properties>
</file>