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一、项目概况​</w:t>
      </w:r>
    </w:p>
    <w:p>
      <w:pPr>
        <w:ind w:left="1500" w:hanging="1500" w:hangingChars="5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项目名称：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广西壮族自治区南溪山医院（广西壮族自治区第二人民医院）</w:t>
      </w:r>
      <w:r>
        <w:rPr>
          <w:rFonts w:hint="eastAsia" w:ascii="宋体" w:hAnsi="宋体" w:eastAsia="宋体" w:cs="宋体"/>
          <w:sz w:val="30"/>
          <w:szCs w:val="30"/>
        </w:rPr>
        <w:t>信创</w:t>
      </w:r>
      <w:r>
        <w:rPr>
          <w:rFonts w:hint="eastAsia"/>
          <w:sz w:val="32"/>
          <w:szCs w:val="32"/>
          <w:lang w:val="en-US" w:eastAsia="zh-CN"/>
        </w:rPr>
        <w:t>台式计算机</w:t>
      </w:r>
      <w:r>
        <w:rPr>
          <w:rFonts w:hint="eastAsia" w:ascii="宋体" w:hAnsi="宋体" w:eastAsia="宋体" w:cs="宋体"/>
          <w:sz w:val="30"/>
          <w:szCs w:val="30"/>
        </w:rPr>
        <w:t>采购项目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采购内容：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信创</w:t>
      </w:r>
      <w:r>
        <w:rPr>
          <w:rFonts w:hint="eastAsia" w:ascii="宋体" w:hAnsi="宋体" w:eastAsia="宋体" w:cs="宋体"/>
          <w:sz w:val="30"/>
          <w:szCs w:val="30"/>
        </w:rPr>
        <w:t>台式计算机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0台（含显示器、键鼠套装）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应用场景：办公、医疗信息系统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服务要求：≥3年整机质保，含上门服务及驻场技术支持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供应商要求：广西政府采购云平台信创产品馆资质</w:t>
      </w:r>
      <w:bookmarkStart w:id="0" w:name="_GoBack"/>
      <w:bookmarkEnd w:id="0"/>
    </w:p>
    <w:p>
      <w:pPr>
        <w:widowControl/>
        <w:adjustRightInd w:val="0"/>
        <w:snapToGrid w:val="0"/>
        <w:spacing w:line="320" w:lineRule="exact"/>
        <w:ind w:left="265" w:hanging="378" w:hangingChars="126"/>
        <w:textAlignment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配置要求​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1、处理器：国产自主安全芯片（ARM/C86架构），海光高性能处理器，≥海光3350，主频≥3.0GHz 、核心线程数≥8核16线程；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2、内存：单条≥16GB DDR4 3200MHz或以上内存，内存插槽≥4个，最高支持128GB；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3、硬盘：≥500GB SSD固态硬盘，≥1TB 7200转机械硬盘，具备硬盘减震功能；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4、显卡: ≥国产2G显存独立显卡（专业级显卡可选配，如医疗影像处理场景）；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5、网卡：10/100/1000M千兆自适应有线网卡，可选配Wi-Fi6/蓝牙5.2；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6、接口：USB接口≥10个，其中前置≥2 个USB3.0+2个USB2.0，后置≥6个USB接口 ，HDMI/VGA≥1，≥1个串口，≥2个PS/2接口，≥2个数字视频输出端口；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7、键盘鼠标：标准抗菌鼠标+防泼溅抗菌键盘，带有鼠标垫；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8、电源：≥200W功率节能电源；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9、产品可靠性：主机产品MTBF≥30W小时无故障认证，CCC认证、节能认证；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10、显示器：≥23.8英寸同一品牌商用液晶显示器，分辨率≥1920*1080，刷新率≥100Hz，支持低蓝光认证，配有HDMI/VGA线；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11、软件及系统要求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：原生支持统信UOS/麒麟OS，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可安装windows系统，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预装正版麒麟OS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办公套件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、浏览器；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12、其他要求：每台带有不低于2条≥2米的网络线。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13、节能产品，提供中国节能产品认证证书；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14、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服务要求：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①必须提供本地化上门安装、含批量安装及零星安装，≥3年服务商本地化上门服务。免费质保≥三年，须原厂官网可查实际质保时间，否则不予验收。≥3年保修免费上门，365天全年无休。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②免费送货上门，派出有相应资格的工程师到达现场负责设备安装调试，采购人不需要添加额外设备，直至正常使用。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5CA0"/>
    <w:rsid w:val="02273839"/>
    <w:rsid w:val="04C27B5A"/>
    <w:rsid w:val="072171EB"/>
    <w:rsid w:val="17281B40"/>
    <w:rsid w:val="19B60A63"/>
    <w:rsid w:val="1D4B6FBA"/>
    <w:rsid w:val="1E89175B"/>
    <w:rsid w:val="250E2F51"/>
    <w:rsid w:val="267D5855"/>
    <w:rsid w:val="2A9A7DE2"/>
    <w:rsid w:val="2AAB70AE"/>
    <w:rsid w:val="38635F18"/>
    <w:rsid w:val="3C1939DA"/>
    <w:rsid w:val="434C3C97"/>
    <w:rsid w:val="43E5021F"/>
    <w:rsid w:val="51087C0C"/>
    <w:rsid w:val="556F33B1"/>
    <w:rsid w:val="597741C1"/>
    <w:rsid w:val="598D2D5F"/>
    <w:rsid w:val="5ED3025B"/>
    <w:rsid w:val="605E64D0"/>
    <w:rsid w:val="60A70823"/>
    <w:rsid w:val="639C0D1A"/>
    <w:rsid w:val="6E9608C4"/>
    <w:rsid w:val="70B55D4E"/>
    <w:rsid w:val="718D5813"/>
    <w:rsid w:val="719E4DE8"/>
    <w:rsid w:val="71B326DB"/>
    <w:rsid w:val="75F4581B"/>
    <w:rsid w:val="7901282D"/>
    <w:rsid w:val="7D02638E"/>
    <w:rsid w:val="7F87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883</Characters>
  <Lines>0</Lines>
  <Paragraphs>0</Paragraphs>
  <TotalTime>0</TotalTime>
  <ScaleCrop>false</ScaleCrop>
  <LinksUpToDate>false</LinksUpToDate>
  <CharactersWithSpaces>891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2025-04-28T07:37:00Z</dcterms:created>
  <dc:creator>Administrator</dc:creator>
  <cp:lastModifiedBy>zbb</cp:lastModifiedBy>
  <dcterms:modified xsi:type="dcterms:W3CDTF">2025-06-03T08:30:09Z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12ABA7A258DF471F86283C7E4E5CB604_12</vt:lpwstr>
  </property>
</Properties>
</file>