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default" w:eastAsiaTheme="minorEastAsia"/>
          <w:lang w:val="en-US" w:eastAsia="zh-CN"/>
        </w:rPr>
      </w:pPr>
      <w:bookmarkStart w:id="0" w:name="_GoBack"/>
      <w:bookmarkEnd w:id="0"/>
      <w:r>
        <w:rPr>
          <w:rFonts w:hint="eastAsia"/>
          <w:lang w:val="en-US" w:eastAsia="zh-CN"/>
        </w:rPr>
        <w:t>评分标准</w:t>
      </w:r>
    </w:p>
    <w:p>
      <w:pPr>
        <w:pStyle w:val="10"/>
        <w:rPr>
          <w:rFonts w:ascii="华文仿宋" w:hAnsi="华文仿宋" w:eastAsia="华文仿宋" w:cs="Arial"/>
          <w:b/>
          <w:color w:val="auto"/>
          <w:sz w:val="32"/>
          <w:szCs w:val="32"/>
        </w:rPr>
      </w:pPr>
      <w:r>
        <w:rPr>
          <w:rFonts w:ascii="华文仿宋" w:hAnsi="华文仿宋" w:eastAsia="华文仿宋" w:cs="Arial"/>
          <w:b/>
          <w:color w:val="auto"/>
          <w:sz w:val="32"/>
          <w:szCs w:val="32"/>
        </w:rPr>
        <w:t>评分办法：</w:t>
      </w:r>
      <w:r>
        <w:rPr>
          <w:rFonts w:hint="eastAsia" w:ascii="华文仿宋" w:hAnsi="华文仿宋" w:eastAsia="华文仿宋" w:cs="Arial"/>
          <w:bCs/>
          <w:color w:val="auto"/>
          <w:sz w:val="32"/>
          <w:szCs w:val="32"/>
        </w:rPr>
        <w:t>（总分100分）</w:t>
      </w:r>
    </w:p>
    <w:p>
      <w:pPr>
        <w:pStyle w:val="10"/>
        <w:ind w:firstLine="640" w:firstLineChars="200"/>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本项目采用综合评分法。评审专家组对造价咨询机构所递交的投标文件进行评审，具体按下列程序进行评审：</w:t>
      </w:r>
    </w:p>
    <w:p>
      <w:pPr>
        <w:pStyle w:val="10"/>
        <w:outlineLvl w:val="0"/>
        <w:rPr>
          <w:rFonts w:ascii="华文仿宋" w:hAnsi="华文仿宋" w:eastAsia="华文仿宋" w:cs="Arial"/>
          <w:b/>
          <w:bCs/>
          <w:color w:val="auto"/>
          <w:sz w:val="32"/>
          <w:szCs w:val="32"/>
        </w:rPr>
      </w:pPr>
      <w:r>
        <w:rPr>
          <w:rFonts w:hint="eastAsia" w:ascii="华文仿宋" w:hAnsi="华文仿宋" w:eastAsia="华文仿宋" w:cs="Arial"/>
          <w:b/>
          <w:bCs/>
          <w:color w:val="auto"/>
          <w:sz w:val="32"/>
          <w:szCs w:val="32"/>
        </w:rPr>
        <w:t>第一步：初步评审</w:t>
      </w:r>
    </w:p>
    <w:p>
      <w:pPr>
        <w:pStyle w:val="10"/>
        <w:ind w:firstLine="640" w:firstLineChars="200"/>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评审专家组对报名材料中的实质性要求条款进行审查，如报名人有其中任何一项不满足要求，则视为初步评审不合格，其报名被否决，不得进入下一步的详细评审。</w:t>
      </w:r>
    </w:p>
    <w:p>
      <w:pPr>
        <w:pStyle w:val="10"/>
        <w:outlineLvl w:val="0"/>
        <w:rPr>
          <w:rFonts w:ascii="华文仿宋" w:hAnsi="华文仿宋" w:eastAsia="华文仿宋" w:cs="Arial"/>
          <w:b/>
          <w:bCs/>
          <w:color w:val="auto"/>
          <w:sz w:val="32"/>
          <w:szCs w:val="32"/>
        </w:rPr>
      </w:pPr>
      <w:r>
        <w:rPr>
          <w:rFonts w:hint="eastAsia" w:ascii="华文仿宋" w:hAnsi="华文仿宋" w:eastAsia="华文仿宋" w:cs="Arial"/>
          <w:b/>
          <w:bCs/>
          <w:color w:val="auto"/>
          <w:sz w:val="32"/>
          <w:szCs w:val="32"/>
        </w:rPr>
        <w:t>第二步：综合评分</w:t>
      </w:r>
    </w:p>
    <w:p>
      <w:pPr>
        <w:pStyle w:val="10"/>
        <w:ind w:firstLine="640" w:firstLineChars="200"/>
        <w:rPr>
          <w:rFonts w:ascii="华文仿宋" w:hAnsi="华文仿宋" w:eastAsia="华文仿宋" w:cs="Arial"/>
          <w:b/>
          <w:bCs/>
          <w:color w:val="auto"/>
          <w:sz w:val="32"/>
          <w:szCs w:val="32"/>
        </w:rPr>
      </w:pPr>
      <w:r>
        <w:rPr>
          <w:rFonts w:hint="eastAsia" w:ascii="华文仿宋" w:hAnsi="华文仿宋" w:eastAsia="华文仿宋" w:cs="Arial"/>
          <w:bCs/>
          <w:color w:val="auto"/>
          <w:sz w:val="32"/>
          <w:szCs w:val="32"/>
        </w:rPr>
        <w:t>对初步评审合格的造价咨询机构采用百分制综合评分法进行评分，评分细则如下：</w:t>
      </w:r>
    </w:p>
    <w:p>
      <w:pPr>
        <w:pStyle w:val="10"/>
        <w:outlineLvl w:val="0"/>
        <w:rPr>
          <w:rFonts w:ascii="华文仿宋" w:hAnsi="华文仿宋" w:eastAsia="华文仿宋" w:cs="Arial"/>
          <w:b/>
          <w:bCs/>
          <w:color w:val="auto"/>
          <w:sz w:val="32"/>
          <w:szCs w:val="32"/>
        </w:rPr>
      </w:pPr>
      <w:r>
        <w:rPr>
          <w:rFonts w:hint="eastAsia" w:ascii="华文仿宋" w:hAnsi="华文仿宋" w:eastAsia="华文仿宋" w:cs="Arial"/>
          <w:b/>
          <w:bCs/>
          <w:color w:val="auto"/>
          <w:sz w:val="32"/>
          <w:szCs w:val="32"/>
        </w:rPr>
        <w:t>1.价格分 （满分</w:t>
      </w:r>
      <w:r>
        <w:rPr>
          <w:rFonts w:hint="eastAsia" w:ascii="华文仿宋" w:hAnsi="华文仿宋" w:eastAsia="华文仿宋" w:cs="Arial"/>
          <w:b/>
          <w:bCs/>
          <w:color w:val="auto"/>
          <w:sz w:val="32"/>
          <w:szCs w:val="32"/>
          <w:lang w:val="en-US" w:eastAsia="zh-CN"/>
        </w:rPr>
        <w:t>2</w:t>
      </w:r>
      <w:r>
        <w:rPr>
          <w:rFonts w:hint="eastAsia" w:ascii="华文仿宋" w:hAnsi="华文仿宋" w:eastAsia="华文仿宋" w:cs="Arial"/>
          <w:b/>
          <w:bCs/>
          <w:color w:val="auto"/>
          <w:sz w:val="32"/>
          <w:szCs w:val="32"/>
        </w:rPr>
        <w:t>0分）</w:t>
      </w:r>
    </w:p>
    <w:p>
      <w:pPr>
        <w:pStyle w:val="10"/>
        <w:ind w:firstLine="643" w:firstLineChars="200"/>
        <w:rPr>
          <w:rFonts w:hint="default" w:ascii="华文仿宋" w:hAnsi="华文仿宋" w:eastAsia="华文仿宋" w:cs="Arial"/>
          <w:b/>
          <w:bCs w:val="0"/>
          <w:sz w:val="32"/>
          <w:szCs w:val="32"/>
          <w:lang w:val="en-US" w:eastAsia="zh-CN"/>
        </w:rPr>
      </w:pPr>
      <w:r>
        <w:rPr>
          <w:rFonts w:hint="eastAsia" w:ascii="华文仿宋" w:hAnsi="华文仿宋" w:eastAsia="华文仿宋" w:cs="Arial"/>
          <w:b/>
          <w:bCs w:val="0"/>
          <w:sz w:val="32"/>
          <w:szCs w:val="32"/>
          <w:lang w:val="en-US" w:eastAsia="zh-CN"/>
        </w:rPr>
        <w:t>工程量清单及招标控制价编制</w:t>
      </w:r>
      <w:r>
        <w:rPr>
          <w:rFonts w:hint="eastAsia" w:ascii="华文仿宋" w:hAnsi="华文仿宋" w:eastAsia="华文仿宋" w:cs="Arial"/>
          <w:b/>
          <w:bCs w:val="0"/>
          <w:sz w:val="32"/>
          <w:szCs w:val="32"/>
          <w:lang w:eastAsia="zh-CN"/>
        </w:rPr>
        <w:t>费率上限为2.</w:t>
      </w:r>
      <w:r>
        <w:rPr>
          <w:rFonts w:hint="default" w:ascii="华文仿宋" w:hAnsi="华文仿宋" w:eastAsia="华文仿宋" w:cs="Arial"/>
          <w:b/>
          <w:bCs w:val="0"/>
          <w:sz w:val="32"/>
          <w:szCs w:val="32"/>
          <w:lang w:val="en-US" w:eastAsia="zh-CN"/>
        </w:rPr>
        <w:t>0</w:t>
      </w:r>
      <w:r>
        <w:rPr>
          <w:rFonts w:hint="eastAsia" w:ascii="华文仿宋" w:hAnsi="华文仿宋" w:eastAsia="华文仿宋" w:cs="Arial"/>
          <w:b/>
          <w:bCs w:val="0"/>
          <w:sz w:val="32"/>
          <w:szCs w:val="32"/>
          <w:lang w:eastAsia="zh-CN"/>
        </w:rPr>
        <w:t>‰，报价不得超过上限价，否则报价无效。</w:t>
      </w:r>
      <w:r>
        <w:rPr>
          <w:rFonts w:hint="default" w:ascii="华文仿宋" w:hAnsi="华文仿宋" w:eastAsia="华文仿宋" w:cs="Arial"/>
          <w:b/>
          <w:bCs w:val="0"/>
          <w:sz w:val="32"/>
          <w:szCs w:val="32"/>
          <w:lang w:val="en-US" w:eastAsia="zh-CN"/>
        </w:rPr>
        <w:t>满足采购文件要求且</w:t>
      </w:r>
      <w:r>
        <w:rPr>
          <w:rFonts w:hint="eastAsia" w:ascii="华文仿宋" w:hAnsi="华文仿宋" w:eastAsia="华文仿宋" w:cs="Arial"/>
          <w:b/>
          <w:bCs w:val="0"/>
          <w:sz w:val="32"/>
          <w:szCs w:val="32"/>
          <w:lang w:val="en-US" w:eastAsia="zh-CN"/>
        </w:rPr>
        <w:t>报价最低</w:t>
      </w:r>
      <w:r>
        <w:rPr>
          <w:rFonts w:hint="default" w:ascii="华文仿宋" w:hAnsi="华文仿宋" w:eastAsia="华文仿宋" w:cs="Arial"/>
          <w:b/>
          <w:bCs w:val="0"/>
          <w:sz w:val="32"/>
          <w:szCs w:val="32"/>
          <w:lang w:val="en-US" w:eastAsia="zh-CN"/>
        </w:rPr>
        <w:t>的为评审基准价，其价格分为标准分满分。</w:t>
      </w:r>
    </w:p>
    <w:p>
      <w:pPr>
        <w:pStyle w:val="10"/>
        <w:rPr>
          <w:rFonts w:ascii="华文仿宋" w:hAnsi="华文仿宋" w:eastAsia="华文仿宋"/>
          <w:color w:val="auto"/>
          <w:sz w:val="24"/>
          <w:szCs w:val="24"/>
        </w:rPr>
      </w:pPr>
      <w:r>
        <w:rPr>
          <w:rFonts w:hint="eastAsia" w:ascii="华文仿宋" w:hAnsi="华文仿宋" w:eastAsia="华文仿宋" w:cs="Arial"/>
          <w:b/>
          <w:bCs/>
          <w:color w:val="auto"/>
          <w:sz w:val="32"/>
          <w:szCs w:val="32"/>
        </w:rPr>
        <w:t>价格分计算公式：</w:t>
      </w:r>
      <w:r>
        <w:rPr>
          <w:rFonts w:hint="eastAsia" w:ascii="华文仿宋" w:hAnsi="华文仿宋" w:eastAsia="华文仿宋"/>
          <w:color w:val="auto"/>
          <w:sz w:val="22"/>
        </w:rPr>
        <w:t xml:space="preserve">                        </w:t>
      </w:r>
      <w:r>
        <w:rPr>
          <w:rFonts w:hint="eastAsia" w:ascii="华文仿宋" w:hAnsi="华文仿宋" w:eastAsia="华文仿宋"/>
          <w:color w:val="auto"/>
          <w:sz w:val="24"/>
          <w:szCs w:val="24"/>
        </w:rPr>
        <w:t xml:space="preserve">  </w:t>
      </w:r>
      <w:r>
        <w:rPr>
          <w:rFonts w:hint="eastAsia" w:ascii="华文仿宋" w:hAnsi="华文仿宋" w:eastAsia="华文仿宋"/>
          <w:color w:val="auto"/>
          <w:sz w:val="24"/>
          <w:szCs w:val="24"/>
          <w:lang w:val="en-US" w:eastAsia="zh-CN"/>
        </w:rPr>
        <w:t xml:space="preserve">          </w:t>
      </w:r>
    </w:p>
    <w:p>
      <w:pPr>
        <w:keepNext w:val="0"/>
        <w:keepLines w:val="0"/>
        <w:widowControl/>
        <w:suppressLineNumbers w:val="0"/>
        <w:jc w:val="left"/>
        <w:rPr>
          <w:rFonts w:hint="eastAsia" w:ascii="华文仿宋" w:hAnsi="华文仿宋" w:eastAsia="华文仿宋" w:cs="Arial"/>
          <w:bCs/>
          <w:color w:val="auto"/>
          <w:sz w:val="32"/>
          <w:szCs w:val="32"/>
          <w:lang w:eastAsia="zh-CN"/>
        </w:rPr>
      </w:pPr>
      <w:r>
        <w:rPr>
          <w:rFonts w:hint="eastAsia" w:ascii="华文仿宋" w:hAnsi="华文仿宋" w:eastAsia="华文仿宋" w:cs="Arial"/>
          <w:bCs/>
          <w:color w:val="auto"/>
          <w:sz w:val="32"/>
          <w:szCs w:val="32"/>
        </w:rPr>
        <w:t xml:space="preserve">某有效投标人价格分= </w:t>
      </w:r>
      <w:r>
        <w:rPr>
          <w:rFonts w:hint="eastAsia" w:ascii="华文仿宋" w:hAnsi="华文仿宋" w:eastAsia="华文仿宋" w:cs="Arial"/>
          <w:bCs/>
          <w:color w:val="auto"/>
          <w:sz w:val="32"/>
          <w:szCs w:val="32"/>
          <w:lang w:val="en-US" w:eastAsia="zh-CN"/>
        </w:rPr>
        <w:t>评审基准价（所有有效投标人最低报价费率）/ 该有效投标人报价费率×2</w:t>
      </w:r>
      <w:r>
        <w:rPr>
          <w:rFonts w:hint="eastAsia" w:ascii="华文仿宋" w:hAnsi="华文仿宋" w:eastAsia="华文仿宋" w:cs="Arial"/>
          <w:bCs/>
          <w:color w:val="auto"/>
          <w:sz w:val="32"/>
          <w:szCs w:val="32"/>
        </w:rPr>
        <w:t>0分</w:t>
      </w:r>
      <w:r>
        <w:rPr>
          <w:rFonts w:hint="eastAsia" w:ascii="华文仿宋" w:hAnsi="华文仿宋" w:eastAsia="华文仿宋" w:cs="Arial"/>
          <w:bCs/>
          <w:color w:val="auto"/>
          <w:sz w:val="32"/>
          <w:szCs w:val="32"/>
          <w:lang w:eastAsia="zh-CN"/>
        </w:rPr>
        <w:t>。</w:t>
      </w:r>
    </w:p>
    <w:p>
      <w:pPr>
        <w:bidi w:val="0"/>
      </w:pPr>
    </w:p>
    <w:p>
      <w:pPr>
        <w:pStyle w:val="10"/>
        <w:outlineLvl w:val="0"/>
        <w:rPr>
          <w:rFonts w:hint="default" w:ascii="华文仿宋" w:hAnsi="华文仿宋" w:eastAsia="华文仿宋" w:cs="Arial"/>
          <w:b/>
          <w:bCs/>
          <w:color w:val="auto"/>
          <w:sz w:val="32"/>
          <w:szCs w:val="32"/>
          <w:lang w:val="en-US" w:eastAsia="zh-CN"/>
        </w:rPr>
      </w:pPr>
      <w:r>
        <w:rPr>
          <w:rFonts w:hint="eastAsia" w:ascii="华文仿宋" w:hAnsi="华文仿宋" w:eastAsia="华文仿宋" w:cs="Arial"/>
          <w:b/>
          <w:bCs/>
          <w:color w:val="auto"/>
          <w:sz w:val="32"/>
          <w:szCs w:val="32"/>
        </w:rPr>
        <w:t>2.</w:t>
      </w:r>
      <w:r>
        <w:rPr>
          <w:rFonts w:hint="eastAsia" w:ascii="华文仿宋" w:hAnsi="华文仿宋" w:eastAsia="华文仿宋" w:cs="Arial"/>
          <w:b/>
          <w:bCs/>
          <w:color w:val="auto"/>
          <w:sz w:val="32"/>
          <w:szCs w:val="32"/>
          <w:lang w:val="en-US" w:eastAsia="zh-CN"/>
        </w:rPr>
        <w:t>技术服务方案内容</w:t>
      </w:r>
      <w:r>
        <w:rPr>
          <w:rFonts w:hint="eastAsia" w:ascii="华文仿宋" w:hAnsi="华文仿宋" w:eastAsia="华文仿宋" w:cs="Arial"/>
          <w:b/>
          <w:bCs/>
          <w:color w:val="auto"/>
          <w:sz w:val="32"/>
          <w:szCs w:val="32"/>
        </w:rPr>
        <w:t>（满分</w:t>
      </w:r>
      <w:r>
        <w:rPr>
          <w:rFonts w:hint="eastAsia" w:ascii="华文仿宋" w:hAnsi="华文仿宋" w:eastAsia="华文仿宋" w:cs="Arial"/>
          <w:b/>
          <w:bCs/>
          <w:color w:val="auto"/>
          <w:sz w:val="32"/>
          <w:szCs w:val="32"/>
          <w:lang w:val="en-US" w:eastAsia="zh-CN"/>
        </w:rPr>
        <w:t>20</w:t>
      </w:r>
      <w:r>
        <w:rPr>
          <w:rFonts w:hint="eastAsia" w:ascii="华文仿宋" w:hAnsi="华文仿宋" w:eastAsia="华文仿宋" w:cs="Arial"/>
          <w:b/>
          <w:bCs/>
          <w:color w:val="auto"/>
          <w:sz w:val="32"/>
          <w:szCs w:val="32"/>
        </w:rPr>
        <w:t>分）</w:t>
      </w:r>
    </w:p>
    <w:p>
      <w:pPr>
        <w:pStyle w:val="10"/>
        <w:rPr>
          <w:rFonts w:hint="eastAsia" w:ascii="华文仿宋" w:hAnsi="华文仿宋" w:eastAsia="华文仿宋" w:cs="Arial"/>
          <w:bCs/>
          <w:color w:val="auto"/>
          <w:sz w:val="32"/>
          <w:szCs w:val="32"/>
        </w:rPr>
      </w:pPr>
      <w:r>
        <w:rPr>
          <w:rFonts w:hint="eastAsia" w:ascii="华文仿宋" w:hAnsi="华文仿宋" w:eastAsia="华文仿宋" w:cs="Arial"/>
          <w:bCs/>
          <w:color w:val="auto"/>
          <w:sz w:val="32"/>
          <w:szCs w:val="32"/>
        </w:rPr>
        <w:t>一档（</w:t>
      </w:r>
      <w:r>
        <w:rPr>
          <w:rFonts w:hint="eastAsia" w:ascii="华文仿宋" w:hAnsi="华文仿宋" w:eastAsia="华文仿宋" w:cs="Arial"/>
          <w:bCs/>
          <w:color w:val="auto"/>
          <w:sz w:val="32"/>
          <w:szCs w:val="32"/>
          <w:lang w:val="en-US" w:eastAsia="zh-CN"/>
        </w:rPr>
        <w:t>10</w:t>
      </w:r>
      <w:r>
        <w:rPr>
          <w:rFonts w:hint="eastAsia" w:ascii="华文仿宋" w:hAnsi="华文仿宋" w:eastAsia="华文仿宋" w:cs="Arial"/>
          <w:bCs/>
          <w:color w:val="auto"/>
          <w:sz w:val="32"/>
          <w:szCs w:val="32"/>
        </w:rPr>
        <w:t>分）：</w:t>
      </w:r>
      <w:r>
        <w:rPr>
          <w:rFonts w:hint="eastAsia" w:ascii="华文仿宋" w:hAnsi="华文仿宋" w:eastAsia="华文仿宋" w:cs="Arial"/>
          <w:bCs/>
          <w:color w:val="auto"/>
          <w:sz w:val="32"/>
          <w:szCs w:val="32"/>
          <w:lang w:val="en-US" w:eastAsia="zh-CN"/>
        </w:rPr>
        <w:t>技术</w:t>
      </w:r>
      <w:r>
        <w:rPr>
          <w:rFonts w:hint="eastAsia" w:ascii="华文仿宋" w:hAnsi="华文仿宋" w:eastAsia="华文仿宋" w:cs="Arial"/>
          <w:bCs/>
          <w:color w:val="auto"/>
          <w:sz w:val="32"/>
          <w:szCs w:val="32"/>
        </w:rPr>
        <w:t>服务方案内容响应性不强，内容有缺失；难点、要点阐述不明确，套用其他项目模板。</w:t>
      </w:r>
    </w:p>
    <w:p>
      <w:pPr>
        <w:pStyle w:val="10"/>
        <w:rPr>
          <w:rFonts w:hint="eastAsia" w:ascii="华文仿宋" w:hAnsi="华文仿宋" w:eastAsia="华文仿宋" w:cs="Arial"/>
          <w:bCs/>
          <w:color w:val="auto"/>
          <w:sz w:val="32"/>
          <w:szCs w:val="32"/>
        </w:rPr>
      </w:pPr>
      <w:r>
        <w:rPr>
          <w:rFonts w:hint="eastAsia" w:ascii="华文仿宋" w:hAnsi="华文仿宋" w:eastAsia="华文仿宋" w:cs="Arial"/>
          <w:bCs/>
          <w:color w:val="auto"/>
          <w:sz w:val="32"/>
          <w:szCs w:val="32"/>
          <w:lang w:val="en-US" w:eastAsia="zh-CN"/>
        </w:rPr>
        <w:t>二</w:t>
      </w:r>
      <w:r>
        <w:rPr>
          <w:rFonts w:hint="eastAsia" w:ascii="华文仿宋" w:hAnsi="华文仿宋" w:eastAsia="华文仿宋" w:cs="Arial"/>
          <w:bCs/>
          <w:color w:val="auto"/>
          <w:sz w:val="32"/>
          <w:szCs w:val="32"/>
        </w:rPr>
        <w:t>档（1</w:t>
      </w:r>
      <w:r>
        <w:rPr>
          <w:rFonts w:hint="eastAsia" w:ascii="华文仿宋" w:hAnsi="华文仿宋" w:eastAsia="华文仿宋" w:cs="Arial"/>
          <w:bCs/>
          <w:color w:val="auto"/>
          <w:sz w:val="32"/>
          <w:szCs w:val="32"/>
          <w:lang w:val="en-US" w:eastAsia="zh-CN"/>
        </w:rPr>
        <w:t>5</w:t>
      </w:r>
      <w:r>
        <w:rPr>
          <w:rFonts w:hint="eastAsia" w:ascii="华文仿宋" w:hAnsi="华文仿宋" w:eastAsia="华文仿宋" w:cs="Arial"/>
          <w:bCs/>
          <w:color w:val="auto"/>
          <w:sz w:val="32"/>
          <w:szCs w:val="32"/>
        </w:rPr>
        <w:t>分）：</w:t>
      </w:r>
      <w:r>
        <w:rPr>
          <w:rFonts w:hint="eastAsia" w:ascii="华文仿宋" w:hAnsi="华文仿宋" w:eastAsia="华文仿宋" w:cs="Arial"/>
          <w:bCs/>
          <w:color w:val="auto"/>
          <w:sz w:val="32"/>
          <w:szCs w:val="32"/>
          <w:lang w:val="en-US" w:eastAsia="zh-CN"/>
        </w:rPr>
        <w:t>技术</w:t>
      </w:r>
      <w:r>
        <w:rPr>
          <w:rFonts w:hint="eastAsia" w:ascii="华文仿宋" w:hAnsi="华文仿宋" w:eastAsia="华文仿宋" w:cs="Arial"/>
          <w:bCs/>
          <w:color w:val="auto"/>
          <w:sz w:val="32"/>
          <w:szCs w:val="32"/>
        </w:rPr>
        <w:t>服务方案内容基本响应招标文件、内容一般；难点、要点阐述一般；</w:t>
      </w:r>
    </w:p>
    <w:p>
      <w:pPr>
        <w:pStyle w:val="10"/>
        <w:rPr>
          <w:rFonts w:hint="eastAsia" w:ascii="华文仿宋" w:hAnsi="华文仿宋" w:eastAsia="华文仿宋" w:cs="Arial"/>
          <w:bCs/>
          <w:color w:val="auto"/>
          <w:sz w:val="32"/>
          <w:szCs w:val="32"/>
        </w:rPr>
      </w:pPr>
      <w:r>
        <w:rPr>
          <w:rFonts w:hint="eastAsia" w:ascii="华文仿宋" w:hAnsi="华文仿宋" w:eastAsia="华文仿宋" w:cs="Arial"/>
          <w:bCs/>
          <w:color w:val="auto"/>
          <w:sz w:val="32"/>
          <w:szCs w:val="32"/>
          <w:lang w:val="en-US" w:eastAsia="zh-CN"/>
        </w:rPr>
        <w:t>三</w:t>
      </w:r>
      <w:r>
        <w:rPr>
          <w:rFonts w:hint="eastAsia" w:ascii="华文仿宋" w:hAnsi="华文仿宋" w:eastAsia="华文仿宋" w:cs="Arial"/>
          <w:bCs/>
          <w:color w:val="auto"/>
          <w:sz w:val="32"/>
          <w:szCs w:val="32"/>
        </w:rPr>
        <w:t>档（</w:t>
      </w:r>
      <w:r>
        <w:rPr>
          <w:rFonts w:hint="eastAsia" w:ascii="华文仿宋" w:hAnsi="华文仿宋" w:eastAsia="华文仿宋" w:cs="Arial"/>
          <w:bCs/>
          <w:color w:val="auto"/>
          <w:sz w:val="32"/>
          <w:szCs w:val="32"/>
          <w:lang w:val="en-US" w:eastAsia="zh-CN"/>
        </w:rPr>
        <w:t>20</w:t>
      </w:r>
      <w:r>
        <w:rPr>
          <w:rFonts w:hint="eastAsia" w:ascii="华文仿宋" w:hAnsi="华文仿宋" w:eastAsia="华文仿宋" w:cs="Arial"/>
          <w:bCs/>
          <w:color w:val="auto"/>
          <w:sz w:val="32"/>
          <w:szCs w:val="32"/>
        </w:rPr>
        <w:t>分）：</w:t>
      </w:r>
      <w:r>
        <w:rPr>
          <w:rFonts w:hint="eastAsia" w:ascii="华文仿宋" w:hAnsi="华文仿宋" w:eastAsia="华文仿宋" w:cs="Arial"/>
          <w:bCs/>
          <w:color w:val="auto"/>
          <w:sz w:val="32"/>
          <w:szCs w:val="32"/>
          <w:lang w:val="en-US" w:eastAsia="zh-CN"/>
        </w:rPr>
        <w:t>技术</w:t>
      </w:r>
      <w:r>
        <w:rPr>
          <w:rFonts w:hint="eastAsia" w:ascii="华文仿宋" w:hAnsi="华文仿宋" w:eastAsia="华文仿宋" w:cs="Arial"/>
          <w:bCs/>
          <w:color w:val="auto"/>
          <w:sz w:val="32"/>
          <w:szCs w:val="32"/>
        </w:rPr>
        <w:t>服务方案内容全面响应招标文件、内容齐全；难点、要点阐述明确且恰当，重点突出。</w:t>
      </w:r>
    </w:p>
    <w:p>
      <w:pPr>
        <w:pStyle w:val="10"/>
        <w:numPr>
          <w:ilvl w:val="0"/>
          <w:numId w:val="2"/>
        </w:numPr>
        <w:outlineLvl w:val="0"/>
        <w:rPr>
          <w:rFonts w:ascii="华文仿宋" w:hAnsi="华文仿宋" w:eastAsia="华文仿宋" w:cs="Arial"/>
          <w:b/>
          <w:bCs/>
          <w:color w:val="auto"/>
          <w:sz w:val="32"/>
          <w:szCs w:val="32"/>
        </w:rPr>
      </w:pPr>
      <w:r>
        <w:rPr>
          <w:rFonts w:hint="eastAsia" w:ascii="华文仿宋" w:hAnsi="华文仿宋" w:eastAsia="华文仿宋" w:cs="Arial"/>
          <w:b/>
          <w:bCs/>
          <w:color w:val="auto"/>
          <w:sz w:val="32"/>
          <w:szCs w:val="32"/>
        </w:rPr>
        <w:t>项目进度和质量保障措施（满分</w:t>
      </w:r>
      <w:r>
        <w:rPr>
          <w:rFonts w:hint="eastAsia" w:ascii="华文仿宋" w:hAnsi="华文仿宋" w:eastAsia="华文仿宋" w:cs="Arial"/>
          <w:b/>
          <w:bCs/>
          <w:color w:val="auto"/>
          <w:sz w:val="32"/>
          <w:szCs w:val="32"/>
          <w:lang w:val="en-US" w:eastAsia="zh-CN"/>
        </w:rPr>
        <w:t>15</w:t>
      </w:r>
      <w:r>
        <w:rPr>
          <w:rFonts w:hint="eastAsia" w:ascii="华文仿宋" w:hAnsi="华文仿宋" w:eastAsia="华文仿宋" w:cs="Arial"/>
          <w:b/>
          <w:bCs/>
          <w:color w:val="auto"/>
          <w:sz w:val="32"/>
          <w:szCs w:val="32"/>
        </w:rPr>
        <w:t>分）</w:t>
      </w:r>
    </w:p>
    <w:p>
      <w:pPr>
        <w:pStyle w:val="10"/>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一档（</w:t>
      </w:r>
      <w:r>
        <w:rPr>
          <w:rFonts w:hint="eastAsia" w:ascii="华文仿宋" w:hAnsi="华文仿宋" w:eastAsia="华文仿宋" w:cs="Arial"/>
          <w:bCs/>
          <w:color w:val="auto"/>
          <w:sz w:val="32"/>
          <w:szCs w:val="32"/>
          <w:lang w:val="en-US" w:eastAsia="zh-CN"/>
        </w:rPr>
        <w:t>5</w:t>
      </w:r>
      <w:r>
        <w:rPr>
          <w:rFonts w:hint="eastAsia" w:ascii="华文仿宋" w:hAnsi="华文仿宋" w:eastAsia="华文仿宋" w:cs="Arial"/>
          <w:bCs/>
          <w:color w:val="auto"/>
          <w:sz w:val="32"/>
          <w:szCs w:val="32"/>
        </w:rPr>
        <w:t>分）：项目进度和质量保障措施内容简单,可行性及针对性差。</w:t>
      </w:r>
    </w:p>
    <w:p>
      <w:pPr>
        <w:pStyle w:val="10"/>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二档（</w:t>
      </w:r>
      <w:r>
        <w:rPr>
          <w:rFonts w:hint="eastAsia" w:ascii="华文仿宋" w:hAnsi="华文仿宋" w:eastAsia="华文仿宋" w:cs="Arial"/>
          <w:bCs/>
          <w:color w:val="auto"/>
          <w:sz w:val="32"/>
          <w:szCs w:val="32"/>
          <w:lang w:val="en-US" w:eastAsia="zh-CN"/>
        </w:rPr>
        <w:t>10</w:t>
      </w:r>
      <w:r>
        <w:rPr>
          <w:rFonts w:hint="eastAsia" w:ascii="华文仿宋" w:hAnsi="华文仿宋" w:eastAsia="华文仿宋" w:cs="Arial"/>
          <w:bCs/>
          <w:color w:val="auto"/>
          <w:sz w:val="32"/>
          <w:szCs w:val="32"/>
        </w:rPr>
        <w:t>分）：投标人设置有专门的进度和质量检查机构进行跟踪、把关，有简单的进度和质量管理制度和措施，能基本保证项目进度和质量要求。</w:t>
      </w:r>
    </w:p>
    <w:p>
      <w:pPr>
        <w:pStyle w:val="10"/>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三档（1</w:t>
      </w:r>
      <w:r>
        <w:rPr>
          <w:rFonts w:hint="eastAsia" w:ascii="华文仿宋" w:hAnsi="华文仿宋" w:eastAsia="华文仿宋" w:cs="Arial"/>
          <w:bCs/>
          <w:color w:val="auto"/>
          <w:sz w:val="32"/>
          <w:szCs w:val="32"/>
          <w:lang w:val="en-US" w:eastAsia="zh-CN"/>
        </w:rPr>
        <w:t>5</w:t>
      </w:r>
      <w:r>
        <w:rPr>
          <w:rFonts w:hint="eastAsia" w:ascii="华文仿宋" w:hAnsi="华文仿宋" w:eastAsia="华文仿宋" w:cs="Arial"/>
          <w:bCs/>
          <w:color w:val="auto"/>
          <w:sz w:val="32"/>
          <w:szCs w:val="32"/>
        </w:rPr>
        <w:t>分）：投标人设置有专门的进度和质量检查机构进行跟踪、把关，有明确可行的进度和质量管理制度和措施，措施内容完善具体、科学合理、有针对性，可行性强，能有效保证项目进度和质量要求。</w:t>
      </w:r>
    </w:p>
    <w:p>
      <w:pPr>
        <w:pStyle w:val="10"/>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注：投标人未提供“项目进度和质量保障措施”的，此项不得分。</w:t>
      </w:r>
    </w:p>
    <w:p>
      <w:pPr>
        <w:pStyle w:val="10"/>
        <w:outlineLvl w:val="0"/>
        <w:rPr>
          <w:rFonts w:ascii="华文仿宋" w:hAnsi="华文仿宋" w:eastAsia="华文仿宋" w:cs="Arial"/>
          <w:b/>
          <w:bCs/>
          <w:color w:val="auto"/>
          <w:sz w:val="32"/>
          <w:szCs w:val="32"/>
        </w:rPr>
      </w:pPr>
      <w:r>
        <w:rPr>
          <w:rFonts w:hint="eastAsia" w:ascii="华文仿宋" w:hAnsi="华文仿宋" w:eastAsia="华文仿宋" w:cs="Arial"/>
          <w:b/>
          <w:bCs/>
          <w:color w:val="auto"/>
          <w:sz w:val="32"/>
          <w:szCs w:val="32"/>
          <w:lang w:val="en-US" w:eastAsia="zh-CN"/>
        </w:rPr>
        <w:t>4</w:t>
      </w:r>
      <w:r>
        <w:rPr>
          <w:rFonts w:hint="eastAsia" w:ascii="华文仿宋" w:hAnsi="华文仿宋" w:eastAsia="华文仿宋" w:cs="Arial"/>
          <w:b/>
          <w:bCs/>
          <w:color w:val="auto"/>
          <w:sz w:val="32"/>
          <w:szCs w:val="32"/>
        </w:rPr>
        <w:t>.专业能力构成分（满分</w:t>
      </w:r>
      <w:r>
        <w:rPr>
          <w:rFonts w:hint="eastAsia" w:ascii="华文仿宋" w:hAnsi="华文仿宋" w:eastAsia="华文仿宋" w:cs="Arial"/>
          <w:b/>
          <w:bCs/>
          <w:color w:val="auto"/>
          <w:sz w:val="32"/>
          <w:szCs w:val="32"/>
          <w:lang w:val="en-US" w:eastAsia="zh-CN"/>
        </w:rPr>
        <w:t>25</w:t>
      </w:r>
      <w:r>
        <w:rPr>
          <w:rFonts w:hint="eastAsia" w:ascii="华文仿宋" w:hAnsi="华文仿宋" w:eastAsia="华文仿宋" w:cs="Arial"/>
          <w:b/>
          <w:bCs/>
          <w:color w:val="auto"/>
          <w:sz w:val="32"/>
          <w:szCs w:val="32"/>
        </w:rPr>
        <w:t>分）</w:t>
      </w:r>
    </w:p>
    <w:p>
      <w:pPr>
        <w:pStyle w:val="10"/>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（1）拟投入本项目的总负责人同时具有一级注册造价师证和高级（含）以上职称证书的得</w:t>
      </w:r>
      <w:r>
        <w:rPr>
          <w:rFonts w:hint="eastAsia" w:ascii="华文仿宋" w:hAnsi="华文仿宋" w:eastAsia="华文仿宋" w:cs="Arial"/>
          <w:bCs/>
          <w:color w:val="auto"/>
          <w:sz w:val="32"/>
          <w:szCs w:val="32"/>
          <w:lang w:val="en-US" w:eastAsia="zh-CN"/>
        </w:rPr>
        <w:t>5</w:t>
      </w:r>
      <w:r>
        <w:rPr>
          <w:rFonts w:hint="eastAsia" w:ascii="华文仿宋" w:hAnsi="华文仿宋" w:eastAsia="华文仿宋" w:cs="Arial"/>
          <w:bCs/>
          <w:color w:val="auto"/>
          <w:sz w:val="32"/>
          <w:szCs w:val="32"/>
        </w:rPr>
        <w:t>分（需提供相关证明复印件）。</w:t>
      </w:r>
    </w:p>
    <w:p>
      <w:pPr>
        <w:pStyle w:val="10"/>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（2）拟投入本项目的其他造价人员具有中级（含）以上职称的，每有1人得</w:t>
      </w:r>
      <w:r>
        <w:rPr>
          <w:rFonts w:hint="eastAsia" w:ascii="华文仿宋" w:hAnsi="华文仿宋" w:eastAsia="华文仿宋" w:cs="Arial"/>
          <w:bCs/>
          <w:color w:val="auto"/>
          <w:sz w:val="32"/>
          <w:szCs w:val="32"/>
          <w:lang w:val="en-US" w:eastAsia="zh-CN"/>
        </w:rPr>
        <w:t>2</w:t>
      </w:r>
      <w:r>
        <w:rPr>
          <w:rFonts w:hint="eastAsia" w:ascii="华文仿宋" w:hAnsi="华文仿宋" w:eastAsia="华文仿宋" w:cs="Arial"/>
          <w:bCs/>
          <w:color w:val="auto"/>
          <w:sz w:val="32"/>
          <w:szCs w:val="32"/>
        </w:rPr>
        <w:t>分，具有高级（含）以上职称的每有1人得</w:t>
      </w:r>
      <w:r>
        <w:rPr>
          <w:rFonts w:hint="eastAsia" w:ascii="华文仿宋" w:hAnsi="华文仿宋" w:eastAsia="华文仿宋" w:cs="Arial"/>
          <w:bCs/>
          <w:color w:val="auto"/>
          <w:sz w:val="32"/>
          <w:szCs w:val="32"/>
          <w:lang w:val="en-US" w:eastAsia="zh-CN"/>
        </w:rPr>
        <w:t>3</w:t>
      </w:r>
      <w:r>
        <w:rPr>
          <w:rFonts w:hint="eastAsia" w:ascii="华文仿宋" w:hAnsi="华文仿宋" w:eastAsia="华文仿宋" w:cs="Arial"/>
          <w:bCs/>
          <w:color w:val="auto"/>
          <w:sz w:val="32"/>
          <w:szCs w:val="32"/>
        </w:rPr>
        <w:t>分。满分</w:t>
      </w:r>
      <w:r>
        <w:rPr>
          <w:rFonts w:hint="eastAsia" w:ascii="华文仿宋" w:hAnsi="华文仿宋" w:eastAsia="华文仿宋" w:cs="Arial"/>
          <w:bCs/>
          <w:color w:val="auto"/>
          <w:sz w:val="32"/>
          <w:szCs w:val="32"/>
          <w:lang w:val="en-US" w:eastAsia="zh-CN"/>
        </w:rPr>
        <w:t>10</w:t>
      </w:r>
      <w:r>
        <w:rPr>
          <w:rFonts w:hint="eastAsia" w:ascii="华文仿宋" w:hAnsi="华文仿宋" w:eastAsia="华文仿宋" w:cs="Arial"/>
          <w:bCs/>
          <w:color w:val="auto"/>
          <w:sz w:val="32"/>
          <w:szCs w:val="32"/>
        </w:rPr>
        <w:t>分（需提供相关证明复印件）。</w:t>
      </w:r>
    </w:p>
    <w:p>
      <w:pPr>
        <w:pStyle w:val="10"/>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（3）拟投入其他造价人员中具有有效的二级造价工程师证的每有1人得1分；具有有效的一级造价工程师证的每有1人得2分，满分</w:t>
      </w:r>
      <w:r>
        <w:rPr>
          <w:rFonts w:hint="eastAsia" w:ascii="华文仿宋" w:hAnsi="华文仿宋" w:eastAsia="华文仿宋" w:cs="Arial"/>
          <w:bCs/>
          <w:color w:val="auto"/>
          <w:sz w:val="32"/>
          <w:szCs w:val="32"/>
          <w:lang w:val="en-US" w:eastAsia="zh-CN"/>
        </w:rPr>
        <w:t>10</w:t>
      </w:r>
      <w:r>
        <w:rPr>
          <w:rFonts w:hint="eastAsia" w:ascii="华文仿宋" w:hAnsi="华文仿宋" w:eastAsia="华文仿宋" w:cs="Arial"/>
          <w:bCs/>
          <w:color w:val="auto"/>
          <w:sz w:val="32"/>
          <w:szCs w:val="32"/>
        </w:rPr>
        <w:t>分（需提供相关证明复印件）。</w:t>
      </w:r>
    </w:p>
    <w:p>
      <w:pPr>
        <w:pStyle w:val="10"/>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注：投标人于投标文件中同时提供202</w:t>
      </w:r>
      <w:r>
        <w:rPr>
          <w:rFonts w:hint="default" w:ascii="华文仿宋" w:hAnsi="华文仿宋" w:eastAsia="华文仿宋" w:cs="Arial"/>
          <w:bCs/>
          <w:color w:val="auto"/>
          <w:sz w:val="32"/>
          <w:szCs w:val="32"/>
          <w:lang w:val="en-US"/>
        </w:rPr>
        <w:t>5</w:t>
      </w:r>
      <w:r>
        <w:rPr>
          <w:rFonts w:hint="eastAsia" w:ascii="华文仿宋" w:hAnsi="华文仿宋" w:eastAsia="华文仿宋" w:cs="Arial"/>
          <w:bCs/>
          <w:color w:val="auto"/>
          <w:sz w:val="32"/>
          <w:szCs w:val="32"/>
        </w:rPr>
        <w:t>年1月以来</w:t>
      </w:r>
      <w:r>
        <w:rPr>
          <w:rFonts w:hint="eastAsia" w:ascii="华文仿宋" w:hAnsi="华文仿宋" w:eastAsia="华文仿宋" w:cs="Arial"/>
          <w:bCs/>
          <w:color w:val="auto"/>
          <w:sz w:val="32"/>
          <w:szCs w:val="32"/>
          <w:highlight w:val="none"/>
        </w:rPr>
        <w:t>至少</w:t>
      </w:r>
      <w:r>
        <w:rPr>
          <w:rFonts w:hint="eastAsia" w:ascii="华文仿宋" w:hAnsi="华文仿宋" w:eastAsia="华文仿宋" w:cs="Arial"/>
          <w:bCs/>
          <w:color w:val="auto"/>
          <w:sz w:val="32"/>
          <w:szCs w:val="32"/>
          <w:highlight w:val="none"/>
          <w:lang w:val="en-US" w:eastAsia="zh-CN"/>
        </w:rPr>
        <w:t>1</w:t>
      </w:r>
      <w:r>
        <w:rPr>
          <w:rFonts w:hint="eastAsia" w:ascii="华文仿宋" w:hAnsi="华文仿宋" w:eastAsia="华文仿宋" w:cs="Arial"/>
          <w:bCs/>
          <w:color w:val="auto"/>
          <w:sz w:val="32"/>
          <w:szCs w:val="32"/>
          <w:highlight w:val="none"/>
        </w:rPr>
        <w:t>个月</w:t>
      </w:r>
      <w:r>
        <w:rPr>
          <w:rFonts w:hint="eastAsia" w:ascii="华文仿宋" w:hAnsi="华文仿宋" w:eastAsia="华文仿宋" w:cs="Arial"/>
          <w:bCs/>
          <w:color w:val="auto"/>
          <w:sz w:val="32"/>
          <w:szCs w:val="32"/>
        </w:rPr>
        <w:t>由社会养老保险经办机构出具的投标人为拟投入相关人员交纳的社保证明复印件，否则，相应不予得分。</w:t>
      </w:r>
    </w:p>
    <w:p>
      <w:pPr>
        <w:pStyle w:val="10"/>
        <w:outlineLvl w:val="0"/>
        <w:rPr>
          <w:rFonts w:ascii="华文仿宋" w:hAnsi="华文仿宋" w:eastAsia="华文仿宋" w:cs="Arial"/>
          <w:b/>
          <w:bCs/>
          <w:color w:val="auto"/>
          <w:sz w:val="32"/>
          <w:szCs w:val="32"/>
        </w:rPr>
      </w:pPr>
      <w:r>
        <w:rPr>
          <w:rFonts w:hint="eastAsia" w:ascii="华文仿宋" w:hAnsi="华文仿宋" w:eastAsia="华文仿宋" w:cs="Arial"/>
          <w:b/>
          <w:bCs/>
          <w:color w:val="auto"/>
          <w:sz w:val="32"/>
          <w:szCs w:val="32"/>
          <w:lang w:val="en-US" w:eastAsia="zh-CN"/>
        </w:rPr>
        <w:t>5</w:t>
      </w:r>
      <w:r>
        <w:rPr>
          <w:rFonts w:hint="eastAsia" w:ascii="华文仿宋" w:hAnsi="华文仿宋" w:eastAsia="华文仿宋" w:cs="Arial"/>
          <w:b/>
          <w:bCs/>
          <w:color w:val="auto"/>
          <w:sz w:val="32"/>
          <w:szCs w:val="32"/>
        </w:rPr>
        <w:t>.信誉业绩分（满分</w:t>
      </w:r>
      <w:r>
        <w:rPr>
          <w:rFonts w:hint="eastAsia" w:ascii="华文仿宋" w:hAnsi="华文仿宋" w:eastAsia="华文仿宋" w:cs="Arial"/>
          <w:b/>
          <w:bCs/>
          <w:color w:val="auto"/>
          <w:sz w:val="32"/>
          <w:szCs w:val="32"/>
          <w:lang w:val="en-US" w:eastAsia="zh-CN"/>
        </w:rPr>
        <w:t>20</w:t>
      </w:r>
      <w:r>
        <w:rPr>
          <w:rFonts w:hint="eastAsia" w:ascii="华文仿宋" w:hAnsi="华文仿宋" w:eastAsia="华文仿宋" w:cs="Arial"/>
          <w:b/>
          <w:bCs/>
          <w:color w:val="auto"/>
          <w:sz w:val="32"/>
          <w:szCs w:val="32"/>
        </w:rPr>
        <w:t>分）</w:t>
      </w:r>
    </w:p>
    <w:p>
      <w:pPr>
        <w:pStyle w:val="10"/>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（1）投标人通过质量管理体系认证的（需提供相关有效认证证书复印件），得</w:t>
      </w:r>
      <w:r>
        <w:rPr>
          <w:rFonts w:hint="eastAsia" w:ascii="华文仿宋" w:hAnsi="华文仿宋" w:eastAsia="华文仿宋" w:cs="Arial"/>
          <w:bCs/>
          <w:color w:val="auto"/>
          <w:sz w:val="32"/>
          <w:szCs w:val="32"/>
          <w:lang w:val="en-US" w:eastAsia="zh-CN"/>
        </w:rPr>
        <w:t>2</w:t>
      </w:r>
      <w:r>
        <w:rPr>
          <w:rFonts w:hint="eastAsia" w:ascii="华文仿宋" w:hAnsi="华文仿宋" w:eastAsia="华文仿宋" w:cs="Arial"/>
          <w:bCs/>
          <w:color w:val="auto"/>
          <w:sz w:val="32"/>
          <w:szCs w:val="32"/>
        </w:rPr>
        <w:t>分</w:t>
      </w:r>
    </w:p>
    <w:p>
      <w:pPr>
        <w:pStyle w:val="10"/>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w:t>
      </w:r>
      <w:r>
        <w:rPr>
          <w:rFonts w:hint="eastAsia" w:ascii="华文仿宋" w:hAnsi="华文仿宋" w:eastAsia="华文仿宋" w:cs="Arial"/>
          <w:bCs/>
          <w:color w:val="auto"/>
          <w:sz w:val="32"/>
          <w:szCs w:val="32"/>
          <w:lang w:val="en-US" w:eastAsia="zh-CN"/>
        </w:rPr>
        <w:t>2</w:t>
      </w:r>
      <w:r>
        <w:rPr>
          <w:rFonts w:hint="eastAsia" w:ascii="华文仿宋" w:hAnsi="华文仿宋" w:eastAsia="华文仿宋" w:cs="Arial"/>
          <w:bCs/>
          <w:color w:val="auto"/>
          <w:sz w:val="32"/>
          <w:szCs w:val="32"/>
        </w:rPr>
        <w:t>）业绩（考核期为20</w:t>
      </w:r>
      <w:r>
        <w:rPr>
          <w:rFonts w:hint="eastAsia" w:ascii="华文仿宋" w:hAnsi="华文仿宋" w:eastAsia="华文仿宋" w:cs="Arial"/>
          <w:bCs/>
          <w:color w:val="auto"/>
          <w:sz w:val="32"/>
          <w:szCs w:val="32"/>
          <w:lang w:val="en-US" w:eastAsia="zh-CN"/>
        </w:rPr>
        <w:t>2</w:t>
      </w:r>
      <w:r>
        <w:rPr>
          <w:rFonts w:hint="default" w:ascii="华文仿宋" w:hAnsi="华文仿宋" w:eastAsia="华文仿宋" w:cs="Arial"/>
          <w:bCs/>
          <w:color w:val="auto"/>
          <w:sz w:val="32"/>
          <w:szCs w:val="32"/>
          <w:lang w:val="en-US" w:eastAsia="zh-CN"/>
        </w:rPr>
        <w:t>2</w:t>
      </w:r>
      <w:r>
        <w:rPr>
          <w:rFonts w:hint="eastAsia" w:ascii="华文仿宋" w:hAnsi="华文仿宋" w:eastAsia="华文仿宋" w:cs="Arial"/>
          <w:bCs/>
          <w:color w:val="auto"/>
          <w:sz w:val="32"/>
          <w:szCs w:val="32"/>
        </w:rPr>
        <w:t>年至202</w:t>
      </w:r>
      <w:r>
        <w:rPr>
          <w:rFonts w:hint="default" w:ascii="华文仿宋" w:hAnsi="华文仿宋" w:eastAsia="华文仿宋" w:cs="Arial"/>
          <w:bCs/>
          <w:color w:val="auto"/>
          <w:sz w:val="32"/>
          <w:szCs w:val="32"/>
          <w:lang w:val="en-US" w:eastAsia="zh-CN"/>
        </w:rPr>
        <w:t>4</w:t>
      </w:r>
      <w:r>
        <w:rPr>
          <w:rFonts w:hint="eastAsia" w:ascii="华文仿宋" w:hAnsi="华文仿宋" w:eastAsia="华文仿宋" w:cs="Arial"/>
          <w:bCs/>
          <w:color w:val="auto"/>
          <w:sz w:val="32"/>
          <w:szCs w:val="32"/>
        </w:rPr>
        <w:t>年），提供以下业绩中标通知书复印件或合同复印件或其他证明材料复印件为准）：</w:t>
      </w:r>
    </w:p>
    <w:p>
      <w:pPr>
        <w:pStyle w:val="10"/>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 xml:space="preserve">  </w:t>
      </w:r>
      <w:r>
        <w:rPr>
          <w:rFonts w:hint="eastAsia" w:ascii="华文仿宋" w:hAnsi="华文仿宋" w:eastAsia="华文仿宋" w:cs="Arial"/>
          <w:bCs/>
          <w:color w:val="auto"/>
          <w:sz w:val="32"/>
          <w:szCs w:val="32"/>
          <w:lang w:val="en-US" w:eastAsia="zh-CN"/>
        </w:rPr>
        <w:t xml:space="preserve"> </w:t>
      </w:r>
      <w:r>
        <w:rPr>
          <w:rFonts w:hint="eastAsia" w:ascii="华文仿宋" w:hAnsi="华文仿宋" w:eastAsia="华文仿宋" w:cs="Arial"/>
          <w:bCs/>
          <w:color w:val="auto"/>
          <w:sz w:val="32"/>
          <w:szCs w:val="32"/>
        </w:rPr>
        <w:t xml:space="preserve"> 投标人自20</w:t>
      </w:r>
      <w:r>
        <w:rPr>
          <w:rFonts w:hint="eastAsia" w:ascii="华文仿宋" w:hAnsi="华文仿宋" w:eastAsia="华文仿宋" w:cs="Arial"/>
          <w:bCs/>
          <w:color w:val="auto"/>
          <w:sz w:val="32"/>
          <w:szCs w:val="32"/>
          <w:lang w:val="en-US" w:eastAsia="zh-CN"/>
        </w:rPr>
        <w:t>2</w:t>
      </w:r>
      <w:r>
        <w:rPr>
          <w:rFonts w:hint="default" w:ascii="华文仿宋" w:hAnsi="华文仿宋" w:eastAsia="华文仿宋" w:cs="Arial"/>
          <w:bCs/>
          <w:color w:val="auto"/>
          <w:sz w:val="32"/>
          <w:szCs w:val="32"/>
          <w:lang w:val="en-US" w:eastAsia="zh-CN"/>
        </w:rPr>
        <w:t>2</w:t>
      </w:r>
      <w:r>
        <w:rPr>
          <w:rFonts w:hint="eastAsia" w:ascii="华文仿宋" w:hAnsi="华文仿宋" w:eastAsia="华文仿宋" w:cs="Arial"/>
          <w:bCs/>
          <w:color w:val="auto"/>
          <w:sz w:val="32"/>
          <w:szCs w:val="32"/>
        </w:rPr>
        <w:t>年1月1日以来具有同类造价咨询服务成功案例且工程造价咨询标的金额＞</w:t>
      </w:r>
      <w:r>
        <w:rPr>
          <w:rFonts w:hint="eastAsia" w:ascii="华文仿宋" w:hAnsi="华文仿宋" w:eastAsia="华文仿宋" w:cs="Arial"/>
          <w:bCs/>
          <w:color w:val="auto"/>
          <w:sz w:val="32"/>
          <w:szCs w:val="32"/>
          <w:lang w:val="en-US" w:eastAsia="zh-CN"/>
        </w:rPr>
        <w:t>1</w:t>
      </w:r>
      <w:r>
        <w:rPr>
          <w:rFonts w:hint="eastAsia" w:ascii="华文仿宋" w:hAnsi="华文仿宋" w:eastAsia="华文仿宋" w:cs="Arial"/>
          <w:bCs/>
          <w:color w:val="auto"/>
          <w:sz w:val="32"/>
          <w:szCs w:val="32"/>
        </w:rPr>
        <w:t>000万元但≤</w:t>
      </w:r>
      <w:r>
        <w:rPr>
          <w:rFonts w:hint="eastAsia" w:ascii="华文仿宋" w:hAnsi="华文仿宋" w:eastAsia="华文仿宋" w:cs="Arial"/>
          <w:bCs/>
          <w:color w:val="auto"/>
          <w:sz w:val="32"/>
          <w:szCs w:val="32"/>
          <w:lang w:val="en-US" w:eastAsia="zh-CN"/>
        </w:rPr>
        <w:t>5</w:t>
      </w:r>
      <w:r>
        <w:rPr>
          <w:rFonts w:hint="eastAsia" w:ascii="华文仿宋" w:hAnsi="华文仿宋" w:eastAsia="华文仿宋" w:cs="Arial"/>
          <w:bCs/>
          <w:color w:val="auto"/>
          <w:sz w:val="32"/>
          <w:szCs w:val="32"/>
        </w:rPr>
        <w:t>000万元的，每个案例得2分；工程造价咨询标的金额＞</w:t>
      </w:r>
      <w:r>
        <w:rPr>
          <w:rFonts w:hint="eastAsia" w:ascii="华文仿宋" w:hAnsi="华文仿宋" w:eastAsia="华文仿宋" w:cs="Arial"/>
          <w:bCs/>
          <w:color w:val="auto"/>
          <w:sz w:val="32"/>
          <w:szCs w:val="32"/>
          <w:lang w:val="en-US" w:eastAsia="zh-CN"/>
        </w:rPr>
        <w:t>5</w:t>
      </w:r>
      <w:r>
        <w:rPr>
          <w:rFonts w:hint="eastAsia" w:ascii="华文仿宋" w:hAnsi="华文仿宋" w:eastAsia="华文仿宋" w:cs="Arial"/>
          <w:bCs/>
          <w:color w:val="auto"/>
          <w:sz w:val="32"/>
          <w:szCs w:val="32"/>
        </w:rPr>
        <w:t>000万元的，每个案例得3分，满分</w:t>
      </w:r>
      <w:r>
        <w:rPr>
          <w:rFonts w:hint="eastAsia" w:ascii="华文仿宋" w:hAnsi="华文仿宋" w:eastAsia="华文仿宋" w:cs="Arial"/>
          <w:bCs/>
          <w:color w:val="auto"/>
          <w:sz w:val="32"/>
          <w:szCs w:val="32"/>
          <w:lang w:val="en-US" w:eastAsia="zh-CN"/>
        </w:rPr>
        <w:t>15</w:t>
      </w:r>
      <w:r>
        <w:rPr>
          <w:rFonts w:hint="eastAsia" w:ascii="华文仿宋" w:hAnsi="华文仿宋" w:eastAsia="华文仿宋" w:cs="Arial"/>
          <w:bCs/>
          <w:color w:val="auto"/>
          <w:sz w:val="32"/>
          <w:szCs w:val="32"/>
        </w:rPr>
        <w:t>分。</w:t>
      </w:r>
    </w:p>
    <w:p>
      <w:pPr>
        <w:pStyle w:val="10"/>
        <w:rPr>
          <w:rFonts w:ascii="华文仿宋" w:hAnsi="华文仿宋" w:eastAsia="华文仿宋" w:cs="Arial"/>
          <w:bCs/>
          <w:color w:val="auto"/>
          <w:sz w:val="32"/>
          <w:szCs w:val="32"/>
          <w:highlight w:val="yellow"/>
        </w:rPr>
      </w:pPr>
      <w:r>
        <w:rPr>
          <w:rFonts w:hint="eastAsia" w:ascii="华文仿宋" w:hAnsi="华文仿宋" w:eastAsia="华文仿宋" w:cs="Arial"/>
          <w:bCs/>
          <w:color w:val="auto"/>
          <w:sz w:val="32"/>
          <w:szCs w:val="32"/>
        </w:rPr>
        <w:t>（</w:t>
      </w:r>
      <w:r>
        <w:rPr>
          <w:rFonts w:hint="eastAsia" w:ascii="华文仿宋" w:hAnsi="华文仿宋" w:eastAsia="华文仿宋" w:cs="Arial"/>
          <w:bCs/>
          <w:color w:val="auto"/>
          <w:sz w:val="32"/>
          <w:szCs w:val="32"/>
          <w:lang w:val="en-US" w:eastAsia="zh-CN"/>
        </w:rPr>
        <w:t>3</w:t>
      </w:r>
      <w:r>
        <w:rPr>
          <w:rFonts w:hint="eastAsia" w:ascii="华文仿宋" w:hAnsi="华文仿宋" w:eastAsia="华文仿宋" w:cs="Arial"/>
          <w:bCs/>
          <w:color w:val="auto"/>
          <w:sz w:val="32"/>
          <w:szCs w:val="32"/>
        </w:rPr>
        <w:t>）20</w:t>
      </w:r>
      <w:r>
        <w:rPr>
          <w:rFonts w:hint="eastAsia" w:ascii="华文仿宋" w:hAnsi="华文仿宋" w:eastAsia="华文仿宋" w:cs="Arial"/>
          <w:bCs/>
          <w:color w:val="auto"/>
          <w:sz w:val="32"/>
          <w:szCs w:val="32"/>
          <w:lang w:val="en-US" w:eastAsia="zh-CN"/>
        </w:rPr>
        <w:t>2</w:t>
      </w:r>
      <w:r>
        <w:rPr>
          <w:rFonts w:hint="default" w:ascii="华文仿宋" w:hAnsi="华文仿宋" w:eastAsia="华文仿宋" w:cs="Arial"/>
          <w:bCs/>
          <w:color w:val="auto"/>
          <w:sz w:val="32"/>
          <w:szCs w:val="32"/>
          <w:lang w:val="en-US" w:eastAsia="zh-CN"/>
        </w:rPr>
        <w:t>2</w:t>
      </w:r>
      <w:r>
        <w:rPr>
          <w:rFonts w:hint="eastAsia" w:ascii="华文仿宋" w:hAnsi="华文仿宋" w:eastAsia="华文仿宋" w:cs="Arial"/>
          <w:bCs/>
          <w:color w:val="auto"/>
          <w:sz w:val="32"/>
          <w:szCs w:val="32"/>
        </w:rPr>
        <w:t>年1月1日以来投标人有类似工程造价定点服务业绩的每个得1分，满分</w:t>
      </w:r>
      <w:r>
        <w:rPr>
          <w:rFonts w:hint="eastAsia" w:ascii="华文仿宋" w:hAnsi="华文仿宋" w:eastAsia="华文仿宋" w:cs="Arial"/>
          <w:bCs/>
          <w:color w:val="auto"/>
          <w:sz w:val="32"/>
          <w:szCs w:val="32"/>
          <w:lang w:val="en-US" w:eastAsia="zh-CN"/>
        </w:rPr>
        <w:t>3</w:t>
      </w:r>
      <w:r>
        <w:rPr>
          <w:rFonts w:hint="eastAsia" w:ascii="华文仿宋" w:hAnsi="华文仿宋" w:eastAsia="华文仿宋" w:cs="Arial"/>
          <w:bCs/>
          <w:color w:val="auto"/>
          <w:sz w:val="32"/>
          <w:szCs w:val="32"/>
        </w:rPr>
        <w:t>分。</w:t>
      </w:r>
    </w:p>
    <w:p>
      <w:pPr>
        <w:pStyle w:val="10"/>
        <w:rPr>
          <w:rFonts w:ascii="华文仿宋" w:hAnsi="华文仿宋" w:eastAsia="华文仿宋" w:cs="Arial"/>
          <w:bCs/>
          <w:color w:val="auto"/>
          <w:sz w:val="32"/>
          <w:szCs w:val="32"/>
        </w:rPr>
      </w:pPr>
    </w:p>
    <w:p>
      <w:pPr>
        <w:pStyle w:val="10"/>
        <w:rPr>
          <w:rFonts w:ascii="华文仿宋" w:hAnsi="华文仿宋" w:eastAsia="华文仿宋" w:cs="Arial"/>
          <w:b/>
          <w:bCs/>
          <w:color w:val="auto"/>
          <w:sz w:val="32"/>
          <w:szCs w:val="32"/>
        </w:rPr>
      </w:pPr>
      <w:r>
        <w:rPr>
          <w:rFonts w:hint="eastAsia" w:ascii="华文仿宋" w:hAnsi="华文仿宋" w:eastAsia="华文仿宋" w:cs="Arial"/>
          <w:b/>
          <w:bCs/>
          <w:color w:val="auto"/>
          <w:sz w:val="32"/>
          <w:szCs w:val="32"/>
        </w:rPr>
        <w:t>总得分</w:t>
      </w:r>
      <w:r>
        <w:rPr>
          <w:rFonts w:hint="eastAsia" w:ascii="华文仿宋" w:hAnsi="华文仿宋" w:eastAsia="华文仿宋" w:cs="Arial"/>
          <w:b/>
          <w:bCs/>
          <w:color w:val="auto"/>
          <w:sz w:val="32"/>
          <w:szCs w:val="32"/>
          <w:lang w:val="en-US" w:eastAsia="zh-CN"/>
        </w:rPr>
        <w:t>6</w:t>
      </w:r>
      <w:r>
        <w:rPr>
          <w:rFonts w:hint="eastAsia" w:ascii="华文仿宋" w:hAnsi="华文仿宋" w:eastAsia="华文仿宋" w:cs="Arial"/>
          <w:b/>
          <w:bCs/>
          <w:color w:val="auto"/>
          <w:sz w:val="32"/>
          <w:szCs w:val="32"/>
        </w:rPr>
        <w:t>=1+2+3+4</w:t>
      </w:r>
      <w:r>
        <w:rPr>
          <w:rFonts w:hint="eastAsia" w:ascii="华文仿宋" w:hAnsi="华文仿宋" w:eastAsia="华文仿宋" w:cs="Arial"/>
          <w:b/>
          <w:bCs/>
          <w:color w:val="auto"/>
          <w:sz w:val="32"/>
          <w:szCs w:val="32"/>
          <w:lang w:val="en-US" w:eastAsia="zh-CN"/>
        </w:rPr>
        <w:t>+5</w:t>
      </w:r>
      <w:r>
        <w:rPr>
          <w:rFonts w:hint="eastAsia" w:ascii="华文仿宋" w:hAnsi="华文仿宋" w:eastAsia="华文仿宋" w:cs="Arial"/>
          <w:b/>
          <w:bCs/>
          <w:color w:val="auto"/>
          <w:sz w:val="32"/>
          <w:szCs w:val="32"/>
        </w:rPr>
        <w:t>（满分100分）</w:t>
      </w: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001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435D17"/>
    <w:multiLevelType w:val="multilevel"/>
    <w:tmpl w:val="8E435D17"/>
    <w:lvl w:ilvl="0" w:tentative="0">
      <w:start w:val="1"/>
      <w:numFmt w:val="decimal"/>
      <w:pStyle w:val="4"/>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6F4A593F"/>
    <w:multiLevelType w:val="singleLevel"/>
    <w:tmpl w:val="6F4A593F"/>
    <w:lvl w:ilvl="0" w:tentative="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107CFB"/>
    <w:rsid w:val="00097A1D"/>
    <w:rsid w:val="00432CFA"/>
    <w:rsid w:val="07014A01"/>
    <w:rsid w:val="07CA2ED7"/>
    <w:rsid w:val="0D457FAD"/>
    <w:rsid w:val="1333260E"/>
    <w:rsid w:val="19BD02B4"/>
    <w:rsid w:val="230B2F77"/>
    <w:rsid w:val="2E6E173D"/>
    <w:rsid w:val="319B6864"/>
    <w:rsid w:val="40E77E71"/>
    <w:rsid w:val="453E7AC9"/>
    <w:rsid w:val="45B45068"/>
    <w:rsid w:val="4C660202"/>
    <w:rsid w:val="4D5A12EE"/>
    <w:rsid w:val="62B819A7"/>
    <w:rsid w:val="62D1212E"/>
    <w:rsid w:val="62D2193D"/>
    <w:rsid w:val="748B5406"/>
    <w:rsid w:val="777158D4"/>
    <w:rsid w:val="790A7E6D"/>
    <w:rsid w:val="7D107CFB"/>
    <w:rsid w:val="7F883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numPr>
        <w:ilvl w:val="0"/>
        <w:numId w:val="1"/>
      </w:numPr>
      <w:wordWrap w:val="0"/>
      <w:topLinePunct/>
      <w:spacing w:line="360" w:lineRule="auto"/>
      <w:ind w:left="0" w:firstLine="0"/>
      <w:jc w:val="center"/>
      <w:outlineLvl w:val="0"/>
    </w:pPr>
    <w:rPr>
      <w:rFonts w:eastAsia="方正小标宋简体" w:asciiTheme="minorHAnsi" w:hAnsiTheme="minorHAnsi"/>
      <w:b/>
      <w:kern w:val="44"/>
      <w:sz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itle"/>
    <w:basedOn w:val="1"/>
    <w:next w:val="1"/>
    <w:qFormat/>
    <w:uiPriority w:val="0"/>
    <w:pPr>
      <w:spacing w:before="240" w:after="60"/>
      <w:jc w:val="center"/>
      <w:outlineLvl w:val="0"/>
    </w:pPr>
    <w:rPr>
      <w:rFonts w:ascii="Arial" w:hAnsi="Arial" w:cs="Arial"/>
      <w:b/>
      <w:bCs/>
      <w:sz w:val="32"/>
      <w:szCs w:val="3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2066</Words>
  <Characters>2197</Characters>
  <Lines>0</Lines>
  <Paragraphs>0</Paragraphs>
  <TotalTime>44</TotalTime>
  <ScaleCrop>false</ScaleCrop>
  <LinksUpToDate>false</LinksUpToDate>
  <CharactersWithSpaces>2244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2025-05-15T03:12:00Z</dcterms:created>
  <dc:creator>abc</dc:creator>
  <cp:lastModifiedBy>zbb</cp:lastModifiedBy>
  <cp:lastPrinted>2025-06-04T01:25:00Z</cp:lastPrinted>
  <dcterms:modified xsi:type="dcterms:W3CDTF">2025-06-09T01:27:53Z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AFECC16AC2BA45EC80C70FD1E99CCD17_13</vt:lpwstr>
  </property>
  <property fmtid="{D5CDD505-2E9C-101B-9397-08002B2CF9AE}" pid="4" name="KSOTemplateDocerSaveRecord">
    <vt:lpwstr>eyJoZGlkIjoiYjkyMjFkZmIwZDc3Yjk3ODRlOWU2NDRhM2E4ZjRiMzYiLCJ1c2VySWQiOiI2MjMzMTE4MzkifQ==</vt:lpwstr>
  </property>
</Properties>
</file>