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设备名称：纤维输尿管肾镜（常规小儿镜）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5044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F8608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视场角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≥80</w:t>
      </w: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°</w:t>
      </w:r>
      <w:bookmarkStart w:id="0" w:name="_GoBack"/>
      <w:bookmarkEnd w:id="0"/>
    </w:p>
    <w:p w14:paraId="467938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highlight w:val="none"/>
          <w:lang w:val="en-US" w:eastAsia="zh-CN"/>
        </w:rPr>
        <w:t>视向角≥</w:t>
      </w:r>
      <w:r>
        <w:rPr>
          <w:rFonts w:hint="eastAsia" w:ascii="宋体" w:hAnsi="宋体" w:cs="宋体"/>
          <w:bCs/>
          <w:spacing w:val="2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highlight w:val="none"/>
        </w:rPr>
        <w:t>°</w:t>
      </w:r>
    </w:p>
    <w:p w14:paraId="5A8D04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pict>
          <v:shape id="文本框 8" o:spid="_x0000_s1027" o:spt="202" type="#_x0000_t202" style="position:absolute;left:0pt;margin-left:-18.55pt;margin-top:23.5pt;height:19.55pt;width:26.95pt;z-index:251659264;mso-width-relative:page;mso-height-relative:page;" fillcolor="#FFFFFF" filled="t" stroked="f" coordsize="21600,21600" o:gfxdata="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VlJ+nWAAAACAEAAA8AAAAAAAAAAQAgAAAAIgAAAGRycy9kb3ducmV2LnhtbFBL&#10;AQIUABQAAAAIAIdO4kDcQthUvwEAAHYDAAAOAAAAAAAAAAEAIAAAACUBAABkcnMvZTJvRG9jLnht&#10;bFBLBQYAAAAABgAGAFkBAABWBQAAAAA=&#10;">
            <v:path/>
            <v:fill on="t" focussize="0,0"/>
            <v:stroke on="f"/>
            <v:imagedata o:title=""/>
            <o:lock v:ext="edit" aspectratio="f"/>
            <v:textbox>
              <w:txbxContent>
                <w:p w14:paraId="39450257">
                  <w:pPr>
                    <w:rPr>
                      <w:rFonts w:hint="eastAsia" w:eastAsia="宋体"/>
                      <w:sz w:val="20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pacing w:val="20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工作长度430mm</w:t>
      </w:r>
    </w:p>
    <w:p w14:paraId="1D879C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插入最大部分宽度≤3.7mm，器械通道宽度≥1.4mm</w:t>
      </w:r>
    </w:p>
    <w:p w14:paraId="105FAC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有效景深范围≥10mm</w:t>
      </w:r>
    </w:p>
    <w:p w14:paraId="012150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镜管插入头部直径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6/7.5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Fr，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器械通道至少可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容纳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1x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2x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2.4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两个规格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辅助器械</w:t>
      </w: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支持高温高压消毒方式和低温等离子消毒方式。</w:t>
      </w:r>
    </w:p>
    <w:p w14:paraId="6E8A12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体化镜桥，激光焊接密封，保证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密封性</w:t>
      </w:r>
    </w:p>
    <w:p w14:paraId="4BE9AC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蓝宝石镜头</w:t>
      </w:r>
      <w:r>
        <w:rPr>
          <w:rFonts w:hint="eastAsia" w:ascii="宋体" w:hAnsi="宋体" w:eastAsia="宋体" w:cs="宋体"/>
          <w:sz w:val="24"/>
          <w:szCs w:val="24"/>
        </w:rPr>
        <w:t>，镜内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采用传像束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可承受术中操作范围的弯曲需求</w:t>
      </w:r>
    </w:p>
    <w:p w14:paraId="7C0FCF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双水阀大通道结构，双重阻水设计</w:t>
      </w:r>
    </w:p>
    <w:p w14:paraId="6AE108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≥30000高清像素，图像清晰无死点</w:t>
      </w:r>
    </w:p>
    <w:p w14:paraId="235D0E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前端设计圆滑，易通过输尿管口，防止损伤组织</w:t>
      </w:r>
    </w:p>
    <w:p w14:paraId="219609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导光束至少可适配狼牌、奥林巴斯、史托斯等品牌</w:t>
      </w:r>
    </w:p>
    <w:p w14:paraId="462CE3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内窥镜手柄，基于人体工程学的立体把手设计，方便使用者操作。</w:t>
      </w:r>
    </w:p>
    <w:p w14:paraId="2DA28463">
      <w:pPr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配置清单至少包括：</w:t>
      </w:r>
    </w:p>
    <w:p w14:paraId="5413B8FB">
      <w:pPr>
        <w:widowControl/>
        <w:numPr>
          <w:ilvl w:val="0"/>
          <w:numId w:val="2"/>
        </w:numPr>
        <w:spacing w:line="240" w:lineRule="auto"/>
        <w:ind w:firstLine="602" w:firstLineChars="25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纤维输尿管肾镜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1条</w:t>
      </w:r>
    </w:p>
    <w:p w14:paraId="2AD45970">
      <w:pPr>
        <w:widowControl/>
        <w:numPr>
          <w:ilvl w:val="0"/>
          <w:numId w:val="2"/>
        </w:numPr>
        <w:spacing w:line="240" w:lineRule="auto"/>
        <w:ind w:firstLine="602" w:firstLineChars="25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硅胶帽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个/包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1包</w:t>
      </w:r>
    </w:p>
    <w:p w14:paraId="0F2E80AF">
      <w:pPr>
        <w:widowControl/>
        <w:numPr>
          <w:ilvl w:val="0"/>
          <w:numId w:val="2"/>
        </w:numPr>
        <w:spacing w:line="240" w:lineRule="auto"/>
        <w:ind w:firstLine="602" w:firstLineChars="25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薄膜阀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个/包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1包</w:t>
      </w:r>
    </w:p>
    <w:p w14:paraId="705DBC5C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CBFD6"/>
    <w:multiLevelType w:val="singleLevel"/>
    <w:tmpl w:val="8BFCBFD6"/>
    <w:lvl w:ilvl="0" w:tentative="0">
      <w:start w:val="1"/>
      <w:numFmt w:val="decimal"/>
      <w:lvlText w:val="%1."/>
      <w:lvlJc w:val="left"/>
      <w:pPr>
        <w:ind w:left="0" w:firstLine="283"/>
      </w:pPr>
      <w:rPr>
        <w:rFonts w:hint="default" w:ascii="楷体" w:hAnsi="楷体" w:eastAsia="楷体" w:cs="楷体"/>
      </w:rPr>
    </w:lvl>
  </w:abstractNum>
  <w:abstractNum w:abstractNumId="1">
    <w:nsid w:val="D79426EC"/>
    <w:multiLevelType w:val="singleLevel"/>
    <w:tmpl w:val="D7942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0C7083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BCB720C"/>
    <w:rsid w:val="0BFE313E"/>
    <w:rsid w:val="0C3A4FE9"/>
    <w:rsid w:val="0E463ABF"/>
    <w:rsid w:val="0EEF6D6E"/>
    <w:rsid w:val="10CF5B6E"/>
    <w:rsid w:val="11830882"/>
    <w:rsid w:val="11D17ED8"/>
    <w:rsid w:val="122E5DFF"/>
    <w:rsid w:val="12597AE2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98E16E5"/>
    <w:rsid w:val="1A295685"/>
    <w:rsid w:val="1A935399"/>
    <w:rsid w:val="1AFD55F7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A8C0727"/>
    <w:rsid w:val="2B316BDF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B57568"/>
    <w:rsid w:val="41A64D43"/>
    <w:rsid w:val="41E1690C"/>
    <w:rsid w:val="42131AED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E478DC"/>
    <w:rsid w:val="4BAC736E"/>
    <w:rsid w:val="4D797130"/>
    <w:rsid w:val="4DC55179"/>
    <w:rsid w:val="4F6168FA"/>
    <w:rsid w:val="503206B3"/>
    <w:rsid w:val="507C07EB"/>
    <w:rsid w:val="509C7B97"/>
    <w:rsid w:val="51984BC8"/>
    <w:rsid w:val="523B0FB2"/>
    <w:rsid w:val="528C1291"/>
    <w:rsid w:val="52AC28C2"/>
    <w:rsid w:val="54E36DB4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69F62C6"/>
    <w:rsid w:val="67D852EE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376</Characters>
  <Lines>18</Lines>
  <Paragraphs>5</Paragraphs>
  <TotalTime>0</TotalTime>
  <ScaleCrop>false</ScaleCrop>
  <LinksUpToDate>false</LinksUpToDate>
  <CharactersWithSpaces>407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cp:lastPrinted>2025-05-19T03:47:00Z</cp:lastPrinted>
  <dcterms:modified xsi:type="dcterms:W3CDTF">2025-06-17T00:58:30Z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