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AB6026">
      <w:pPr>
        <w:jc w:val="center"/>
        <w:rPr>
          <w:rFonts w:hint="default"/>
          <w:b/>
          <w:bCs/>
          <w:lang w:val="en-US" w:eastAsia="zh-CN"/>
        </w:rPr>
      </w:pPr>
      <w:r>
        <w:rPr>
          <w:rFonts w:hint="eastAsia"/>
          <w:b/>
          <w:bCs/>
          <w:lang w:val="en-US" w:eastAsia="zh-CN"/>
        </w:rPr>
        <w:t>广西壮族自治区南溪山医院药品追溯码系统采购需求</w:t>
      </w:r>
    </w:p>
    <w:p w14:paraId="33AEAB2C">
      <w:pPr>
        <w:rPr>
          <w:b/>
          <w:bCs/>
        </w:rPr>
      </w:pPr>
      <w:bookmarkStart w:id="0" w:name="一项目概述"/>
      <w:r>
        <w:rPr>
          <w:b/>
          <w:bCs/>
        </w:rPr>
        <w:t>一、项目概述</w:t>
      </w:r>
    </w:p>
    <w:p w14:paraId="6C071D81">
      <w:r>
        <w:t>为贯彻落实国家医保药品追溯码应用的决策部署，规范药品全流程追溯管理，本项目旨在采购一套完善的药品追溯码采集系统，以满足医疗机构在药品采购、入库、发药、退药等环节的追溯码采集与管理需求，并确保数据能够准确上传至国家医保信息平台。</w:t>
      </w:r>
    </w:p>
    <w:bookmarkEnd w:id="0"/>
    <w:p w14:paraId="31584D8D">
      <w:pPr>
        <w:rPr>
          <w:b/>
          <w:bCs/>
        </w:rPr>
      </w:pPr>
      <w:bookmarkStart w:id="1" w:name="二招标范围"/>
      <w:r>
        <w:rPr>
          <w:b/>
          <w:bCs/>
        </w:rPr>
        <w:t>二、招标范围</w:t>
      </w:r>
    </w:p>
    <w:p w14:paraId="7AAA7ED5">
      <w:r>
        <w:t>本次招标的范围为一套完整的药品追溯码采集系统，包括但不限于以下功能模块： 1. 标识码维护 2. 追溯码业务采集 3. 追溯码集中拆零 4. 国家医保药品上传日志与查询 5. 系统任务管理 6. 其他系统对接功能</w:t>
      </w:r>
    </w:p>
    <w:p w14:paraId="2D8D6473">
      <w:pPr>
        <w:rPr>
          <w:b/>
          <w:bCs/>
        </w:rPr>
      </w:pPr>
      <w:r>
        <w:rPr>
          <w:b/>
          <w:bCs/>
        </w:rPr>
        <w:t>三、投标人资格要求</w:t>
      </w:r>
    </w:p>
    <w:p w14:paraId="02FE50D9">
      <w:r>
        <w:t>投标人必须是在中华人民共和国境内注册的、具有独立法人资格的企业，具备有效的营业执照、税务登记证和组织机构代码证（或三证合一的营业执照）。</w:t>
      </w:r>
    </w:p>
    <w:p w14:paraId="23D18D90">
      <w:pPr>
        <w:rPr>
          <w:b/>
          <w:bCs/>
        </w:rPr>
      </w:pPr>
      <w:r>
        <w:rPr>
          <w:b/>
          <w:bCs/>
        </w:rPr>
        <w:t>四、技术参数要求</w:t>
      </w:r>
      <w:bookmarkEnd w:id="1"/>
    </w:p>
    <w:p w14:paraId="139A0CFE">
      <w:pPr>
        <w:rPr>
          <w:rFonts w:hint="eastAsia"/>
        </w:rPr>
      </w:pPr>
      <w:bookmarkStart w:id="2" w:name="_Toc237"/>
      <w:bookmarkStart w:id="3" w:name="_Toc7308"/>
      <w:r>
        <w:rPr>
          <w:rFonts w:hint="eastAsia"/>
          <w:lang w:val="en-US" w:eastAsia="zh-CN"/>
        </w:rPr>
        <w:t>1.标识码维护</w:t>
      </w:r>
      <w:bookmarkEnd w:id="2"/>
      <w:bookmarkEnd w:id="3"/>
    </w:p>
    <w:p w14:paraId="347170A4">
      <w:pPr>
        <w:rPr>
          <w:rFonts w:hint="eastAsia"/>
        </w:rPr>
      </w:pPr>
      <w:bookmarkStart w:id="4" w:name="_Toc17448"/>
      <w:r>
        <w:rPr>
          <w:rFonts w:hint="eastAsia"/>
          <w:lang w:val="en-US" w:eastAsia="zh-CN"/>
        </w:rPr>
        <w:t>1.1.药品包装单位维护</w:t>
      </w:r>
      <w:bookmarkEnd w:id="4"/>
    </w:p>
    <w:p w14:paraId="036E24D3">
      <w:pPr>
        <w:rPr>
          <w:rFonts w:hint="default"/>
          <w:lang w:val="en-US"/>
        </w:rPr>
      </w:pPr>
      <w:r>
        <w:rPr>
          <w:rFonts w:hint="eastAsia"/>
          <w:lang w:val="en-US" w:eastAsia="zh-CN"/>
        </w:rPr>
        <w:t>能维护药品的整包装单位、中包装单位、大包装单位，以及如上3个单位与基本单位或整包装单位的转换系数。</w:t>
      </w:r>
    </w:p>
    <w:p w14:paraId="172B509C">
      <w:pPr>
        <w:rPr>
          <w:rFonts w:hint="eastAsia"/>
        </w:rPr>
      </w:pPr>
      <w:bookmarkStart w:id="5" w:name="_Toc26246"/>
      <w:r>
        <w:rPr>
          <w:rFonts w:hint="eastAsia"/>
          <w:lang w:val="en-US" w:eastAsia="zh-CN"/>
        </w:rPr>
        <w:t>1.2.药品标识码维护</w:t>
      </w:r>
      <w:bookmarkEnd w:id="5"/>
    </w:p>
    <w:p w14:paraId="603C74D4">
      <w:pPr>
        <w:rPr>
          <w:rFonts w:hint="default"/>
          <w:lang w:val="en-US"/>
        </w:rPr>
      </w:pPr>
      <w:r>
        <w:rPr>
          <w:rFonts w:hint="default"/>
          <w:lang w:val="en-US" w:eastAsia="zh-CN"/>
        </w:rPr>
        <w:t>(1)</w:t>
      </w:r>
      <w:r>
        <w:rPr>
          <w:rFonts w:hint="eastAsia"/>
          <w:lang w:val="en-US" w:eastAsia="zh-CN"/>
        </w:rPr>
        <w:t>能按药品维护整包装标识码、中包装标识码、大包装标识码。</w:t>
      </w:r>
    </w:p>
    <w:p w14:paraId="3257CDB6">
      <w:pPr>
        <w:rPr>
          <w:rFonts w:hint="default"/>
          <w:lang w:val="en-US"/>
        </w:rPr>
      </w:pPr>
      <w:r>
        <w:rPr>
          <w:rFonts w:hint="default"/>
          <w:lang w:val="en-US" w:eastAsia="zh-CN"/>
        </w:rPr>
        <w:t>(2)</w:t>
      </w:r>
      <w:r>
        <w:rPr>
          <w:rFonts w:hint="eastAsia"/>
          <w:lang w:val="en-US" w:eastAsia="zh-CN"/>
        </w:rPr>
        <w:t>对如上3种类型包装码可以支持一对多的维护。</w:t>
      </w:r>
    </w:p>
    <w:p w14:paraId="5E93D211">
      <w:pPr>
        <w:rPr>
          <w:rFonts w:hint="default"/>
          <w:lang w:val="en-US"/>
        </w:rPr>
      </w:pPr>
      <w:r>
        <w:rPr>
          <w:rFonts w:hint="default"/>
          <w:lang w:val="en-US" w:eastAsia="zh-CN"/>
        </w:rPr>
        <w:t>(3)</w:t>
      </w:r>
      <w:r>
        <w:rPr>
          <w:rFonts w:hint="eastAsia"/>
          <w:lang w:val="en-US" w:eastAsia="zh-CN"/>
        </w:rPr>
        <w:t>可以支持手工维护标识码或扫码维护标识码。</w:t>
      </w:r>
    </w:p>
    <w:p w14:paraId="30E80153">
      <w:pPr>
        <w:rPr>
          <w:rFonts w:hint="default"/>
          <w:lang w:val="en-US"/>
        </w:rPr>
      </w:pPr>
      <w:r>
        <w:rPr>
          <w:rFonts w:hint="default"/>
          <w:lang w:val="en-US" w:eastAsia="zh-CN"/>
        </w:rPr>
        <w:t>(4)</w:t>
      </w:r>
      <w:r>
        <w:rPr>
          <w:rFonts w:hint="eastAsia"/>
          <w:lang w:val="en-US" w:eastAsia="zh-CN"/>
        </w:rPr>
        <w:t>可以在药品字典里维护标识码，也可以授权给某个用户独立维护界面维护标识码。</w:t>
      </w:r>
    </w:p>
    <w:p w14:paraId="35C43A7A">
      <w:pPr>
        <w:rPr>
          <w:rFonts w:hint="default"/>
          <w:lang w:val="en-US"/>
        </w:rPr>
      </w:pPr>
      <w:r>
        <w:rPr>
          <w:rFonts w:hint="default"/>
          <w:lang w:val="en-US" w:eastAsia="zh-CN"/>
        </w:rPr>
        <w:t>(5)</w:t>
      </w:r>
      <w:r>
        <w:rPr>
          <w:rFonts w:hint="eastAsia"/>
          <w:lang w:val="en-US" w:eastAsia="zh-CN"/>
        </w:rPr>
        <w:t>可以支持提供的三码库数据导入进行标识码自动维护。</w:t>
      </w:r>
    </w:p>
    <w:p w14:paraId="67BD630E">
      <w:pPr>
        <w:rPr>
          <w:rFonts w:hint="default"/>
          <w:lang w:val="en-US"/>
        </w:rPr>
      </w:pPr>
      <w:r>
        <w:rPr>
          <w:rFonts w:hint="default"/>
          <w:lang w:val="en-US" w:eastAsia="zh-CN"/>
        </w:rPr>
        <w:t>(6)</w:t>
      </w:r>
      <w:r>
        <w:rPr>
          <w:rFonts w:hint="eastAsia"/>
          <w:lang w:val="en-US" w:eastAsia="zh-CN"/>
        </w:rPr>
        <w:t>在有需要的情况下可以支持在业务中扫码同时维护标识码。</w:t>
      </w:r>
    </w:p>
    <w:p w14:paraId="62DF2F36">
      <w:pPr>
        <w:rPr>
          <w:rFonts w:hint="eastAsia"/>
        </w:rPr>
      </w:pPr>
      <w:bookmarkStart w:id="6" w:name="_Toc6281"/>
      <w:r>
        <w:rPr>
          <w:rFonts w:hint="eastAsia"/>
          <w:lang w:val="en-US" w:eastAsia="zh-CN"/>
        </w:rPr>
        <w:t>2.追溯码业务采集</w:t>
      </w:r>
      <w:bookmarkEnd w:id="6"/>
    </w:p>
    <w:p w14:paraId="337B34FD">
      <w:pPr>
        <w:rPr>
          <w:rFonts w:hint="eastAsia"/>
        </w:rPr>
      </w:pPr>
      <w:bookmarkStart w:id="7" w:name="_Toc18718"/>
      <w:r>
        <w:rPr>
          <w:rFonts w:hint="eastAsia"/>
          <w:lang w:val="en-US" w:eastAsia="zh-CN"/>
        </w:rPr>
        <w:t>2.1.追溯码采集基本功能</w:t>
      </w:r>
      <w:bookmarkEnd w:id="7"/>
    </w:p>
    <w:p w14:paraId="36C1B76A">
      <w:pPr>
        <w:rPr>
          <w:rFonts w:hint="eastAsia"/>
        </w:rPr>
      </w:pPr>
      <w:r>
        <w:rPr>
          <w:rFonts w:hint="default"/>
          <w:lang w:val="en-US" w:eastAsia="zh-CN"/>
        </w:rPr>
        <w:t>(1)</w:t>
      </w:r>
      <w:r>
        <w:rPr>
          <w:rFonts w:hint="eastAsia"/>
          <w:lang w:val="en-US" w:eastAsia="zh-CN"/>
        </w:rPr>
        <w:t>支持多种绑定追溯码模式，可以</w:t>
      </w:r>
      <w:r>
        <w:rPr>
          <w:rFonts w:hint="eastAsia"/>
        </w:rPr>
        <w:t>根据</w:t>
      </w:r>
      <w:r>
        <w:rPr>
          <w:rFonts w:hint="eastAsia"/>
          <w:lang w:val="en-US" w:eastAsia="zh-CN"/>
        </w:rPr>
        <w:t>扫码</w:t>
      </w:r>
      <w:r>
        <w:rPr>
          <w:rFonts w:hint="eastAsia"/>
        </w:rPr>
        <w:t>的追溯</w:t>
      </w:r>
      <w:r>
        <w:rPr>
          <w:rFonts w:hint="eastAsia"/>
          <w:lang w:val="en-US" w:eastAsia="zh-CN"/>
        </w:rPr>
        <w:t>码</w:t>
      </w:r>
      <w:r>
        <w:rPr>
          <w:rFonts w:hint="eastAsia"/>
        </w:rPr>
        <w:t>与页面业务数据的</w:t>
      </w:r>
      <w:r>
        <w:rPr>
          <w:rFonts w:hint="eastAsia"/>
          <w:lang w:val="en-US" w:eastAsia="zh-CN"/>
        </w:rPr>
        <w:t>标识码</w:t>
      </w:r>
      <w:r>
        <w:rPr>
          <w:rFonts w:hint="eastAsia"/>
        </w:rPr>
        <w:t>进行自动匹配</w:t>
      </w:r>
      <w:r>
        <w:rPr>
          <w:rFonts w:hint="eastAsia"/>
          <w:lang w:eastAsia="zh-CN"/>
        </w:rPr>
        <w:t>，</w:t>
      </w:r>
      <w:r>
        <w:rPr>
          <w:rFonts w:hint="eastAsia"/>
          <w:lang w:val="en-US" w:eastAsia="zh-CN"/>
        </w:rPr>
        <w:t>也可以选定药品进行追溯码绑定。</w:t>
      </w:r>
    </w:p>
    <w:p w14:paraId="4F617DA7">
      <w:pPr>
        <w:rPr>
          <w:rFonts w:hint="eastAsia"/>
        </w:rPr>
      </w:pPr>
      <w:r>
        <w:rPr>
          <w:rFonts w:hint="default"/>
          <w:lang w:val="en-US" w:eastAsia="zh-CN"/>
        </w:rPr>
        <w:t>(2)</w:t>
      </w:r>
      <w:r>
        <w:rPr>
          <w:rFonts w:hint="eastAsia"/>
          <w:lang w:val="en-US" w:eastAsia="zh-CN"/>
        </w:rPr>
        <w:t>支持大中小三种码类型的自动匹配，也可以手动选择码类型就行扫码采集。</w:t>
      </w:r>
    </w:p>
    <w:p w14:paraId="5E4AFBAD">
      <w:pPr>
        <w:rPr>
          <w:rFonts w:hint="eastAsia"/>
        </w:rPr>
      </w:pPr>
      <w:r>
        <w:rPr>
          <w:rFonts w:hint="default"/>
          <w:lang w:val="en-US" w:eastAsia="zh-CN"/>
        </w:rPr>
        <w:t>(3)</w:t>
      </w:r>
      <w:r>
        <w:rPr>
          <w:rFonts w:hint="eastAsia"/>
          <w:lang w:val="en-US" w:eastAsia="zh-CN"/>
        </w:rPr>
        <w:t>支持快捷键实现拆零、上传、重载、关闭操作。</w:t>
      </w:r>
    </w:p>
    <w:p w14:paraId="4E5751FF">
      <w:pPr>
        <w:rPr>
          <w:rFonts w:hint="eastAsia"/>
        </w:rPr>
      </w:pPr>
      <w:r>
        <w:rPr>
          <w:rFonts w:hint="default"/>
          <w:lang w:val="en-US" w:eastAsia="zh-CN"/>
        </w:rPr>
        <w:t>(4)</w:t>
      </w:r>
      <w:r>
        <w:rPr>
          <w:rFonts w:hint="eastAsia"/>
          <w:lang w:val="en-US" w:eastAsia="zh-CN"/>
        </w:rPr>
        <w:t>可以对已经采集的追溯码进行删除。</w:t>
      </w:r>
    </w:p>
    <w:p w14:paraId="6567E2A9">
      <w:pPr>
        <w:rPr>
          <w:rFonts w:hint="eastAsia"/>
        </w:rPr>
      </w:pPr>
      <w:r>
        <w:rPr>
          <w:rFonts w:hint="default"/>
          <w:lang w:val="en-US" w:eastAsia="zh-CN"/>
        </w:rPr>
        <w:t>(5)</w:t>
      </w:r>
      <w:r>
        <w:rPr>
          <w:rFonts w:hint="eastAsia"/>
          <w:lang w:val="en-US" w:eastAsia="zh-CN"/>
        </w:rPr>
        <w:t>在采集过程中支持拆零药品追溯码的自动匹配。</w:t>
      </w:r>
    </w:p>
    <w:p w14:paraId="2B0CD8AB">
      <w:pPr>
        <w:rPr>
          <w:rFonts w:hint="eastAsia"/>
        </w:rPr>
      </w:pPr>
      <w:r>
        <w:rPr>
          <w:rFonts w:hint="default"/>
          <w:lang w:val="en-US" w:eastAsia="zh-CN"/>
        </w:rPr>
        <w:t>(6)</w:t>
      </w:r>
      <w:r>
        <w:rPr>
          <w:rFonts w:hint="eastAsia"/>
          <w:lang w:val="en-US" w:eastAsia="zh-CN"/>
        </w:rPr>
        <w:t>可以动态提醒当前追溯的已采集品种数、未采集品种数，已采集条码数、未采集条码数。</w:t>
      </w:r>
    </w:p>
    <w:p w14:paraId="5950F4B8">
      <w:pPr>
        <w:rPr>
          <w:rFonts w:hint="eastAsia"/>
        </w:rPr>
      </w:pPr>
      <w:bookmarkStart w:id="8" w:name="_Toc28088"/>
      <w:r>
        <w:rPr>
          <w:rFonts w:hint="eastAsia"/>
          <w:lang w:val="en-US" w:eastAsia="zh-CN"/>
        </w:rPr>
        <w:t>2.2.入库追溯码采集</w:t>
      </w:r>
      <w:bookmarkEnd w:id="8"/>
    </w:p>
    <w:p w14:paraId="0DF52CD3">
      <w:pPr>
        <w:rPr>
          <w:rFonts w:hint="eastAsia"/>
          <w:lang w:val="en-US" w:eastAsia="zh-CN"/>
        </w:rPr>
      </w:pPr>
      <w:r>
        <w:rPr>
          <w:rFonts w:hint="default"/>
          <w:lang w:val="en-US" w:eastAsia="zh-CN"/>
        </w:rPr>
        <w:t>(1)</w:t>
      </w:r>
      <w:r>
        <w:rPr>
          <w:rFonts w:hint="eastAsia"/>
          <w:lang w:val="en-US" w:eastAsia="zh-CN"/>
        </w:rPr>
        <w:t>入库可以依据参数设置的展示方式弹出药品追溯码的采集录入框，可以将多个单据按照品种汇总展示，并进行药品追溯码信息的采集。</w:t>
      </w:r>
    </w:p>
    <w:p w14:paraId="187D92FC">
      <w:pPr>
        <w:rPr>
          <w:rFonts w:hint="eastAsia"/>
          <w:lang w:val="en-US" w:eastAsia="zh-CN"/>
        </w:rPr>
      </w:pPr>
      <w:r>
        <w:rPr>
          <w:rFonts w:hint="default"/>
          <w:lang w:val="en-US" w:eastAsia="zh-CN"/>
        </w:rPr>
        <w:t>(2)</w:t>
      </w:r>
      <w:r>
        <w:rPr>
          <w:rFonts w:hint="eastAsia"/>
          <w:lang w:val="en-US" w:eastAsia="zh-CN"/>
        </w:rPr>
        <w:t>支持追溯码的补录功能。</w:t>
      </w:r>
    </w:p>
    <w:p w14:paraId="121EBEFE">
      <w:pPr>
        <w:rPr>
          <w:rFonts w:hint="eastAsia"/>
          <w:lang w:val="en-US" w:eastAsia="zh-CN"/>
        </w:rPr>
      </w:pPr>
      <w:r>
        <w:rPr>
          <w:rFonts w:hint="default"/>
          <w:lang w:val="en-US" w:eastAsia="zh-CN"/>
        </w:rPr>
        <w:t>(3)</w:t>
      </w:r>
      <w:r>
        <w:rPr>
          <w:rFonts w:hint="eastAsia"/>
          <w:lang w:val="en-US" w:eastAsia="zh-CN"/>
        </w:rPr>
        <w:t>如果经营企业能提供入库单的追溯码列表，可采用批量导入的方式完成对追溯码的采集。</w:t>
      </w:r>
    </w:p>
    <w:p w14:paraId="7C8C6160">
      <w:pPr>
        <w:rPr>
          <w:rFonts w:hint="eastAsia"/>
        </w:rPr>
      </w:pPr>
      <w:r>
        <w:rPr>
          <w:rFonts w:hint="default"/>
          <w:lang w:val="en-US" w:eastAsia="zh-CN"/>
        </w:rPr>
        <w:t>(4)</w:t>
      </w:r>
      <w:r>
        <w:rPr>
          <w:rFonts w:hint="eastAsia"/>
          <w:lang w:val="en-US" w:eastAsia="zh-CN"/>
        </w:rPr>
        <w:t>支持调用3502或3503接口将数据上传到医保中心。</w:t>
      </w:r>
    </w:p>
    <w:p w14:paraId="3F5A9284">
      <w:pPr>
        <w:rPr>
          <w:rFonts w:hint="eastAsia"/>
        </w:rPr>
      </w:pPr>
      <w:bookmarkStart w:id="9" w:name="_Toc32333"/>
      <w:r>
        <w:rPr>
          <w:rFonts w:hint="eastAsia"/>
          <w:lang w:val="en-US" w:eastAsia="zh-CN"/>
        </w:rPr>
        <w:t>2.3.退货追溯码采集</w:t>
      </w:r>
      <w:bookmarkEnd w:id="9"/>
    </w:p>
    <w:p w14:paraId="090432B2">
      <w:pPr>
        <w:rPr>
          <w:rFonts w:hint="eastAsia"/>
          <w:lang w:val="en-US" w:eastAsia="zh-CN"/>
        </w:rPr>
      </w:pPr>
      <w:r>
        <w:rPr>
          <w:rFonts w:hint="default"/>
          <w:lang w:val="en-US" w:eastAsia="zh-CN"/>
        </w:rPr>
        <w:t>(1)</w:t>
      </w:r>
      <w:r>
        <w:rPr>
          <w:rFonts w:hint="eastAsia"/>
          <w:lang w:val="en-US" w:eastAsia="zh-CN"/>
        </w:rPr>
        <w:t>在退货可以依据参数设置的展示方式弹出药品追溯码的采集录入框，可以将多个单据按照品种汇总展示，并进行药品追溯码信息的采集。</w:t>
      </w:r>
    </w:p>
    <w:p w14:paraId="2F75D4ED">
      <w:pPr>
        <w:rPr>
          <w:rFonts w:hint="eastAsia"/>
        </w:rPr>
      </w:pPr>
      <w:r>
        <w:rPr>
          <w:rFonts w:hint="default"/>
          <w:lang w:val="en-US" w:eastAsia="zh-CN"/>
        </w:rPr>
        <w:t>(2)</w:t>
      </w:r>
      <w:r>
        <w:rPr>
          <w:rFonts w:hint="eastAsia"/>
          <w:lang w:val="en-US" w:eastAsia="zh-CN"/>
        </w:rPr>
        <w:t>支持支持追溯码的补录功能。</w:t>
      </w:r>
    </w:p>
    <w:p w14:paraId="2D451EF0">
      <w:pPr>
        <w:rPr>
          <w:rFonts w:hint="eastAsia"/>
        </w:rPr>
      </w:pPr>
      <w:r>
        <w:rPr>
          <w:rFonts w:hint="default"/>
          <w:lang w:val="en-US" w:eastAsia="zh-CN"/>
        </w:rPr>
        <w:t>(3)</w:t>
      </w:r>
      <w:r>
        <w:rPr>
          <w:rFonts w:hint="eastAsia"/>
          <w:lang w:val="en-US" w:eastAsia="zh-CN"/>
        </w:rPr>
        <w:t>支持调用3502或3504接口将数据上传到医保中心。</w:t>
      </w:r>
    </w:p>
    <w:p w14:paraId="40780B5B">
      <w:pPr>
        <w:rPr>
          <w:rFonts w:hint="eastAsia"/>
        </w:rPr>
      </w:pPr>
      <w:bookmarkStart w:id="10" w:name="_Toc11540"/>
      <w:r>
        <w:rPr>
          <w:rFonts w:hint="eastAsia"/>
          <w:lang w:val="en-US" w:eastAsia="zh-CN"/>
        </w:rPr>
        <w:t>2.4.门诊发药追溯码采集</w:t>
      </w:r>
      <w:bookmarkEnd w:id="10"/>
    </w:p>
    <w:p w14:paraId="0208E2F0">
      <w:pPr>
        <w:rPr>
          <w:rFonts w:hint="eastAsia"/>
          <w:lang w:val="en-US" w:eastAsia="zh-CN"/>
        </w:rPr>
      </w:pPr>
      <w:r>
        <w:rPr>
          <w:rFonts w:hint="default"/>
          <w:lang w:val="en-US" w:eastAsia="zh-CN"/>
        </w:rPr>
        <w:t>(1)</w:t>
      </w:r>
      <w:r>
        <w:rPr>
          <w:rFonts w:hint="eastAsia"/>
          <w:lang w:val="en-US" w:eastAsia="zh-CN"/>
        </w:rPr>
        <w:t>在直接发药、发药、预览直接发药、预览发药可以依据参数设置的展示方式弹出药品追溯码的采集录入框，可以将同一个患者的多张处方的品种汇总展示，并进行药品追溯码信息的采集。</w:t>
      </w:r>
    </w:p>
    <w:p w14:paraId="5F8F7AEA">
      <w:pPr>
        <w:rPr>
          <w:rFonts w:hint="eastAsia"/>
          <w:lang w:val="en-US" w:eastAsia="zh-CN"/>
        </w:rPr>
      </w:pPr>
      <w:r>
        <w:rPr>
          <w:rFonts w:hint="default"/>
          <w:lang w:val="en-US" w:eastAsia="zh-CN"/>
        </w:rPr>
        <w:t>(2)</w:t>
      </w:r>
      <w:r>
        <w:rPr>
          <w:rFonts w:hint="eastAsia"/>
          <w:lang w:val="en-US" w:eastAsia="zh-CN"/>
        </w:rPr>
        <w:t>拆零药品可通过业务拆零和集中拆零完成拆零追溯码的集采。</w:t>
      </w:r>
    </w:p>
    <w:p w14:paraId="4A367E34">
      <w:pPr>
        <w:rPr>
          <w:rFonts w:hint="eastAsia"/>
        </w:rPr>
      </w:pPr>
      <w:r>
        <w:rPr>
          <w:rFonts w:hint="default"/>
          <w:lang w:val="en-US" w:eastAsia="zh-CN"/>
        </w:rPr>
        <w:t>(3)</w:t>
      </w:r>
      <w:r>
        <w:rPr>
          <w:rFonts w:hint="eastAsia"/>
          <w:lang w:val="en-US" w:eastAsia="zh-CN"/>
        </w:rPr>
        <w:t>支持追溯码的补录功能。</w:t>
      </w:r>
    </w:p>
    <w:p w14:paraId="1A42425C">
      <w:pPr>
        <w:rPr>
          <w:rFonts w:hint="eastAsia"/>
          <w:lang w:val="en-US" w:eastAsia="zh-CN"/>
        </w:rPr>
      </w:pPr>
      <w:r>
        <w:rPr>
          <w:rFonts w:hint="default"/>
          <w:lang w:val="en-US" w:eastAsia="zh-CN"/>
        </w:rPr>
        <w:t>(4)</w:t>
      </w:r>
      <w:r>
        <w:rPr>
          <w:rFonts w:hint="eastAsia"/>
          <w:lang w:val="en-US" w:eastAsia="zh-CN"/>
        </w:rPr>
        <w:t>支持调用3505接口将数据上传到医保中心。</w:t>
      </w:r>
    </w:p>
    <w:p w14:paraId="1C35C504">
      <w:pPr>
        <w:rPr>
          <w:rFonts w:hint="eastAsia"/>
        </w:rPr>
      </w:pPr>
      <w:bookmarkStart w:id="11" w:name="_Toc11291"/>
      <w:r>
        <w:rPr>
          <w:rFonts w:hint="eastAsia"/>
          <w:lang w:val="en-US" w:eastAsia="zh-CN"/>
        </w:rPr>
        <w:t>2.5.门诊退药追溯码采集</w:t>
      </w:r>
      <w:bookmarkEnd w:id="11"/>
    </w:p>
    <w:p w14:paraId="00732E94">
      <w:pPr>
        <w:rPr>
          <w:rFonts w:hint="default"/>
          <w:lang w:val="en-US" w:eastAsia="zh-CN"/>
        </w:rPr>
      </w:pPr>
      <w:r>
        <w:rPr>
          <w:rFonts w:hint="default"/>
          <w:lang w:val="en-US" w:eastAsia="zh-CN"/>
        </w:rPr>
        <w:t>(1)</w:t>
      </w:r>
      <w:r>
        <w:rPr>
          <w:rFonts w:hint="eastAsia"/>
          <w:lang w:val="en-US" w:eastAsia="zh-CN"/>
        </w:rPr>
        <w:t>在退药界面可以依据参数设置的展示方式弹出药品追溯码的采集录入框，可以将同一个患者的多张处方的品种汇总展示，并进行药品追溯码信息的采集。</w:t>
      </w:r>
    </w:p>
    <w:p w14:paraId="3A4ED5F7">
      <w:pPr>
        <w:rPr>
          <w:rFonts w:hint="eastAsia"/>
        </w:rPr>
      </w:pPr>
      <w:r>
        <w:rPr>
          <w:rFonts w:hint="default"/>
          <w:lang w:val="en-US" w:eastAsia="zh-CN"/>
        </w:rPr>
        <w:t>(2)</w:t>
      </w:r>
      <w:r>
        <w:rPr>
          <w:rFonts w:hint="eastAsia"/>
          <w:lang w:val="en-US" w:eastAsia="zh-CN"/>
        </w:rPr>
        <w:t>支持验证所扫的追溯码是否在本机构产生过发药业务。</w:t>
      </w:r>
    </w:p>
    <w:p w14:paraId="32974E8C">
      <w:pPr>
        <w:rPr>
          <w:rFonts w:hint="eastAsia"/>
        </w:rPr>
      </w:pPr>
      <w:r>
        <w:rPr>
          <w:rFonts w:hint="default"/>
          <w:lang w:val="en-US" w:eastAsia="zh-CN"/>
        </w:rPr>
        <w:t>(3)</w:t>
      </w:r>
      <w:r>
        <w:rPr>
          <w:rFonts w:hint="eastAsia"/>
        </w:rPr>
        <w:t>支持追溯码的补录功能。</w:t>
      </w:r>
    </w:p>
    <w:p w14:paraId="343A7446">
      <w:pPr>
        <w:rPr>
          <w:rFonts w:hint="eastAsia"/>
        </w:rPr>
      </w:pPr>
      <w:r>
        <w:rPr>
          <w:rFonts w:hint="default"/>
          <w:lang w:val="en-US" w:eastAsia="zh-CN"/>
        </w:rPr>
        <w:t>(4)</w:t>
      </w:r>
      <w:r>
        <w:rPr>
          <w:rFonts w:hint="eastAsia"/>
          <w:lang w:val="en-US" w:eastAsia="zh-CN"/>
        </w:rPr>
        <w:t>可以调用3506接口将数据上传到医保中心。</w:t>
      </w:r>
    </w:p>
    <w:p w14:paraId="43639190">
      <w:pPr>
        <w:rPr>
          <w:rFonts w:hint="eastAsia"/>
        </w:rPr>
      </w:pPr>
      <w:bookmarkStart w:id="12" w:name="_Toc17953"/>
      <w:r>
        <w:rPr>
          <w:rFonts w:hint="eastAsia"/>
          <w:lang w:val="en-US" w:eastAsia="zh-CN"/>
        </w:rPr>
        <w:t>2.6.住院发药追溯码采集</w:t>
      </w:r>
      <w:bookmarkEnd w:id="12"/>
    </w:p>
    <w:p w14:paraId="5A23BF6F">
      <w:pPr>
        <w:rPr>
          <w:rFonts w:hint="eastAsia"/>
          <w:lang w:val="en-US" w:eastAsia="zh-CN"/>
        </w:rPr>
      </w:pPr>
      <w:r>
        <w:rPr>
          <w:rFonts w:hint="default"/>
          <w:lang w:val="en-US" w:eastAsia="zh-CN"/>
        </w:rPr>
        <w:t>(1)</w:t>
      </w:r>
      <w:r>
        <w:rPr>
          <w:rFonts w:hint="eastAsia"/>
          <w:lang w:val="en-US" w:eastAsia="zh-CN"/>
        </w:rPr>
        <w:t>在住院发药或医技科室发药界面可以依据参数设置的展示方式弹出药品追溯码的采集录入框，可以按照同一个发药单的品种汇总展示，并进行药品追溯码信息的采集。</w:t>
      </w:r>
    </w:p>
    <w:p w14:paraId="711453E7">
      <w:pPr>
        <w:rPr>
          <w:rFonts w:hint="eastAsia"/>
          <w:lang w:val="en-US" w:eastAsia="zh-CN"/>
        </w:rPr>
      </w:pPr>
      <w:r>
        <w:rPr>
          <w:rFonts w:hint="default"/>
          <w:lang w:val="en-US" w:eastAsia="zh-CN"/>
        </w:rPr>
        <w:t>(2)</w:t>
      </w:r>
      <w:r>
        <w:rPr>
          <w:rFonts w:hint="eastAsia"/>
          <w:lang w:val="en-US" w:eastAsia="zh-CN"/>
        </w:rPr>
        <w:t>支持包药机的药品先拆零，在发药时自动进行追溯码采集。</w:t>
      </w:r>
    </w:p>
    <w:p w14:paraId="6E015EF9">
      <w:pPr>
        <w:rPr>
          <w:rFonts w:hint="eastAsia"/>
          <w:lang w:val="en-US" w:eastAsia="zh-CN"/>
        </w:rPr>
      </w:pPr>
      <w:r>
        <w:rPr>
          <w:rFonts w:hint="default"/>
          <w:lang w:val="en-US" w:eastAsia="zh-CN"/>
        </w:rPr>
        <w:t>(3)</w:t>
      </w:r>
      <w:r>
        <w:rPr>
          <w:rFonts w:hint="eastAsia"/>
          <w:lang w:val="en-US" w:eastAsia="zh-CN"/>
        </w:rPr>
        <w:t>支持住院发药冲减退药的追溯码采集。</w:t>
      </w:r>
    </w:p>
    <w:p w14:paraId="6A37EC40">
      <w:pPr>
        <w:rPr>
          <w:rFonts w:hint="eastAsia"/>
          <w:lang w:val="en-US" w:eastAsia="zh-CN"/>
        </w:rPr>
      </w:pPr>
      <w:r>
        <w:rPr>
          <w:rFonts w:hint="default"/>
          <w:lang w:val="en-US" w:eastAsia="zh-CN"/>
        </w:rPr>
        <w:t>(4)</w:t>
      </w:r>
      <w:r>
        <w:rPr>
          <w:rFonts w:hint="eastAsia"/>
          <w:lang w:val="en-US" w:eastAsia="zh-CN"/>
        </w:rPr>
        <w:t>支持追溯码的补录功能。</w:t>
      </w:r>
    </w:p>
    <w:p w14:paraId="7B052E14">
      <w:pPr>
        <w:rPr>
          <w:rFonts w:hint="eastAsia"/>
          <w:lang w:val="en-US" w:eastAsia="zh-CN"/>
        </w:rPr>
      </w:pPr>
      <w:r>
        <w:rPr>
          <w:rFonts w:hint="default"/>
          <w:lang w:val="en-US" w:eastAsia="zh-CN"/>
        </w:rPr>
        <w:t>(5)</w:t>
      </w:r>
      <w:r>
        <w:rPr>
          <w:rFonts w:hint="eastAsia"/>
          <w:lang w:val="en-US" w:eastAsia="zh-CN"/>
        </w:rPr>
        <w:t>可以调用3505接口将数据上传到医保中心。</w:t>
      </w:r>
    </w:p>
    <w:p w14:paraId="12F15439">
      <w:pPr>
        <w:rPr>
          <w:rFonts w:hint="eastAsia"/>
        </w:rPr>
      </w:pPr>
      <w:bookmarkStart w:id="13" w:name="_Toc18225"/>
      <w:r>
        <w:rPr>
          <w:rFonts w:hint="eastAsia"/>
          <w:lang w:val="en-US" w:eastAsia="zh-CN"/>
        </w:rPr>
        <w:t>2.7.住院退药追溯码采集</w:t>
      </w:r>
      <w:bookmarkEnd w:id="13"/>
    </w:p>
    <w:p w14:paraId="0FC429D5">
      <w:pPr>
        <w:rPr>
          <w:rFonts w:hint="eastAsia"/>
          <w:lang w:val="en-US" w:eastAsia="zh-CN"/>
        </w:rPr>
      </w:pPr>
      <w:r>
        <w:rPr>
          <w:rFonts w:hint="default"/>
          <w:lang w:val="en-US" w:eastAsia="zh-CN"/>
        </w:rPr>
        <w:t>(1)</w:t>
      </w:r>
      <w:r>
        <w:rPr>
          <w:rFonts w:hint="eastAsia"/>
          <w:lang w:val="en-US" w:eastAsia="zh-CN"/>
        </w:rPr>
        <w:t>在住院申请单退药界面可以依据参数设置的展示方式弹出药品追溯码的采集录入框，可以按照同一个退药单的品种汇总展示，并进行药品追溯码信息的采集。</w:t>
      </w:r>
    </w:p>
    <w:p w14:paraId="666F2DA3">
      <w:pPr>
        <w:rPr>
          <w:rFonts w:hint="eastAsia"/>
          <w:lang w:val="en-US" w:eastAsia="zh-CN"/>
        </w:rPr>
      </w:pPr>
      <w:r>
        <w:rPr>
          <w:rFonts w:hint="default"/>
          <w:lang w:val="en-US" w:eastAsia="zh-CN"/>
        </w:rPr>
        <w:t>(2)</w:t>
      </w:r>
      <w:r>
        <w:rPr>
          <w:rFonts w:hint="eastAsia"/>
          <w:lang w:val="en-US" w:eastAsia="zh-CN"/>
        </w:rPr>
        <w:t>支持拆零药品的追溯码的自动采集。</w:t>
      </w:r>
    </w:p>
    <w:p w14:paraId="358612E9">
      <w:pPr>
        <w:rPr>
          <w:rFonts w:hint="eastAsia"/>
          <w:lang w:val="en-US" w:eastAsia="zh-CN"/>
        </w:rPr>
      </w:pPr>
      <w:r>
        <w:rPr>
          <w:rFonts w:hint="default"/>
          <w:lang w:val="en-US" w:eastAsia="zh-CN"/>
        </w:rPr>
        <w:t>(3)</w:t>
      </w:r>
      <w:r>
        <w:rPr>
          <w:rFonts w:hint="eastAsia"/>
          <w:lang w:val="en-US" w:eastAsia="zh-CN"/>
        </w:rPr>
        <w:t>支持验证所扫的追溯码是否在本机构产生过发药业务。</w:t>
      </w:r>
    </w:p>
    <w:p w14:paraId="43AB5798">
      <w:pPr>
        <w:rPr>
          <w:rFonts w:hint="eastAsia"/>
          <w:lang w:val="en-US" w:eastAsia="zh-CN"/>
        </w:rPr>
      </w:pPr>
      <w:r>
        <w:rPr>
          <w:rFonts w:hint="default"/>
          <w:lang w:val="en-US" w:eastAsia="zh-CN"/>
        </w:rPr>
        <w:t>(4)</w:t>
      </w:r>
      <w:r>
        <w:rPr>
          <w:rFonts w:hint="eastAsia"/>
          <w:lang w:val="en-US" w:eastAsia="zh-CN"/>
        </w:rPr>
        <w:t>支持追溯码的补录功能。</w:t>
      </w:r>
    </w:p>
    <w:p w14:paraId="4AF43657">
      <w:pPr>
        <w:rPr>
          <w:rFonts w:hint="eastAsia"/>
        </w:rPr>
      </w:pPr>
      <w:r>
        <w:rPr>
          <w:rFonts w:hint="default"/>
          <w:lang w:val="en-US" w:eastAsia="zh-CN"/>
        </w:rPr>
        <w:t>(5)</w:t>
      </w:r>
      <w:r>
        <w:rPr>
          <w:rFonts w:hint="eastAsia"/>
          <w:lang w:val="en-US" w:eastAsia="zh-CN"/>
        </w:rPr>
        <w:t>支持调用3506接口将数据上传到医保中心。</w:t>
      </w:r>
    </w:p>
    <w:p w14:paraId="151CDA50">
      <w:pPr>
        <w:rPr>
          <w:rFonts w:hint="eastAsia"/>
        </w:rPr>
      </w:pPr>
      <w:bookmarkStart w:id="14" w:name="_Toc22862"/>
      <w:r>
        <w:rPr>
          <w:rFonts w:hint="eastAsia"/>
          <w:lang w:val="en-US" w:eastAsia="zh-CN"/>
        </w:rPr>
        <w:t>2.8.库存初始化追溯码采集</w:t>
      </w:r>
      <w:bookmarkEnd w:id="14"/>
    </w:p>
    <w:p w14:paraId="2BE2C1F6">
      <w:pPr>
        <w:rPr>
          <w:rFonts w:hint="eastAsia"/>
        </w:rPr>
      </w:pPr>
      <w:r>
        <w:rPr>
          <w:rFonts w:hint="default"/>
          <w:lang w:val="en-US" w:eastAsia="zh-CN"/>
        </w:rPr>
        <w:t>(1)</w:t>
      </w:r>
      <w:r>
        <w:rPr>
          <w:rFonts w:hint="eastAsia"/>
          <w:lang w:val="en-US" w:eastAsia="zh-CN"/>
        </w:rPr>
        <w:t>支持进行药品初始库存的追溯码信息采集。</w:t>
      </w:r>
    </w:p>
    <w:p w14:paraId="39B21516">
      <w:pPr>
        <w:rPr>
          <w:rFonts w:hint="eastAsia"/>
        </w:rPr>
      </w:pPr>
      <w:r>
        <w:rPr>
          <w:rFonts w:hint="default"/>
          <w:lang w:val="en-US" w:eastAsia="zh-CN"/>
        </w:rPr>
        <w:t>(2)</w:t>
      </w:r>
      <w:r>
        <w:rPr>
          <w:rFonts w:hint="eastAsia"/>
          <w:lang w:val="en-US" w:eastAsia="zh-CN"/>
        </w:rPr>
        <w:t>支持调用3501接口将数据上传到医保中心。</w:t>
      </w:r>
    </w:p>
    <w:p w14:paraId="1CE1278B">
      <w:pPr>
        <w:rPr>
          <w:rFonts w:hint="eastAsia"/>
        </w:rPr>
      </w:pPr>
      <w:bookmarkStart w:id="15" w:name="_Toc6911"/>
      <w:bookmarkStart w:id="16" w:name="_Toc1531"/>
      <w:r>
        <w:rPr>
          <w:rFonts w:hint="eastAsia"/>
          <w:lang w:val="en-US" w:eastAsia="zh-CN"/>
        </w:rPr>
        <w:t>3.追溯码集中拆零</w:t>
      </w:r>
      <w:bookmarkEnd w:id="15"/>
      <w:bookmarkEnd w:id="16"/>
    </w:p>
    <w:p w14:paraId="7F8057DD">
      <w:pPr>
        <w:rPr>
          <w:rFonts w:hint="eastAsia"/>
        </w:rPr>
      </w:pPr>
      <w:r>
        <w:rPr>
          <w:rFonts w:hint="default"/>
          <w:lang w:val="en-US" w:eastAsia="zh-CN"/>
        </w:rPr>
        <w:t>(1)</w:t>
      </w:r>
      <w:r>
        <w:rPr>
          <w:rFonts w:hint="eastAsia"/>
          <w:lang w:val="en-US" w:eastAsia="zh-CN"/>
        </w:rPr>
        <w:t>支持批量的将所扫追溯码对应的数量按照整包装单位和基本单位的转换系数进行拆零，存入到拆零库。</w:t>
      </w:r>
    </w:p>
    <w:p w14:paraId="263341A8">
      <w:pPr>
        <w:rPr>
          <w:rFonts w:hint="eastAsia"/>
        </w:rPr>
      </w:pPr>
      <w:r>
        <w:rPr>
          <w:rFonts w:hint="default"/>
          <w:lang w:val="en-US" w:eastAsia="zh-CN"/>
        </w:rPr>
        <w:t>(2)</w:t>
      </w:r>
      <w:r>
        <w:rPr>
          <w:rFonts w:hint="eastAsia"/>
          <w:lang w:val="en-US" w:eastAsia="zh-CN"/>
        </w:rPr>
        <w:t>一个包装单位的药品只需在该界面完成一次扫描，即可实现拆零。</w:t>
      </w:r>
    </w:p>
    <w:p w14:paraId="1E1ECEF1">
      <w:pPr>
        <w:rPr>
          <w:rFonts w:hint="eastAsia"/>
        </w:rPr>
      </w:pPr>
      <w:r>
        <w:rPr>
          <w:rFonts w:hint="default"/>
          <w:lang w:val="en-US" w:eastAsia="zh-CN"/>
        </w:rPr>
        <w:t>(3)</w:t>
      </w:r>
      <w:r>
        <w:rPr>
          <w:rFonts w:hint="eastAsia"/>
          <w:lang w:val="en-US" w:eastAsia="zh-CN"/>
        </w:rPr>
        <w:t>业务系统可以根据拆零库自动去匹配追溯码。</w:t>
      </w:r>
    </w:p>
    <w:p w14:paraId="48B8E123">
      <w:pPr>
        <w:rPr>
          <w:rFonts w:hint="eastAsia"/>
        </w:rPr>
      </w:pPr>
      <w:bookmarkStart w:id="17" w:name="_Toc1538"/>
      <w:bookmarkStart w:id="18" w:name="_Toc1557"/>
      <w:r>
        <w:rPr>
          <w:rFonts w:hint="eastAsia"/>
          <w:lang w:val="en-US" w:eastAsia="zh-CN"/>
        </w:rPr>
        <w:t>4.</w:t>
      </w:r>
      <w:r>
        <w:rPr>
          <w:rFonts w:hint="eastAsia"/>
        </w:rPr>
        <w:t>国家医保药品上传日志</w:t>
      </w:r>
      <w:bookmarkEnd w:id="17"/>
      <w:bookmarkEnd w:id="18"/>
      <w:r>
        <w:rPr>
          <w:rFonts w:hint="eastAsia"/>
          <w:lang w:val="en-US" w:eastAsia="zh-CN"/>
        </w:rPr>
        <w:t>与查询</w:t>
      </w:r>
    </w:p>
    <w:p w14:paraId="2D5EF4B0">
      <w:pPr>
        <w:rPr>
          <w:rFonts w:hint="eastAsia"/>
        </w:rPr>
      </w:pPr>
      <w:r>
        <w:rPr>
          <w:rFonts w:hint="default"/>
          <w:lang w:val="en-US" w:eastAsia="zh-CN"/>
        </w:rPr>
        <w:t>(1)</w:t>
      </w:r>
      <w:r>
        <w:rPr>
          <w:rFonts w:hint="eastAsia"/>
          <w:lang w:val="en-US" w:eastAsia="zh-CN"/>
        </w:rPr>
        <w:t>可查询每天上传给医保中心的接口数据的日志，以及是否上传成功的标识。</w:t>
      </w:r>
    </w:p>
    <w:p w14:paraId="08A95DA6">
      <w:pPr>
        <w:rPr>
          <w:rFonts w:hint="default"/>
          <w:lang w:val="en-US" w:eastAsia="zh-CN"/>
        </w:rPr>
      </w:pPr>
      <w:r>
        <w:rPr>
          <w:rFonts w:hint="default"/>
          <w:lang w:val="en-US" w:eastAsia="zh-CN"/>
        </w:rPr>
        <w:t>(2)</w:t>
      </w:r>
      <w:r>
        <w:rPr>
          <w:rFonts w:hint="eastAsia"/>
          <w:lang w:val="en-US" w:eastAsia="zh-CN"/>
        </w:rPr>
        <w:t>可以查询上传时医保中心返回给医疗机构的详细信息。</w:t>
      </w:r>
    </w:p>
    <w:p w14:paraId="53AA53AB">
      <w:pPr>
        <w:rPr>
          <w:rFonts w:hint="default"/>
          <w:lang w:val="en-US" w:eastAsia="zh-CN"/>
        </w:rPr>
      </w:pPr>
      <w:r>
        <w:rPr>
          <w:rFonts w:hint="default"/>
          <w:lang w:val="en-US" w:eastAsia="zh-CN"/>
        </w:rPr>
        <w:t>(3)</w:t>
      </w:r>
      <w:r>
        <w:rPr>
          <w:rFonts w:hint="eastAsia"/>
          <w:lang w:val="en-US" w:eastAsia="zh-CN"/>
        </w:rPr>
        <w:t>可以选择日志进行删除操作，调用3507接口作废医保中心的已上传的该条数据，将日志中的该数据标记为未上传状态。</w:t>
      </w:r>
    </w:p>
    <w:p w14:paraId="60C47BF9">
      <w:pPr>
        <w:rPr>
          <w:rFonts w:hint="eastAsia"/>
        </w:rPr>
      </w:pPr>
      <w:r>
        <w:rPr>
          <w:rFonts w:hint="default"/>
          <w:lang w:val="en-US" w:eastAsia="zh-CN"/>
        </w:rPr>
        <w:t>(4)</w:t>
      </w:r>
      <w:r>
        <w:rPr>
          <w:rFonts w:hint="eastAsia"/>
          <w:lang w:val="en-US" w:eastAsia="zh-CN"/>
        </w:rPr>
        <w:t>可以选择日志进行补传操作，将未上传的记录调用对应的接口将该条数据上传给医保中心，将日志中的该数据标记为已上传状态。</w:t>
      </w:r>
    </w:p>
    <w:p w14:paraId="4FD32150">
      <w:pPr>
        <w:rPr>
          <w:rFonts w:hint="eastAsia"/>
        </w:rPr>
      </w:pP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可调用3508~3513接口，查询医疗机构已上传到医保中心的详细数据信息，以及上传数据状态。</w:t>
      </w:r>
    </w:p>
    <w:p w14:paraId="09A23CCD">
      <w:pPr>
        <w:rPr>
          <w:rFonts w:hint="eastAsia"/>
        </w:rPr>
      </w:pPr>
      <w:bookmarkStart w:id="19" w:name="_Toc23577"/>
      <w:bookmarkStart w:id="20" w:name="_Toc24044"/>
      <w:r>
        <w:rPr>
          <w:rFonts w:hint="eastAsia"/>
          <w:lang w:val="en-US" w:eastAsia="zh-CN"/>
        </w:rPr>
        <w:t>5.系统任务</w:t>
      </w:r>
      <w:bookmarkEnd w:id="19"/>
      <w:bookmarkEnd w:id="20"/>
    </w:p>
    <w:p w14:paraId="0AB3145F">
      <w:pPr>
        <w:rPr>
          <w:rFonts w:hint="eastAsia"/>
          <w:lang w:val="en-US" w:eastAsia="zh-CN"/>
        </w:rPr>
      </w:pPr>
      <w:r>
        <w:rPr>
          <w:rFonts w:hint="eastAsia"/>
          <w:lang w:val="en-US" w:eastAsia="zh-CN"/>
        </w:rPr>
        <w:t>针对业务中未上传的数据或实时上传失败的数据，通过任务批量再次上传，如果已经上传成功的不会在任务中再次上传的。</w:t>
      </w:r>
    </w:p>
    <w:p w14:paraId="1F4E3CA8">
      <w:pPr>
        <w:rPr>
          <w:rFonts w:hint="eastAsia"/>
        </w:rPr>
      </w:pPr>
      <w:bookmarkStart w:id="21" w:name="_Toc3830"/>
      <w:r>
        <w:rPr>
          <w:rFonts w:hint="eastAsia"/>
          <w:lang w:val="en-US" w:eastAsia="zh-CN"/>
        </w:rPr>
        <w:t>6.其他对接</w:t>
      </w:r>
      <w:bookmarkEnd w:id="21"/>
    </w:p>
    <w:p w14:paraId="31AE5231">
      <w:pPr>
        <w:rPr>
          <w:rFonts w:hint="eastAsia"/>
        </w:rPr>
      </w:pPr>
      <w:r>
        <w:rPr>
          <w:rFonts w:hint="default"/>
          <w:lang w:val="en-US" w:eastAsia="zh-CN"/>
        </w:rPr>
        <w:t>(1)</w:t>
      </w:r>
      <w:r>
        <w:rPr>
          <w:rFonts w:hint="eastAsia"/>
          <w:lang w:val="en-US" w:eastAsia="zh-CN"/>
        </w:rPr>
        <w:t>入库时可</w:t>
      </w:r>
      <w:bookmarkStart w:id="22" w:name="_Toc15087"/>
      <w:r>
        <w:rPr>
          <w:rFonts w:hint="eastAsia"/>
          <w:lang w:val="en-US" w:eastAsia="zh-CN"/>
        </w:rPr>
        <w:t>对接“码上放心”平台或国家医保三码合一映射库</w:t>
      </w:r>
      <w:bookmarkEnd w:id="22"/>
      <w:r>
        <w:rPr>
          <w:rFonts w:hint="eastAsia"/>
          <w:lang w:val="en-US" w:eastAsia="zh-CN"/>
        </w:rPr>
        <w:t>，实现药品标识码的自动维护和通过大码获取小码数据。</w:t>
      </w:r>
    </w:p>
    <w:p w14:paraId="4B87F5A2">
      <w:pPr>
        <w:rPr>
          <w:rFonts w:hint="eastAsia"/>
          <w:lang w:val="en-US" w:eastAsia="zh-CN"/>
        </w:rPr>
      </w:pPr>
      <w:bookmarkStart w:id="23" w:name="_Toc29648"/>
      <w:r>
        <w:rPr>
          <w:rFonts w:hint="default"/>
          <w:lang w:val="en-US" w:eastAsia="zh-CN"/>
        </w:rPr>
        <w:t>(2)</w:t>
      </w:r>
      <w:r>
        <w:rPr>
          <w:rFonts w:hint="eastAsia"/>
          <w:lang w:val="en-US" w:eastAsia="zh-CN"/>
        </w:rPr>
        <w:t>对接省(市)级采购平台</w:t>
      </w:r>
      <w:bookmarkEnd w:id="23"/>
      <w:r>
        <w:rPr>
          <w:rFonts w:hint="eastAsia"/>
          <w:lang w:val="en-US" w:eastAsia="zh-CN"/>
        </w:rPr>
        <w:t>，自动获取入库单追溯码信，保存到HIS入库单，上传入库追溯码信息。</w:t>
      </w:r>
    </w:p>
    <w:p w14:paraId="6AB29FD2">
      <w:pPr>
        <w:rPr>
          <w:rFonts w:hint="eastAsia"/>
          <w:lang w:val="en-US" w:eastAsia="zh-CN"/>
        </w:rPr>
      </w:pPr>
      <w:r>
        <w:rPr>
          <w:rFonts w:hint="default"/>
          <w:lang w:val="en-US" w:eastAsia="zh-CN"/>
        </w:rPr>
        <w:t>(</w:t>
      </w:r>
      <w:r>
        <w:rPr>
          <w:rFonts w:hint="eastAsia"/>
          <w:lang w:val="en-US" w:eastAsia="zh-CN"/>
        </w:rPr>
        <w:t>3</w:t>
      </w:r>
      <w:r>
        <w:rPr>
          <w:rFonts w:hint="default"/>
          <w:lang w:val="en-US" w:eastAsia="zh-CN"/>
        </w:rPr>
        <w:t>)</w:t>
      </w:r>
      <w:r>
        <w:t>质保期内与维护服务</w:t>
      </w:r>
      <w:r>
        <w:rPr>
          <w:rFonts w:hint="eastAsia"/>
          <w:lang w:val="en-US" w:eastAsia="zh-CN"/>
        </w:rPr>
        <w:t>期内，如药品追溯码方面</w:t>
      </w:r>
      <w:bookmarkStart w:id="25" w:name="_GoBack"/>
      <w:bookmarkEnd w:id="25"/>
      <w:r>
        <w:rPr>
          <w:rFonts w:hint="eastAsia"/>
          <w:lang w:val="en-US" w:eastAsia="zh-CN"/>
        </w:rPr>
        <w:t>有新政策新接口要求，按要求进行相关系统改造的不得另行收费。</w:t>
      </w:r>
    </w:p>
    <w:p w14:paraId="414C266A">
      <w:pPr>
        <w:rPr>
          <w:b/>
          <w:bCs/>
        </w:rPr>
      </w:pPr>
      <w:bookmarkStart w:id="24" w:name="五商务要求"/>
      <w:r>
        <w:rPr>
          <w:b/>
          <w:bCs/>
        </w:rPr>
        <w:t>五、商务要求</w:t>
      </w:r>
    </w:p>
    <w:p w14:paraId="55BC6AC2">
      <w:r>
        <w:rPr>
          <w:rFonts w:hint="default"/>
          <w:lang w:val="en-US" w:eastAsia="zh-CN"/>
        </w:rPr>
        <w:t>(1)</w:t>
      </w:r>
      <w:r>
        <w:t>交货期：中标方应在合同签订后</w:t>
      </w:r>
      <w:r>
        <w:rPr>
          <w:rFonts w:hint="eastAsia"/>
          <w:lang w:val="en-US" w:eastAsia="zh-CN"/>
        </w:rPr>
        <w:t>3个月</w:t>
      </w:r>
      <w:r>
        <w:t>内完成系统的安装、调试并交付使用。</w:t>
      </w:r>
    </w:p>
    <w:p w14:paraId="7CE49CB6">
      <w:r>
        <w:rPr>
          <w:rFonts w:hint="default"/>
          <w:lang w:val="en-US" w:eastAsia="zh-CN"/>
        </w:rPr>
        <w:t>(</w:t>
      </w:r>
      <w:r>
        <w:rPr>
          <w:rFonts w:hint="eastAsia"/>
          <w:lang w:val="en-US" w:eastAsia="zh-CN"/>
        </w:rPr>
        <w:t>2</w:t>
      </w:r>
      <w:r>
        <w:rPr>
          <w:rFonts w:hint="default"/>
          <w:lang w:val="en-US" w:eastAsia="zh-CN"/>
        </w:rPr>
        <w:t>)</w:t>
      </w:r>
      <w:r>
        <w:t>质保期：系统质保期不少于</w:t>
      </w:r>
      <w:r>
        <w:rPr>
          <w:rFonts w:hint="eastAsia"/>
          <w:lang w:val="en-US" w:eastAsia="zh-CN"/>
        </w:rPr>
        <w:t>1</w:t>
      </w:r>
      <w:r>
        <w:t>年，质保期内提供免费技术支持与维护服务。</w:t>
      </w:r>
    </w:p>
    <w:p w14:paraId="342EA640">
      <w:r>
        <w:rPr>
          <w:rFonts w:hint="default"/>
          <w:lang w:val="en-US" w:eastAsia="zh-CN"/>
        </w:rPr>
        <w:t>(</w:t>
      </w:r>
      <w:r>
        <w:rPr>
          <w:rFonts w:hint="eastAsia"/>
          <w:lang w:val="en-US" w:eastAsia="zh-CN"/>
        </w:rPr>
        <w:t>3</w:t>
      </w:r>
      <w:r>
        <w:rPr>
          <w:rFonts w:hint="default"/>
          <w:lang w:val="en-US" w:eastAsia="zh-CN"/>
        </w:rPr>
        <w:t>)</w:t>
      </w:r>
      <w:r>
        <w:t>培训：中标方需提供不少于</w:t>
      </w:r>
      <w:r>
        <w:rPr>
          <w:rFonts w:hint="eastAsia"/>
          <w:lang w:val="en-US" w:eastAsia="zh-CN"/>
        </w:rPr>
        <w:t>1</w:t>
      </w:r>
      <w:r>
        <w:t>次的系统操作培训，培训内容包括但不限于系统的安装、配置、使用、维护等，培训对象包括系统管理员、操作人员等。</w:t>
      </w:r>
    </w:p>
    <w:p w14:paraId="47A4597C">
      <w:r>
        <w:rPr>
          <w:rFonts w:hint="default"/>
          <w:lang w:val="en-US" w:eastAsia="zh-CN"/>
        </w:rPr>
        <w:t>(</w:t>
      </w:r>
      <w:r>
        <w:rPr>
          <w:rFonts w:hint="eastAsia"/>
          <w:lang w:val="en-US" w:eastAsia="zh-CN"/>
        </w:rPr>
        <w:t>4</w:t>
      </w:r>
      <w:r>
        <w:rPr>
          <w:rFonts w:hint="default"/>
          <w:lang w:val="en-US" w:eastAsia="zh-CN"/>
        </w:rPr>
        <w:t>)</w:t>
      </w:r>
      <w:r>
        <w:t>售后服务：中标方需提供7×24小时的售后服务支持，响应时间不超过[具体时间]小时，现场技术支持响应时间不超过[具体时间]小时。</w:t>
      </w:r>
    </w:p>
    <w:p w14:paraId="74CE00DB">
      <w:r>
        <w:rPr>
          <w:rFonts w:hint="default"/>
          <w:lang w:val="en-US" w:eastAsia="zh-CN"/>
        </w:rPr>
        <w:t>(</w:t>
      </w:r>
      <w:r>
        <w:rPr>
          <w:rFonts w:hint="eastAsia"/>
          <w:lang w:val="en-US" w:eastAsia="zh-CN"/>
        </w:rPr>
        <w:t>5</w:t>
      </w:r>
      <w:r>
        <w:rPr>
          <w:rFonts w:hint="default"/>
          <w:lang w:val="en-US" w:eastAsia="zh-CN"/>
        </w:rPr>
        <w:t>)</w:t>
      </w:r>
      <w:r>
        <w:t>数据安全与隐私保护：中标方需确保系统符合国家相关法律法规对数据安全与隐私保护的要求，提供数据安全与隐私保护方案。</w:t>
      </w:r>
    </w:p>
    <w:p w14:paraId="41F2199F">
      <w:r>
        <w:rPr>
          <w:rFonts w:hint="default"/>
          <w:lang w:val="en-US" w:eastAsia="zh-CN"/>
        </w:rPr>
        <w:t>(</w:t>
      </w:r>
      <w:r>
        <w:rPr>
          <w:rFonts w:hint="eastAsia"/>
          <w:lang w:val="en-US" w:eastAsia="zh-CN"/>
        </w:rPr>
        <w:t>6</w:t>
      </w:r>
      <w:r>
        <w:rPr>
          <w:rFonts w:hint="default"/>
          <w:lang w:val="en-US" w:eastAsia="zh-CN"/>
        </w:rPr>
        <w:t>)</w:t>
      </w:r>
      <w:r>
        <w:t>验收：系统验收由采购方组织，中标方配合，验收标准依据本招标文件及合同约定的技术参数与功能要求进行。</w:t>
      </w:r>
      <w:bookmarkEnd w:id="24"/>
    </w:p>
    <w:p w14:paraId="5C318944">
      <w:pPr>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10" w:footer="510" w:gutter="0"/>
      <w:cols w:space="720" w:num="1"/>
      <w:titlePg/>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39BC0">
    <w:pPr>
      <w:spacing w:after="120"/>
      <w:ind w:firstLine="360"/>
      <w:jc w:val="center"/>
      <w:rPr>
        <w:rFonts w:ascii="宋体" w:hAnsi="宋体" w:cs="宋体"/>
        <w:sz w:val="18"/>
        <w:szCs w:val="18"/>
      </w:rPr>
    </w:pPr>
    <w:r>
      <w:rPr>
        <w:rFonts w:hint="eastAsia" w:ascii="宋体" w:hAnsi="宋体" w:cs="宋体"/>
        <w:sz w:val="18"/>
        <w:szCs w:val="18"/>
        <w:lang w:val="zh-CN"/>
      </w:rPr>
      <w:t>第</w:t>
    </w:r>
    <w:r>
      <w:rPr>
        <w:rFonts w:hint="eastAsia" w:ascii="宋体" w:hAnsi="宋体" w:cs="宋体"/>
        <w:sz w:val="18"/>
        <w:szCs w:val="18"/>
        <w:lang w:val="zh-CN"/>
      </w:rPr>
      <w:fldChar w:fldCharType="begin"/>
    </w:r>
    <w:r>
      <w:rPr>
        <w:rFonts w:hint="eastAsia" w:ascii="宋体" w:hAnsi="宋体" w:cs="宋体"/>
        <w:sz w:val="18"/>
        <w:szCs w:val="18"/>
        <w:lang w:val="zh-CN"/>
      </w:rPr>
      <w:instrText xml:space="preserve">PAGE  \* Arabic  \* MERGEFORMAT</w:instrText>
    </w:r>
    <w:r>
      <w:rPr>
        <w:rFonts w:hint="eastAsia" w:ascii="宋体" w:hAnsi="宋体" w:cs="宋体"/>
        <w:sz w:val="18"/>
        <w:szCs w:val="18"/>
        <w:lang w:val="zh-CN"/>
      </w:rPr>
      <w:fldChar w:fldCharType="separate"/>
    </w:r>
    <w:r>
      <w:rPr>
        <w:rFonts w:ascii="宋体" w:hAnsi="宋体" w:cs="宋体"/>
        <w:sz w:val="18"/>
        <w:szCs w:val="18"/>
        <w:lang w:val="zh-CN"/>
      </w:rPr>
      <w:t>9</w:t>
    </w:r>
    <w:r>
      <w:rPr>
        <w:rFonts w:hint="eastAsia" w:ascii="宋体" w:hAnsi="宋体" w:cs="宋体"/>
        <w:sz w:val="18"/>
        <w:szCs w:val="18"/>
        <w:lang w:val="zh-CN"/>
      </w:rPr>
      <w:fldChar w:fldCharType="end"/>
    </w:r>
    <w:r>
      <w:rPr>
        <w:rFonts w:hint="eastAsia" w:ascii="宋体" w:hAnsi="宋体" w:cs="宋体"/>
        <w:sz w:val="18"/>
        <w:szCs w:val="18"/>
        <w:lang w:val="zh-CN"/>
      </w:rPr>
      <w:t>页 /共</w:t>
    </w:r>
    <w:r>
      <w:rPr>
        <w:rFonts w:hint="eastAsia" w:ascii="宋体" w:hAnsi="宋体" w:cs="宋体"/>
        <w:sz w:val="18"/>
        <w:szCs w:val="18"/>
        <w:lang w:val="zh-CN"/>
      </w:rPr>
      <w:fldChar w:fldCharType="begin"/>
    </w:r>
    <w:r>
      <w:rPr>
        <w:rFonts w:hint="eastAsia" w:ascii="宋体" w:hAnsi="宋体" w:cs="宋体"/>
        <w:sz w:val="18"/>
        <w:szCs w:val="18"/>
        <w:lang w:val="zh-CN"/>
      </w:rPr>
      <w:instrText xml:space="preserve">NUMPAGES  \* Arabic  \* MERGEFORMAT</w:instrText>
    </w:r>
    <w:r>
      <w:rPr>
        <w:rFonts w:hint="eastAsia" w:ascii="宋体" w:hAnsi="宋体" w:cs="宋体"/>
        <w:sz w:val="18"/>
        <w:szCs w:val="18"/>
        <w:lang w:val="zh-CN"/>
      </w:rPr>
      <w:fldChar w:fldCharType="separate"/>
    </w:r>
    <w:r>
      <w:rPr>
        <w:rFonts w:ascii="宋体" w:hAnsi="宋体" w:cs="宋体"/>
        <w:sz w:val="18"/>
        <w:szCs w:val="18"/>
        <w:lang w:val="zh-CN"/>
      </w:rPr>
      <w:t>9</w:t>
    </w:r>
    <w:r>
      <w:rPr>
        <w:rFonts w:hint="eastAsia" w:ascii="宋体" w:hAnsi="宋体" w:cs="宋体"/>
        <w:sz w:val="18"/>
        <w:szCs w:val="18"/>
        <w:lang w:val="zh-CN"/>
      </w:rPr>
      <w:fldChar w:fldCharType="end"/>
    </w:r>
    <w:r>
      <w:rPr>
        <w:rFonts w:hint="eastAsia" w:ascii="宋体" w:hAnsi="宋体" w:cs="宋体"/>
        <w:sz w:val="18"/>
        <w:szCs w:val="18"/>
        <w:lang w:val="zh-CN"/>
      </w:rPr>
      <w:t>页</w:t>
    </w:r>
  </w:p>
  <w:p w14:paraId="0E2325C5">
    <w:pPr>
      <w:spacing w:after="120"/>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B06E">
    <w:pPr>
      <w:pStyle w:val="18"/>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71359">
    <w:pPr>
      <w:spacing w:after="120"/>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04ED0">
    <w:pPr>
      <w:spacing w:after="120"/>
      <w:ind w:firstLine="480"/>
      <w:rPr>
        <w:rFonts w:ascii="华文楷体" w:hAnsi="华文楷体" w:eastAsia="华文楷体"/>
        <w:sz w:val="18"/>
        <w:szCs w:val="18"/>
      </w:rPr>
    </w:pPr>
  </w:p>
  <w:p w14:paraId="23858848">
    <w:pPr>
      <w:spacing w:after="120"/>
      <w:ind w:firstLine="360"/>
      <w:jc w:val="right"/>
      <w:rPr>
        <w:rFonts w:ascii="华文楷体" w:hAnsi="华文楷体" w:eastAsia="华文楷体"/>
        <w:sz w:val="18"/>
        <w:szCs w:val="18"/>
      </w:rPr>
    </w:pPr>
    <w:r>
      <w:rPr>
        <w:rFonts w:ascii="华文楷体" w:hAnsi="华文楷体" w:eastAsia="华文楷体"/>
        <w:sz w:val="18"/>
        <w:szCs w:val="18"/>
      </w:rPr>
      <w:t xml:space="preserve">                                 </w:t>
    </w:r>
    <w:r>
      <w:rPr>
        <w:rFonts w:hint="eastAsia" w:ascii="华文楷体" w:hAnsi="华文楷体" w:eastAsia="华文楷体"/>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5CC17">
    <w:pPr>
      <w:pStyle w:val="19"/>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91DE">
    <w:pPr>
      <w:spacing w:after="120"/>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pStyle w:val="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21"/>
    <w:multiLevelType w:val="multilevel"/>
    <w:tmpl w:val="00000021"/>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pStyle w:val="75"/>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000027"/>
    <w:multiLevelType w:val="multilevel"/>
    <w:tmpl w:val="00000027"/>
    <w:lvl w:ilvl="0" w:tentative="0">
      <w:start w:val="1"/>
      <w:numFmt w:val="decimal"/>
      <w:pStyle w:val="2"/>
      <w:suff w:val="space"/>
      <w:lvlText w:val="%1."/>
      <w:lvlJc w:val="left"/>
      <w:pPr>
        <w:ind w:left="425" w:hanging="425"/>
      </w:pPr>
      <w:rPr>
        <w:rFonts w:hint="eastAsia"/>
      </w:rPr>
    </w:lvl>
    <w:lvl w:ilvl="1" w:tentative="0">
      <w:start w:val="1"/>
      <w:numFmt w:val="decimal"/>
      <w:pStyle w:val="5"/>
      <w:suff w:val="space"/>
      <w:lvlText w:val="%1.%2."/>
      <w:lvlJc w:val="left"/>
      <w:pPr>
        <w:ind w:left="567" w:hanging="567"/>
      </w:pPr>
      <w:rPr>
        <w:rFonts w:hint="eastAsia"/>
      </w:rPr>
    </w:lvl>
    <w:lvl w:ilvl="2" w:tentative="0">
      <w:start w:val="1"/>
      <w:numFmt w:val="decimal"/>
      <w:pStyle w:val="7"/>
      <w:suff w:val="space"/>
      <w:lvlText w:val="%1.%2.%3."/>
      <w:lvlJc w:val="left"/>
      <w:pPr>
        <w:ind w:left="1418" w:hanging="709"/>
      </w:pPr>
      <w:rPr>
        <w:rFonts w:hint="eastAsia" w:ascii="宋体" w:hAnsi="宋体" w:eastAsia="宋体"/>
      </w:rPr>
    </w:lvl>
    <w:lvl w:ilvl="3" w:tentative="0">
      <w:start w:val="1"/>
      <w:numFmt w:val="decimal"/>
      <w:pStyle w:val="8"/>
      <w:suff w:val="space"/>
      <w:lvlText w:val="%1.%2.%3.%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BF41490"/>
    <w:multiLevelType w:val="multilevel"/>
    <w:tmpl w:val="1BF41490"/>
    <w:lvl w:ilvl="0" w:tentative="0">
      <w:start w:val="1"/>
      <w:numFmt w:val="bullet"/>
      <w:lvlText w:val=""/>
      <w:lvlJc w:val="left"/>
      <w:pPr>
        <w:ind w:left="840" w:hanging="420"/>
      </w:pPr>
      <w:rPr>
        <w:rFonts w:hint="default" w:ascii="Wingdings" w:hAnsi="Wingdings"/>
      </w:rPr>
    </w:lvl>
    <w:lvl w:ilvl="1" w:tentative="0">
      <w:start w:val="1"/>
      <w:numFmt w:val="bullet"/>
      <w:pStyle w:val="41"/>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40F375ED"/>
    <w:multiLevelType w:val="multilevel"/>
    <w:tmpl w:val="40F375ED"/>
    <w:lvl w:ilvl="0" w:tentative="0">
      <w:start w:val="1"/>
      <w:numFmt w:val="bullet"/>
      <w:pStyle w:val="7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721F7164"/>
    <w:multiLevelType w:val="multilevel"/>
    <w:tmpl w:val="721F7164"/>
    <w:lvl w:ilvl="0" w:tentative="0">
      <w:start w:val="1"/>
      <w:numFmt w:val="decimal"/>
      <w:pStyle w:val="65"/>
      <w:lvlText w:val="(%1)"/>
      <w:lvlJc w:val="left"/>
      <w:pPr>
        <w:ind w:left="900" w:hanging="480"/>
      </w:pPr>
      <w:rPr>
        <w:rFonts w:hint="default" w:ascii="Times New Roman" w:hAnsi="Times New Roman" w:cs="Times New Roman"/>
        <w:b w:val="0"/>
        <w:color w:val="000000"/>
        <w:sz w:val="24"/>
        <w:szCs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wMzY0NWI1ZjkwNGU5ZWRlYzNiOTAyYmU5ZGNlNTYifQ=="/>
  </w:docVars>
  <w:rsids>
    <w:rsidRoot w:val="00172A27"/>
    <w:rsid w:val="000017D2"/>
    <w:rsid w:val="00001F8A"/>
    <w:rsid w:val="0000203A"/>
    <w:rsid w:val="00002383"/>
    <w:rsid w:val="000034F7"/>
    <w:rsid w:val="00003FF8"/>
    <w:rsid w:val="00004624"/>
    <w:rsid w:val="000049CD"/>
    <w:rsid w:val="000067F7"/>
    <w:rsid w:val="0000683D"/>
    <w:rsid w:val="000068C7"/>
    <w:rsid w:val="00006DB3"/>
    <w:rsid w:val="00010672"/>
    <w:rsid w:val="000119E6"/>
    <w:rsid w:val="00011ED8"/>
    <w:rsid w:val="000122F2"/>
    <w:rsid w:val="00012A38"/>
    <w:rsid w:val="00012DC5"/>
    <w:rsid w:val="00012E40"/>
    <w:rsid w:val="00012F7D"/>
    <w:rsid w:val="00013A9D"/>
    <w:rsid w:val="000140CC"/>
    <w:rsid w:val="000142C6"/>
    <w:rsid w:val="000147F5"/>
    <w:rsid w:val="00015612"/>
    <w:rsid w:val="00015943"/>
    <w:rsid w:val="000164E6"/>
    <w:rsid w:val="000167FB"/>
    <w:rsid w:val="00016A5A"/>
    <w:rsid w:val="000178FA"/>
    <w:rsid w:val="000179CF"/>
    <w:rsid w:val="00017DCE"/>
    <w:rsid w:val="00020ED8"/>
    <w:rsid w:val="00021A8D"/>
    <w:rsid w:val="0002258E"/>
    <w:rsid w:val="00023777"/>
    <w:rsid w:val="00023ABE"/>
    <w:rsid w:val="00023E50"/>
    <w:rsid w:val="000258B1"/>
    <w:rsid w:val="00025AB8"/>
    <w:rsid w:val="000268AF"/>
    <w:rsid w:val="0002735C"/>
    <w:rsid w:val="0002774E"/>
    <w:rsid w:val="00027996"/>
    <w:rsid w:val="00030098"/>
    <w:rsid w:val="00031AFB"/>
    <w:rsid w:val="00031E24"/>
    <w:rsid w:val="000321F8"/>
    <w:rsid w:val="00033267"/>
    <w:rsid w:val="000332D0"/>
    <w:rsid w:val="0003353B"/>
    <w:rsid w:val="00033BE6"/>
    <w:rsid w:val="00034CE9"/>
    <w:rsid w:val="00034E59"/>
    <w:rsid w:val="00035CD9"/>
    <w:rsid w:val="00036C4E"/>
    <w:rsid w:val="00037324"/>
    <w:rsid w:val="00037B18"/>
    <w:rsid w:val="000401D7"/>
    <w:rsid w:val="00040ED0"/>
    <w:rsid w:val="00042ED4"/>
    <w:rsid w:val="00043BC0"/>
    <w:rsid w:val="000442E2"/>
    <w:rsid w:val="00044E22"/>
    <w:rsid w:val="0004595D"/>
    <w:rsid w:val="00046824"/>
    <w:rsid w:val="00046CB4"/>
    <w:rsid w:val="00046EC3"/>
    <w:rsid w:val="0004717D"/>
    <w:rsid w:val="00047569"/>
    <w:rsid w:val="00050120"/>
    <w:rsid w:val="0005026E"/>
    <w:rsid w:val="00050891"/>
    <w:rsid w:val="00050BF0"/>
    <w:rsid w:val="00051D4C"/>
    <w:rsid w:val="000521A9"/>
    <w:rsid w:val="0005280D"/>
    <w:rsid w:val="00052B8D"/>
    <w:rsid w:val="00053C4C"/>
    <w:rsid w:val="00054226"/>
    <w:rsid w:val="000547BF"/>
    <w:rsid w:val="00055D41"/>
    <w:rsid w:val="0005685B"/>
    <w:rsid w:val="00056861"/>
    <w:rsid w:val="0005736B"/>
    <w:rsid w:val="00057FD9"/>
    <w:rsid w:val="00061166"/>
    <w:rsid w:val="0006174B"/>
    <w:rsid w:val="000618D0"/>
    <w:rsid w:val="00063096"/>
    <w:rsid w:val="00063353"/>
    <w:rsid w:val="00064442"/>
    <w:rsid w:val="00065932"/>
    <w:rsid w:val="000659C4"/>
    <w:rsid w:val="00067A50"/>
    <w:rsid w:val="00067FF8"/>
    <w:rsid w:val="00070039"/>
    <w:rsid w:val="000704B6"/>
    <w:rsid w:val="0007075B"/>
    <w:rsid w:val="0007096C"/>
    <w:rsid w:val="00071D84"/>
    <w:rsid w:val="00072D4B"/>
    <w:rsid w:val="00072F4C"/>
    <w:rsid w:val="000753D6"/>
    <w:rsid w:val="00075460"/>
    <w:rsid w:val="0007653D"/>
    <w:rsid w:val="00076C76"/>
    <w:rsid w:val="00080341"/>
    <w:rsid w:val="00080401"/>
    <w:rsid w:val="00080AA0"/>
    <w:rsid w:val="000815D8"/>
    <w:rsid w:val="00081B75"/>
    <w:rsid w:val="00081D8D"/>
    <w:rsid w:val="0008309C"/>
    <w:rsid w:val="000838B3"/>
    <w:rsid w:val="00084944"/>
    <w:rsid w:val="00084FB3"/>
    <w:rsid w:val="00085E0C"/>
    <w:rsid w:val="00085F20"/>
    <w:rsid w:val="000868C5"/>
    <w:rsid w:val="000875E9"/>
    <w:rsid w:val="00087FE7"/>
    <w:rsid w:val="000913BF"/>
    <w:rsid w:val="00091501"/>
    <w:rsid w:val="0009158C"/>
    <w:rsid w:val="00091BEE"/>
    <w:rsid w:val="00091F41"/>
    <w:rsid w:val="00093A05"/>
    <w:rsid w:val="000951D9"/>
    <w:rsid w:val="000969E6"/>
    <w:rsid w:val="00096BBE"/>
    <w:rsid w:val="00097E2B"/>
    <w:rsid w:val="000A0254"/>
    <w:rsid w:val="000A159A"/>
    <w:rsid w:val="000A38EA"/>
    <w:rsid w:val="000A3B5C"/>
    <w:rsid w:val="000A4A46"/>
    <w:rsid w:val="000A5136"/>
    <w:rsid w:val="000A5AB8"/>
    <w:rsid w:val="000A618C"/>
    <w:rsid w:val="000A663F"/>
    <w:rsid w:val="000B05E3"/>
    <w:rsid w:val="000B0695"/>
    <w:rsid w:val="000B0B6B"/>
    <w:rsid w:val="000B1FE0"/>
    <w:rsid w:val="000B3627"/>
    <w:rsid w:val="000B4299"/>
    <w:rsid w:val="000B48DD"/>
    <w:rsid w:val="000B5CA0"/>
    <w:rsid w:val="000B624E"/>
    <w:rsid w:val="000B7975"/>
    <w:rsid w:val="000B7A21"/>
    <w:rsid w:val="000C08EF"/>
    <w:rsid w:val="000C1732"/>
    <w:rsid w:val="000C2BE9"/>
    <w:rsid w:val="000C49E7"/>
    <w:rsid w:val="000C4F11"/>
    <w:rsid w:val="000C56A7"/>
    <w:rsid w:val="000C5E6B"/>
    <w:rsid w:val="000C5EEE"/>
    <w:rsid w:val="000C5F13"/>
    <w:rsid w:val="000C6784"/>
    <w:rsid w:val="000C6A3E"/>
    <w:rsid w:val="000C77D7"/>
    <w:rsid w:val="000C7EFD"/>
    <w:rsid w:val="000D031E"/>
    <w:rsid w:val="000D0C14"/>
    <w:rsid w:val="000D0DD0"/>
    <w:rsid w:val="000D1181"/>
    <w:rsid w:val="000D16FE"/>
    <w:rsid w:val="000D23BD"/>
    <w:rsid w:val="000D23D5"/>
    <w:rsid w:val="000D25FD"/>
    <w:rsid w:val="000D34BE"/>
    <w:rsid w:val="000D366D"/>
    <w:rsid w:val="000D368C"/>
    <w:rsid w:val="000D3FFC"/>
    <w:rsid w:val="000D6578"/>
    <w:rsid w:val="000D6608"/>
    <w:rsid w:val="000E1279"/>
    <w:rsid w:val="000E160E"/>
    <w:rsid w:val="000E36FF"/>
    <w:rsid w:val="000E40A7"/>
    <w:rsid w:val="000E4CFE"/>
    <w:rsid w:val="000E57F7"/>
    <w:rsid w:val="000E6652"/>
    <w:rsid w:val="000E66EE"/>
    <w:rsid w:val="000E6A73"/>
    <w:rsid w:val="000F0EDB"/>
    <w:rsid w:val="000F1477"/>
    <w:rsid w:val="000F4A00"/>
    <w:rsid w:val="000F60A0"/>
    <w:rsid w:val="000F6269"/>
    <w:rsid w:val="00100534"/>
    <w:rsid w:val="00101945"/>
    <w:rsid w:val="0010227B"/>
    <w:rsid w:val="00102486"/>
    <w:rsid w:val="00102B55"/>
    <w:rsid w:val="0010318D"/>
    <w:rsid w:val="00104B0F"/>
    <w:rsid w:val="0010550A"/>
    <w:rsid w:val="0010713D"/>
    <w:rsid w:val="00107D9E"/>
    <w:rsid w:val="001101DD"/>
    <w:rsid w:val="00110F18"/>
    <w:rsid w:val="00111C5E"/>
    <w:rsid w:val="00111D61"/>
    <w:rsid w:val="00112EF0"/>
    <w:rsid w:val="00113159"/>
    <w:rsid w:val="00113221"/>
    <w:rsid w:val="001134FD"/>
    <w:rsid w:val="0011365B"/>
    <w:rsid w:val="00113772"/>
    <w:rsid w:val="001137F4"/>
    <w:rsid w:val="00113C4F"/>
    <w:rsid w:val="00114242"/>
    <w:rsid w:val="00116132"/>
    <w:rsid w:val="001167DC"/>
    <w:rsid w:val="0011691B"/>
    <w:rsid w:val="00116CA4"/>
    <w:rsid w:val="001175C9"/>
    <w:rsid w:val="001210F9"/>
    <w:rsid w:val="00121178"/>
    <w:rsid w:val="00121757"/>
    <w:rsid w:val="00121E72"/>
    <w:rsid w:val="00122076"/>
    <w:rsid w:val="00123209"/>
    <w:rsid w:val="001233A3"/>
    <w:rsid w:val="0012374B"/>
    <w:rsid w:val="00123AF7"/>
    <w:rsid w:val="001257F5"/>
    <w:rsid w:val="001259F2"/>
    <w:rsid w:val="001267E0"/>
    <w:rsid w:val="00126FB9"/>
    <w:rsid w:val="00127632"/>
    <w:rsid w:val="001307B0"/>
    <w:rsid w:val="00130971"/>
    <w:rsid w:val="0013165B"/>
    <w:rsid w:val="001318E6"/>
    <w:rsid w:val="00131CBE"/>
    <w:rsid w:val="00131D32"/>
    <w:rsid w:val="001333D9"/>
    <w:rsid w:val="00134143"/>
    <w:rsid w:val="001346E5"/>
    <w:rsid w:val="00135516"/>
    <w:rsid w:val="00135932"/>
    <w:rsid w:val="00136808"/>
    <w:rsid w:val="001368E2"/>
    <w:rsid w:val="00136B04"/>
    <w:rsid w:val="00137145"/>
    <w:rsid w:val="00137D18"/>
    <w:rsid w:val="00137FCB"/>
    <w:rsid w:val="00140389"/>
    <w:rsid w:val="0014229A"/>
    <w:rsid w:val="00142559"/>
    <w:rsid w:val="001430A4"/>
    <w:rsid w:val="0014319E"/>
    <w:rsid w:val="00144721"/>
    <w:rsid w:val="00145CF2"/>
    <w:rsid w:val="00145F4C"/>
    <w:rsid w:val="00147533"/>
    <w:rsid w:val="00151333"/>
    <w:rsid w:val="00152502"/>
    <w:rsid w:val="0015366B"/>
    <w:rsid w:val="0015393B"/>
    <w:rsid w:val="0015691A"/>
    <w:rsid w:val="001575A5"/>
    <w:rsid w:val="00157664"/>
    <w:rsid w:val="001600F9"/>
    <w:rsid w:val="001609C0"/>
    <w:rsid w:val="0016125C"/>
    <w:rsid w:val="00161ACC"/>
    <w:rsid w:val="00163B30"/>
    <w:rsid w:val="00163D26"/>
    <w:rsid w:val="001641CB"/>
    <w:rsid w:val="00164A22"/>
    <w:rsid w:val="00165C05"/>
    <w:rsid w:val="00167576"/>
    <w:rsid w:val="0016785C"/>
    <w:rsid w:val="00170336"/>
    <w:rsid w:val="00170596"/>
    <w:rsid w:val="001706E3"/>
    <w:rsid w:val="0017148F"/>
    <w:rsid w:val="001716FA"/>
    <w:rsid w:val="0017186C"/>
    <w:rsid w:val="0017215F"/>
    <w:rsid w:val="00172A27"/>
    <w:rsid w:val="00172AC3"/>
    <w:rsid w:val="00172F83"/>
    <w:rsid w:val="001740FC"/>
    <w:rsid w:val="001741D3"/>
    <w:rsid w:val="0017426C"/>
    <w:rsid w:val="001750A2"/>
    <w:rsid w:val="001763EF"/>
    <w:rsid w:val="00176FDB"/>
    <w:rsid w:val="00177361"/>
    <w:rsid w:val="00177F8C"/>
    <w:rsid w:val="00180401"/>
    <w:rsid w:val="001819F7"/>
    <w:rsid w:val="00182A81"/>
    <w:rsid w:val="00183B75"/>
    <w:rsid w:val="00183DCE"/>
    <w:rsid w:val="00184003"/>
    <w:rsid w:val="00184452"/>
    <w:rsid w:val="00184548"/>
    <w:rsid w:val="0018477C"/>
    <w:rsid w:val="0018518F"/>
    <w:rsid w:val="00185D36"/>
    <w:rsid w:val="00185EAB"/>
    <w:rsid w:val="00186699"/>
    <w:rsid w:val="00186C96"/>
    <w:rsid w:val="00186E5A"/>
    <w:rsid w:val="00190F55"/>
    <w:rsid w:val="001918AF"/>
    <w:rsid w:val="00191D4F"/>
    <w:rsid w:val="00191E9D"/>
    <w:rsid w:val="0019261D"/>
    <w:rsid w:val="00194689"/>
    <w:rsid w:val="001950F0"/>
    <w:rsid w:val="00195F15"/>
    <w:rsid w:val="00197A45"/>
    <w:rsid w:val="00197D32"/>
    <w:rsid w:val="001A0778"/>
    <w:rsid w:val="001A0974"/>
    <w:rsid w:val="001A0B8A"/>
    <w:rsid w:val="001A2D31"/>
    <w:rsid w:val="001A3C9F"/>
    <w:rsid w:val="001A58F0"/>
    <w:rsid w:val="001A5B86"/>
    <w:rsid w:val="001A5E09"/>
    <w:rsid w:val="001A5FED"/>
    <w:rsid w:val="001A677D"/>
    <w:rsid w:val="001B011B"/>
    <w:rsid w:val="001B1236"/>
    <w:rsid w:val="001B1A32"/>
    <w:rsid w:val="001B1ECA"/>
    <w:rsid w:val="001B227A"/>
    <w:rsid w:val="001B2367"/>
    <w:rsid w:val="001B31BB"/>
    <w:rsid w:val="001B3C84"/>
    <w:rsid w:val="001B408D"/>
    <w:rsid w:val="001B461D"/>
    <w:rsid w:val="001B507C"/>
    <w:rsid w:val="001B58C2"/>
    <w:rsid w:val="001B5C13"/>
    <w:rsid w:val="001B670F"/>
    <w:rsid w:val="001B7830"/>
    <w:rsid w:val="001C003B"/>
    <w:rsid w:val="001C090F"/>
    <w:rsid w:val="001C2043"/>
    <w:rsid w:val="001C244B"/>
    <w:rsid w:val="001C2D57"/>
    <w:rsid w:val="001C3A8C"/>
    <w:rsid w:val="001C4029"/>
    <w:rsid w:val="001C4F0C"/>
    <w:rsid w:val="001C53A1"/>
    <w:rsid w:val="001C6B4C"/>
    <w:rsid w:val="001C6CB5"/>
    <w:rsid w:val="001C703D"/>
    <w:rsid w:val="001C73E8"/>
    <w:rsid w:val="001C7F44"/>
    <w:rsid w:val="001D0273"/>
    <w:rsid w:val="001D1100"/>
    <w:rsid w:val="001D25FF"/>
    <w:rsid w:val="001D293E"/>
    <w:rsid w:val="001D3EC3"/>
    <w:rsid w:val="001D503C"/>
    <w:rsid w:val="001D68F4"/>
    <w:rsid w:val="001D6E45"/>
    <w:rsid w:val="001D7DDC"/>
    <w:rsid w:val="001E1176"/>
    <w:rsid w:val="001E1C71"/>
    <w:rsid w:val="001E2292"/>
    <w:rsid w:val="001E3D13"/>
    <w:rsid w:val="001E4E07"/>
    <w:rsid w:val="001E52FA"/>
    <w:rsid w:val="001E6839"/>
    <w:rsid w:val="001E7535"/>
    <w:rsid w:val="001F009C"/>
    <w:rsid w:val="001F05FB"/>
    <w:rsid w:val="001F2034"/>
    <w:rsid w:val="001F37B8"/>
    <w:rsid w:val="001F4E28"/>
    <w:rsid w:val="001F53AB"/>
    <w:rsid w:val="001F5933"/>
    <w:rsid w:val="00201145"/>
    <w:rsid w:val="00202D04"/>
    <w:rsid w:val="00203061"/>
    <w:rsid w:val="002030CF"/>
    <w:rsid w:val="002037A2"/>
    <w:rsid w:val="002040EF"/>
    <w:rsid w:val="00204C29"/>
    <w:rsid w:val="00204FB5"/>
    <w:rsid w:val="00205520"/>
    <w:rsid w:val="00205ADE"/>
    <w:rsid w:val="00205C7D"/>
    <w:rsid w:val="00206939"/>
    <w:rsid w:val="00206E34"/>
    <w:rsid w:val="00207020"/>
    <w:rsid w:val="0020726C"/>
    <w:rsid w:val="0020758A"/>
    <w:rsid w:val="002078DE"/>
    <w:rsid w:val="002112C8"/>
    <w:rsid w:val="00211CF3"/>
    <w:rsid w:val="002124B3"/>
    <w:rsid w:val="002134BA"/>
    <w:rsid w:val="002137FC"/>
    <w:rsid w:val="00213970"/>
    <w:rsid w:val="002139C5"/>
    <w:rsid w:val="00214276"/>
    <w:rsid w:val="002144B9"/>
    <w:rsid w:val="002145AA"/>
    <w:rsid w:val="00214BA7"/>
    <w:rsid w:val="00217306"/>
    <w:rsid w:val="00217A4B"/>
    <w:rsid w:val="00217F49"/>
    <w:rsid w:val="0022050B"/>
    <w:rsid w:val="00221969"/>
    <w:rsid w:val="00221998"/>
    <w:rsid w:val="0022375A"/>
    <w:rsid w:val="002239C1"/>
    <w:rsid w:val="00224D71"/>
    <w:rsid w:val="00225B96"/>
    <w:rsid w:val="002260A6"/>
    <w:rsid w:val="00226672"/>
    <w:rsid w:val="00227B25"/>
    <w:rsid w:val="00227FB7"/>
    <w:rsid w:val="00227FCF"/>
    <w:rsid w:val="0023014F"/>
    <w:rsid w:val="002302EF"/>
    <w:rsid w:val="002303FD"/>
    <w:rsid w:val="00231827"/>
    <w:rsid w:val="00232052"/>
    <w:rsid w:val="00232ADC"/>
    <w:rsid w:val="00232E0D"/>
    <w:rsid w:val="00233231"/>
    <w:rsid w:val="00233EB9"/>
    <w:rsid w:val="00234006"/>
    <w:rsid w:val="00234A50"/>
    <w:rsid w:val="00235449"/>
    <w:rsid w:val="00235A93"/>
    <w:rsid w:val="00237404"/>
    <w:rsid w:val="00240385"/>
    <w:rsid w:val="002410B9"/>
    <w:rsid w:val="002415DF"/>
    <w:rsid w:val="00241825"/>
    <w:rsid w:val="00241BEE"/>
    <w:rsid w:val="00241E59"/>
    <w:rsid w:val="002421DF"/>
    <w:rsid w:val="0024253A"/>
    <w:rsid w:val="00243ADC"/>
    <w:rsid w:val="00243BEF"/>
    <w:rsid w:val="00246411"/>
    <w:rsid w:val="00246F97"/>
    <w:rsid w:val="00247298"/>
    <w:rsid w:val="00251BC1"/>
    <w:rsid w:val="00251D17"/>
    <w:rsid w:val="00252A85"/>
    <w:rsid w:val="00253243"/>
    <w:rsid w:val="002541B0"/>
    <w:rsid w:val="0025497C"/>
    <w:rsid w:val="00256668"/>
    <w:rsid w:val="00256966"/>
    <w:rsid w:val="002569F5"/>
    <w:rsid w:val="00256BF8"/>
    <w:rsid w:val="002571DB"/>
    <w:rsid w:val="002603F0"/>
    <w:rsid w:val="00261249"/>
    <w:rsid w:val="00261770"/>
    <w:rsid w:val="00261D38"/>
    <w:rsid w:val="00262B10"/>
    <w:rsid w:val="0026321E"/>
    <w:rsid w:val="002642C1"/>
    <w:rsid w:val="00264ED9"/>
    <w:rsid w:val="00266683"/>
    <w:rsid w:val="002677B7"/>
    <w:rsid w:val="00267BAE"/>
    <w:rsid w:val="0027051D"/>
    <w:rsid w:val="00271222"/>
    <w:rsid w:val="00271B4F"/>
    <w:rsid w:val="002734E4"/>
    <w:rsid w:val="002736C3"/>
    <w:rsid w:val="002737DF"/>
    <w:rsid w:val="00274AA3"/>
    <w:rsid w:val="00275992"/>
    <w:rsid w:val="00275A4D"/>
    <w:rsid w:val="00275AEF"/>
    <w:rsid w:val="00276C94"/>
    <w:rsid w:val="0027728A"/>
    <w:rsid w:val="002778F2"/>
    <w:rsid w:val="00277EAF"/>
    <w:rsid w:val="0028024F"/>
    <w:rsid w:val="00280D12"/>
    <w:rsid w:val="0028177B"/>
    <w:rsid w:val="00283153"/>
    <w:rsid w:val="00283254"/>
    <w:rsid w:val="00283B7A"/>
    <w:rsid w:val="0028419A"/>
    <w:rsid w:val="00284D6E"/>
    <w:rsid w:val="00285A90"/>
    <w:rsid w:val="00285F44"/>
    <w:rsid w:val="00286538"/>
    <w:rsid w:val="00286625"/>
    <w:rsid w:val="0028704F"/>
    <w:rsid w:val="00287E9C"/>
    <w:rsid w:val="00290C8E"/>
    <w:rsid w:val="00291CBC"/>
    <w:rsid w:val="00291F87"/>
    <w:rsid w:val="002926BB"/>
    <w:rsid w:val="00292962"/>
    <w:rsid w:val="00292B8E"/>
    <w:rsid w:val="00293937"/>
    <w:rsid w:val="00293B03"/>
    <w:rsid w:val="00293EE6"/>
    <w:rsid w:val="002953C1"/>
    <w:rsid w:val="0029675A"/>
    <w:rsid w:val="00296A56"/>
    <w:rsid w:val="00296DA1"/>
    <w:rsid w:val="002A0FCE"/>
    <w:rsid w:val="002A212D"/>
    <w:rsid w:val="002A21BB"/>
    <w:rsid w:val="002A3845"/>
    <w:rsid w:val="002A4D76"/>
    <w:rsid w:val="002A4D94"/>
    <w:rsid w:val="002A5A89"/>
    <w:rsid w:val="002A67B0"/>
    <w:rsid w:val="002A7C87"/>
    <w:rsid w:val="002B087C"/>
    <w:rsid w:val="002B1F35"/>
    <w:rsid w:val="002B231D"/>
    <w:rsid w:val="002B2F4F"/>
    <w:rsid w:val="002B340D"/>
    <w:rsid w:val="002B370B"/>
    <w:rsid w:val="002B3FA5"/>
    <w:rsid w:val="002B471C"/>
    <w:rsid w:val="002B5D92"/>
    <w:rsid w:val="002B6672"/>
    <w:rsid w:val="002B6901"/>
    <w:rsid w:val="002B7B70"/>
    <w:rsid w:val="002C010E"/>
    <w:rsid w:val="002C048D"/>
    <w:rsid w:val="002C1299"/>
    <w:rsid w:val="002C13BD"/>
    <w:rsid w:val="002C1B06"/>
    <w:rsid w:val="002C1FB8"/>
    <w:rsid w:val="002C2849"/>
    <w:rsid w:val="002C28C8"/>
    <w:rsid w:val="002C3958"/>
    <w:rsid w:val="002C4754"/>
    <w:rsid w:val="002C4B81"/>
    <w:rsid w:val="002C5390"/>
    <w:rsid w:val="002C5A1B"/>
    <w:rsid w:val="002D0250"/>
    <w:rsid w:val="002D03C8"/>
    <w:rsid w:val="002D0613"/>
    <w:rsid w:val="002D0F07"/>
    <w:rsid w:val="002D14E8"/>
    <w:rsid w:val="002D3453"/>
    <w:rsid w:val="002D3DA1"/>
    <w:rsid w:val="002D43C5"/>
    <w:rsid w:val="002D5CB5"/>
    <w:rsid w:val="002D5FAA"/>
    <w:rsid w:val="002D60CE"/>
    <w:rsid w:val="002D69A6"/>
    <w:rsid w:val="002D6A8A"/>
    <w:rsid w:val="002E131D"/>
    <w:rsid w:val="002E1634"/>
    <w:rsid w:val="002E1A66"/>
    <w:rsid w:val="002E4248"/>
    <w:rsid w:val="002E4A6D"/>
    <w:rsid w:val="002E551D"/>
    <w:rsid w:val="002E5756"/>
    <w:rsid w:val="002E5BE5"/>
    <w:rsid w:val="002E6D49"/>
    <w:rsid w:val="002E790C"/>
    <w:rsid w:val="002F14D0"/>
    <w:rsid w:val="002F1C54"/>
    <w:rsid w:val="002F280B"/>
    <w:rsid w:val="002F2963"/>
    <w:rsid w:val="002F2E64"/>
    <w:rsid w:val="002F3934"/>
    <w:rsid w:val="002F41D8"/>
    <w:rsid w:val="002F4657"/>
    <w:rsid w:val="002F4C49"/>
    <w:rsid w:val="002F569F"/>
    <w:rsid w:val="002F634D"/>
    <w:rsid w:val="002F6794"/>
    <w:rsid w:val="003004E1"/>
    <w:rsid w:val="003013E0"/>
    <w:rsid w:val="00302499"/>
    <w:rsid w:val="003029D6"/>
    <w:rsid w:val="00303911"/>
    <w:rsid w:val="00303EA7"/>
    <w:rsid w:val="003041E3"/>
    <w:rsid w:val="0030451E"/>
    <w:rsid w:val="0030496C"/>
    <w:rsid w:val="003057F6"/>
    <w:rsid w:val="003061E6"/>
    <w:rsid w:val="00307842"/>
    <w:rsid w:val="003078B8"/>
    <w:rsid w:val="00310974"/>
    <w:rsid w:val="00311422"/>
    <w:rsid w:val="003118F6"/>
    <w:rsid w:val="00313595"/>
    <w:rsid w:val="00313724"/>
    <w:rsid w:val="0031403C"/>
    <w:rsid w:val="00315A35"/>
    <w:rsid w:val="00315C5A"/>
    <w:rsid w:val="00315D8B"/>
    <w:rsid w:val="0031651D"/>
    <w:rsid w:val="00317642"/>
    <w:rsid w:val="003178E2"/>
    <w:rsid w:val="003211F2"/>
    <w:rsid w:val="00322225"/>
    <w:rsid w:val="00322A34"/>
    <w:rsid w:val="003231BF"/>
    <w:rsid w:val="003247CC"/>
    <w:rsid w:val="0032528A"/>
    <w:rsid w:val="0032697A"/>
    <w:rsid w:val="0032768D"/>
    <w:rsid w:val="003278E1"/>
    <w:rsid w:val="00330121"/>
    <w:rsid w:val="00330289"/>
    <w:rsid w:val="003310BB"/>
    <w:rsid w:val="003326DA"/>
    <w:rsid w:val="0033424B"/>
    <w:rsid w:val="0033427A"/>
    <w:rsid w:val="0033538D"/>
    <w:rsid w:val="003356AF"/>
    <w:rsid w:val="00335D85"/>
    <w:rsid w:val="00336095"/>
    <w:rsid w:val="003366FB"/>
    <w:rsid w:val="00336F58"/>
    <w:rsid w:val="00337124"/>
    <w:rsid w:val="0034040F"/>
    <w:rsid w:val="003407E9"/>
    <w:rsid w:val="00340B2F"/>
    <w:rsid w:val="00341A94"/>
    <w:rsid w:val="00341B23"/>
    <w:rsid w:val="00342158"/>
    <w:rsid w:val="00342D29"/>
    <w:rsid w:val="003432E6"/>
    <w:rsid w:val="00343E19"/>
    <w:rsid w:val="0034423A"/>
    <w:rsid w:val="00344DF3"/>
    <w:rsid w:val="00344E78"/>
    <w:rsid w:val="00345D73"/>
    <w:rsid w:val="00345F45"/>
    <w:rsid w:val="003465B9"/>
    <w:rsid w:val="00346A6D"/>
    <w:rsid w:val="00346D0A"/>
    <w:rsid w:val="003501B9"/>
    <w:rsid w:val="003502A8"/>
    <w:rsid w:val="003511FA"/>
    <w:rsid w:val="00351AFE"/>
    <w:rsid w:val="00354160"/>
    <w:rsid w:val="00356F1F"/>
    <w:rsid w:val="00361EA6"/>
    <w:rsid w:val="003629E5"/>
    <w:rsid w:val="00362ADE"/>
    <w:rsid w:val="00363CCD"/>
    <w:rsid w:val="00363FD1"/>
    <w:rsid w:val="00365DE0"/>
    <w:rsid w:val="00366311"/>
    <w:rsid w:val="00367DCF"/>
    <w:rsid w:val="0037021A"/>
    <w:rsid w:val="0037023C"/>
    <w:rsid w:val="00370904"/>
    <w:rsid w:val="00370A72"/>
    <w:rsid w:val="00370D4F"/>
    <w:rsid w:val="00371197"/>
    <w:rsid w:val="00371BF1"/>
    <w:rsid w:val="0037213C"/>
    <w:rsid w:val="00372B86"/>
    <w:rsid w:val="00373366"/>
    <w:rsid w:val="00373A97"/>
    <w:rsid w:val="003746BC"/>
    <w:rsid w:val="00375034"/>
    <w:rsid w:val="0037528F"/>
    <w:rsid w:val="003753E8"/>
    <w:rsid w:val="00375E48"/>
    <w:rsid w:val="00375FB3"/>
    <w:rsid w:val="00376A69"/>
    <w:rsid w:val="003775FE"/>
    <w:rsid w:val="003778BE"/>
    <w:rsid w:val="00377BC9"/>
    <w:rsid w:val="0038088B"/>
    <w:rsid w:val="003814D1"/>
    <w:rsid w:val="00381C0A"/>
    <w:rsid w:val="00381D56"/>
    <w:rsid w:val="00381DDC"/>
    <w:rsid w:val="00381E62"/>
    <w:rsid w:val="003825A2"/>
    <w:rsid w:val="0038337C"/>
    <w:rsid w:val="0038355C"/>
    <w:rsid w:val="00383A38"/>
    <w:rsid w:val="00383D49"/>
    <w:rsid w:val="003847E7"/>
    <w:rsid w:val="00385173"/>
    <w:rsid w:val="0038625A"/>
    <w:rsid w:val="0039069F"/>
    <w:rsid w:val="00390825"/>
    <w:rsid w:val="00391EC6"/>
    <w:rsid w:val="00392951"/>
    <w:rsid w:val="0039380F"/>
    <w:rsid w:val="00393F01"/>
    <w:rsid w:val="0039443A"/>
    <w:rsid w:val="00394AA8"/>
    <w:rsid w:val="00395221"/>
    <w:rsid w:val="00395B78"/>
    <w:rsid w:val="00395D67"/>
    <w:rsid w:val="00395E98"/>
    <w:rsid w:val="00396027"/>
    <w:rsid w:val="003968EF"/>
    <w:rsid w:val="00396C5C"/>
    <w:rsid w:val="00397745"/>
    <w:rsid w:val="00397C1C"/>
    <w:rsid w:val="00397FAA"/>
    <w:rsid w:val="003A0C9A"/>
    <w:rsid w:val="003A0EEB"/>
    <w:rsid w:val="003A1805"/>
    <w:rsid w:val="003A2AE4"/>
    <w:rsid w:val="003A3C04"/>
    <w:rsid w:val="003A3D41"/>
    <w:rsid w:val="003A3F33"/>
    <w:rsid w:val="003A46CE"/>
    <w:rsid w:val="003A539A"/>
    <w:rsid w:val="003A554B"/>
    <w:rsid w:val="003A60F1"/>
    <w:rsid w:val="003A6A7A"/>
    <w:rsid w:val="003A6FAD"/>
    <w:rsid w:val="003B0553"/>
    <w:rsid w:val="003B079F"/>
    <w:rsid w:val="003B14E3"/>
    <w:rsid w:val="003B28EA"/>
    <w:rsid w:val="003B3E04"/>
    <w:rsid w:val="003B4577"/>
    <w:rsid w:val="003B4885"/>
    <w:rsid w:val="003B5B12"/>
    <w:rsid w:val="003B5CEB"/>
    <w:rsid w:val="003B64CB"/>
    <w:rsid w:val="003B6606"/>
    <w:rsid w:val="003B7518"/>
    <w:rsid w:val="003B7F57"/>
    <w:rsid w:val="003C0196"/>
    <w:rsid w:val="003C079D"/>
    <w:rsid w:val="003C16B3"/>
    <w:rsid w:val="003C3721"/>
    <w:rsid w:val="003C3AA2"/>
    <w:rsid w:val="003C3C71"/>
    <w:rsid w:val="003C42A0"/>
    <w:rsid w:val="003C493B"/>
    <w:rsid w:val="003C4A39"/>
    <w:rsid w:val="003C53C8"/>
    <w:rsid w:val="003C58CD"/>
    <w:rsid w:val="003C65D1"/>
    <w:rsid w:val="003C65DC"/>
    <w:rsid w:val="003C79F2"/>
    <w:rsid w:val="003D024B"/>
    <w:rsid w:val="003D0419"/>
    <w:rsid w:val="003D0FAC"/>
    <w:rsid w:val="003D10D4"/>
    <w:rsid w:val="003D196B"/>
    <w:rsid w:val="003D2CF5"/>
    <w:rsid w:val="003D2D4A"/>
    <w:rsid w:val="003D3A1B"/>
    <w:rsid w:val="003D3B94"/>
    <w:rsid w:val="003D5CFA"/>
    <w:rsid w:val="003D6B7B"/>
    <w:rsid w:val="003D6DDA"/>
    <w:rsid w:val="003D778B"/>
    <w:rsid w:val="003D79FB"/>
    <w:rsid w:val="003E0B3A"/>
    <w:rsid w:val="003E13B8"/>
    <w:rsid w:val="003E1549"/>
    <w:rsid w:val="003E1B34"/>
    <w:rsid w:val="003E1B9E"/>
    <w:rsid w:val="003E20DE"/>
    <w:rsid w:val="003E24FF"/>
    <w:rsid w:val="003E3322"/>
    <w:rsid w:val="003E3ACC"/>
    <w:rsid w:val="003E54CE"/>
    <w:rsid w:val="003E58F5"/>
    <w:rsid w:val="003E6A5D"/>
    <w:rsid w:val="003E7047"/>
    <w:rsid w:val="003E7F03"/>
    <w:rsid w:val="003F04BE"/>
    <w:rsid w:val="003F06EB"/>
    <w:rsid w:val="003F145B"/>
    <w:rsid w:val="003F19BD"/>
    <w:rsid w:val="003F23D3"/>
    <w:rsid w:val="003F31BB"/>
    <w:rsid w:val="003F42BA"/>
    <w:rsid w:val="003F4788"/>
    <w:rsid w:val="003F5C46"/>
    <w:rsid w:val="003F6D5E"/>
    <w:rsid w:val="003F732A"/>
    <w:rsid w:val="003F7C71"/>
    <w:rsid w:val="00400B0F"/>
    <w:rsid w:val="00400CA3"/>
    <w:rsid w:val="0040135E"/>
    <w:rsid w:val="00402748"/>
    <w:rsid w:val="004028EC"/>
    <w:rsid w:val="00402F16"/>
    <w:rsid w:val="00403686"/>
    <w:rsid w:val="004048DA"/>
    <w:rsid w:val="00404995"/>
    <w:rsid w:val="0040532D"/>
    <w:rsid w:val="004054DB"/>
    <w:rsid w:val="0040628B"/>
    <w:rsid w:val="00407CBF"/>
    <w:rsid w:val="0041044A"/>
    <w:rsid w:val="00410901"/>
    <w:rsid w:val="00410C78"/>
    <w:rsid w:val="00410CEA"/>
    <w:rsid w:val="00412DA0"/>
    <w:rsid w:val="004145A1"/>
    <w:rsid w:val="00414E10"/>
    <w:rsid w:val="004155E0"/>
    <w:rsid w:val="00415831"/>
    <w:rsid w:val="00415DF4"/>
    <w:rsid w:val="00416019"/>
    <w:rsid w:val="004173F2"/>
    <w:rsid w:val="0042078C"/>
    <w:rsid w:val="00420F77"/>
    <w:rsid w:val="004222FB"/>
    <w:rsid w:val="00422659"/>
    <w:rsid w:val="00423B3D"/>
    <w:rsid w:val="00424B9C"/>
    <w:rsid w:val="00425A0A"/>
    <w:rsid w:val="00426B42"/>
    <w:rsid w:val="004271C1"/>
    <w:rsid w:val="00427ED1"/>
    <w:rsid w:val="004310B3"/>
    <w:rsid w:val="00431853"/>
    <w:rsid w:val="004328D6"/>
    <w:rsid w:val="0043415C"/>
    <w:rsid w:val="004341E9"/>
    <w:rsid w:val="004354E9"/>
    <w:rsid w:val="00435536"/>
    <w:rsid w:val="004359FD"/>
    <w:rsid w:val="0043668B"/>
    <w:rsid w:val="0043764C"/>
    <w:rsid w:val="004402BD"/>
    <w:rsid w:val="00440DFD"/>
    <w:rsid w:val="0044159C"/>
    <w:rsid w:val="00441AC3"/>
    <w:rsid w:val="00442674"/>
    <w:rsid w:val="00442796"/>
    <w:rsid w:val="004430C6"/>
    <w:rsid w:val="0044343C"/>
    <w:rsid w:val="004439CE"/>
    <w:rsid w:val="00443D15"/>
    <w:rsid w:val="004441BC"/>
    <w:rsid w:val="00445069"/>
    <w:rsid w:val="00446AAD"/>
    <w:rsid w:val="00447C50"/>
    <w:rsid w:val="00450416"/>
    <w:rsid w:val="00450D30"/>
    <w:rsid w:val="00451190"/>
    <w:rsid w:val="004515E6"/>
    <w:rsid w:val="004520A5"/>
    <w:rsid w:val="00452327"/>
    <w:rsid w:val="00452887"/>
    <w:rsid w:val="00452EE2"/>
    <w:rsid w:val="004530BB"/>
    <w:rsid w:val="00453613"/>
    <w:rsid w:val="00453640"/>
    <w:rsid w:val="00453F38"/>
    <w:rsid w:val="00454702"/>
    <w:rsid w:val="00455F0F"/>
    <w:rsid w:val="00460053"/>
    <w:rsid w:val="004600CC"/>
    <w:rsid w:val="00460C6E"/>
    <w:rsid w:val="00460CCE"/>
    <w:rsid w:val="00460D0B"/>
    <w:rsid w:val="00460F8A"/>
    <w:rsid w:val="004614E0"/>
    <w:rsid w:val="0046204B"/>
    <w:rsid w:val="00463F00"/>
    <w:rsid w:val="00463F2B"/>
    <w:rsid w:val="004654EA"/>
    <w:rsid w:val="0046580E"/>
    <w:rsid w:val="004667C2"/>
    <w:rsid w:val="00467463"/>
    <w:rsid w:val="00470216"/>
    <w:rsid w:val="004703EC"/>
    <w:rsid w:val="004710B5"/>
    <w:rsid w:val="004729EA"/>
    <w:rsid w:val="00472EAC"/>
    <w:rsid w:val="004745E6"/>
    <w:rsid w:val="004747D1"/>
    <w:rsid w:val="00474D0A"/>
    <w:rsid w:val="0047599E"/>
    <w:rsid w:val="00475AD7"/>
    <w:rsid w:val="004762FA"/>
    <w:rsid w:val="004765F1"/>
    <w:rsid w:val="004770D1"/>
    <w:rsid w:val="00477E8C"/>
    <w:rsid w:val="004808EC"/>
    <w:rsid w:val="00480C3F"/>
    <w:rsid w:val="00481144"/>
    <w:rsid w:val="0048116F"/>
    <w:rsid w:val="00482325"/>
    <w:rsid w:val="004825D3"/>
    <w:rsid w:val="004840F9"/>
    <w:rsid w:val="00484649"/>
    <w:rsid w:val="00484B76"/>
    <w:rsid w:val="00484DE8"/>
    <w:rsid w:val="0048581A"/>
    <w:rsid w:val="00485D53"/>
    <w:rsid w:val="00485FD4"/>
    <w:rsid w:val="00486320"/>
    <w:rsid w:val="00486478"/>
    <w:rsid w:val="00486655"/>
    <w:rsid w:val="004866A3"/>
    <w:rsid w:val="00486D8F"/>
    <w:rsid w:val="00487193"/>
    <w:rsid w:val="00487FE4"/>
    <w:rsid w:val="00490297"/>
    <w:rsid w:val="004923BB"/>
    <w:rsid w:val="004950C9"/>
    <w:rsid w:val="0049530A"/>
    <w:rsid w:val="00496148"/>
    <w:rsid w:val="00496F95"/>
    <w:rsid w:val="004979D9"/>
    <w:rsid w:val="00497BB9"/>
    <w:rsid w:val="00497DFB"/>
    <w:rsid w:val="004A0030"/>
    <w:rsid w:val="004A0B1C"/>
    <w:rsid w:val="004A37D5"/>
    <w:rsid w:val="004A3972"/>
    <w:rsid w:val="004A4723"/>
    <w:rsid w:val="004A6268"/>
    <w:rsid w:val="004A7A55"/>
    <w:rsid w:val="004B064E"/>
    <w:rsid w:val="004B0F0E"/>
    <w:rsid w:val="004B1124"/>
    <w:rsid w:val="004B2780"/>
    <w:rsid w:val="004B27A3"/>
    <w:rsid w:val="004B30C8"/>
    <w:rsid w:val="004B37F2"/>
    <w:rsid w:val="004B3A01"/>
    <w:rsid w:val="004B4B03"/>
    <w:rsid w:val="004B5AD4"/>
    <w:rsid w:val="004B6D0B"/>
    <w:rsid w:val="004B7D6F"/>
    <w:rsid w:val="004C0142"/>
    <w:rsid w:val="004C04D6"/>
    <w:rsid w:val="004C0E7A"/>
    <w:rsid w:val="004C28B6"/>
    <w:rsid w:val="004C4194"/>
    <w:rsid w:val="004C5158"/>
    <w:rsid w:val="004C5557"/>
    <w:rsid w:val="004C5D57"/>
    <w:rsid w:val="004C6441"/>
    <w:rsid w:val="004C7588"/>
    <w:rsid w:val="004C7718"/>
    <w:rsid w:val="004C7E6A"/>
    <w:rsid w:val="004C7F0B"/>
    <w:rsid w:val="004D01D1"/>
    <w:rsid w:val="004D1DCB"/>
    <w:rsid w:val="004D2174"/>
    <w:rsid w:val="004D3176"/>
    <w:rsid w:val="004D35B9"/>
    <w:rsid w:val="004D3B49"/>
    <w:rsid w:val="004D41B2"/>
    <w:rsid w:val="004D430B"/>
    <w:rsid w:val="004D6C68"/>
    <w:rsid w:val="004D7707"/>
    <w:rsid w:val="004E0AA2"/>
    <w:rsid w:val="004E44F9"/>
    <w:rsid w:val="004E521F"/>
    <w:rsid w:val="004E674F"/>
    <w:rsid w:val="004E6B7A"/>
    <w:rsid w:val="004E74AC"/>
    <w:rsid w:val="004F0325"/>
    <w:rsid w:val="004F0A31"/>
    <w:rsid w:val="004F11BC"/>
    <w:rsid w:val="004F1F02"/>
    <w:rsid w:val="004F24A8"/>
    <w:rsid w:val="004F3CD1"/>
    <w:rsid w:val="004F4792"/>
    <w:rsid w:val="004F4B62"/>
    <w:rsid w:val="004F55DC"/>
    <w:rsid w:val="004F74AC"/>
    <w:rsid w:val="004F7B52"/>
    <w:rsid w:val="005005F2"/>
    <w:rsid w:val="00501516"/>
    <w:rsid w:val="0050179A"/>
    <w:rsid w:val="005040E3"/>
    <w:rsid w:val="005048A0"/>
    <w:rsid w:val="005048E8"/>
    <w:rsid w:val="00504D48"/>
    <w:rsid w:val="0050653B"/>
    <w:rsid w:val="00506971"/>
    <w:rsid w:val="00510115"/>
    <w:rsid w:val="005102AD"/>
    <w:rsid w:val="00510A70"/>
    <w:rsid w:val="00510FAD"/>
    <w:rsid w:val="00511409"/>
    <w:rsid w:val="00512C18"/>
    <w:rsid w:val="00514AF9"/>
    <w:rsid w:val="005150B2"/>
    <w:rsid w:val="00515796"/>
    <w:rsid w:val="00515A51"/>
    <w:rsid w:val="00517122"/>
    <w:rsid w:val="0051758A"/>
    <w:rsid w:val="00517DA4"/>
    <w:rsid w:val="0052004E"/>
    <w:rsid w:val="00521CF0"/>
    <w:rsid w:val="00521E5A"/>
    <w:rsid w:val="005220A1"/>
    <w:rsid w:val="00522B8B"/>
    <w:rsid w:val="00522C29"/>
    <w:rsid w:val="00523CB7"/>
    <w:rsid w:val="00525047"/>
    <w:rsid w:val="0052648A"/>
    <w:rsid w:val="005264ED"/>
    <w:rsid w:val="005304A0"/>
    <w:rsid w:val="00530706"/>
    <w:rsid w:val="0053084F"/>
    <w:rsid w:val="00530C9D"/>
    <w:rsid w:val="0053170D"/>
    <w:rsid w:val="0053199C"/>
    <w:rsid w:val="00531F6F"/>
    <w:rsid w:val="005321C8"/>
    <w:rsid w:val="00532A4F"/>
    <w:rsid w:val="00532AB8"/>
    <w:rsid w:val="00534B61"/>
    <w:rsid w:val="00535E47"/>
    <w:rsid w:val="00536997"/>
    <w:rsid w:val="00537A89"/>
    <w:rsid w:val="005400CE"/>
    <w:rsid w:val="00540568"/>
    <w:rsid w:val="00540B0D"/>
    <w:rsid w:val="00541F2E"/>
    <w:rsid w:val="00542E23"/>
    <w:rsid w:val="005432B1"/>
    <w:rsid w:val="00544C1C"/>
    <w:rsid w:val="005467E2"/>
    <w:rsid w:val="0054744A"/>
    <w:rsid w:val="0054763B"/>
    <w:rsid w:val="00552D67"/>
    <w:rsid w:val="0055334A"/>
    <w:rsid w:val="00553999"/>
    <w:rsid w:val="005570E4"/>
    <w:rsid w:val="005577EE"/>
    <w:rsid w:val="005606A5"/>
    <w:rsid w:val="00560B7D"/>
    <w:rsid w:val="005611BB"/>
    <w:rsid w:val="00561203"/>
    <w:rsid w:val="005617BA"/>
    <w:rsid w:val="005618B3"/>
    <w:rsid w:val="0056388D"/>
    <w:rsid w:val="00564230"/>
    <w:rsid w:val="00564808"/>
    <w:rsid w:val="00566696"/>
    <w:rsid w:val="00567191"/>
    <w:rsid w:val="00567EDB"/>
    <w:rsid w:val="0057023E"/>
    <w:rsid w:val="00570542"/>
    <w:rsid w:val="005719C5"/>
    <w:rsid w:val="00571E2A"/>
    <w:rsid w:val="00571FA5"/>
    <w:rsid w:val="00573A05"/>
    <w:rsid w:val="005749E0"/>
    <w:rsid w:val="00574F42"/>
    <w:rsid w:val="00575059"/>
    <w:rsid w:val="005756AA"/>
    <w:rsid w:val="00575732"/>
    <w:rsid w:val="0057591D"/>
    <w:rsid w:val="00575C08"/>
    <w:rsid w:val="00580B4F"/>
    <w:rsid w:val="00581C43"/>
    <w:rsid w:val="00582C11"/>
    <w:rsid w:val="0058424B"/>
    <w:rsid w:val="00584410"/>
    <w:rsid w:val="00584EB8"/>
    <w:rsid w:val="0058516E"/>
    <w:rsid w:val="005865A2"/>
    <w:rsid w:val="00590423"/>
    <w:rsid w:val="0059076A"/>
    <w:rsid w:val="00591586"/>
    <w:rsid w:val="0059380D"/>
    <w:rsid w:val="00593AE6"/>
    <w:rsid w:val="00594B46"/>
    <w:rsid w:val="00595411"/>
    <w:rsid w:val="0059671E"/>
    <w:rsid w:val="0059675B"/>
    <w:rsid w:val="00597381"/>
    <w:rsid w:val="00597894"/>
    <w:rsid w:val="005979FA"/>
    <w:rsid w:val="005A1FE8"/>
    <w:rsid w:val="005A2535"/>
    <w:rsid w:val="005A30A3"/>
    <w:rsid w:val="005A31CF"/>
    <w:rsid w:val="005A4B82"/>
    <w:rsid w:val="005A5389"/>
    <w:rsid w:val="005A5CC7"/>
    <w:rsid w:val="005A69E0"/>
    <w:rsid w:val="005A6D39"/>
    <w:rsid w:val="005A7371"/>
    <w:rsid w:val="005A793C"/>
    <w:rsid w:val="005B09AF"/>
    <w:rsid w:val="005B0C15"/>
    <w:rsid w:val="005B0F79"/>
    <w:rsid w:val="005B15C0"/>
    <w:rsid w:val="005B4AE5"/>
    <w:rsid w:val="005B66BF"/>
    <w:rsid w:val="005B692E"/>
    <w:rsid w:val="005B6C71"/>
    <w:rsid w:val="005C0ADB"/>
    <w:rsid w:val="005C168C"/>
    <w:rsid w:val="005C265F"/>
    <w:rsid w:val="005C3D79"/>
    <w:rsid w:val="005C475A"/>
    <w:rsid w:val="005C57E2"/>
    <w:rsid w:val="005C5AD7"/>
    <w:rsid w:val="005C62C4"/>
    <w:rsid w:val="005C6430"/>
    <w:rsid w:val="005C64B8"/>
    <w:rsid w:val="005C6922"/>
    <w:rsid w:val="005C693B"/>
    <w:rsid w:val="005C7018"/>
    <w:rsid w:val="005C77CE"/>
    <w:rsid w:val="005C7B4A"/>
    <w:rsid w:val="005C7BA1"/>
    <w:rsid w:val="005C7E17"/>
    <w:rsid w:val="005D0425"/>
    <w:rsid w:val="005D07D1"/>
    <w:rsid w:val="005D0B58"/>
    <w:rsid w:val="005D137D"/>
    <w:rsid w:val="005D13E6"/>
    <w:rsid w:val="005D161C"/>
    <w:rsid w:val="005D200B"/>
    <w:rsid w:val="005D26AE"/>
    <w:rsid w:val="005D2A8F"/>
    <w:rsid w:val="005D2C7C"/>
    <w:rsid w:val="005D38DC"/>
    <w:rsid w:val="005D3EA0"/>
    <w:rsid w:val="005D4078"/>
    <w:rsid w:val="005D407E"/>
    <w:rsid w:val="005D430B"/>
    <w:rsid w:val="005D45DB"/>
    <w:rsid w:val="005D4D80"/>
    <w:rsid w:val="005D739E"/>
    <w:rsid w:val="005D790F"/>
    <w:rsid w:val="005D7D32"/>
    <w:rsid w:val="005D7EB1"/>
    <w:rsid w:val="005E0365"/>
    <w:rsid w:val="005E05AF"/>
    <w:rsid w:val="005E24EB"/>
    <w:rsid w:val="005E2DE9"/>
    <w:rsid w:val="005E3084"/>
    <w:rsid w:val="005E3097"/>
    <w:rsid w:val="005E348A"/>
    <w:rsid w:val="005E3550"/>
    <w:rsid w:val="005E3AA1"/>
    <w:rsid w:val="005E46AB"/>
    <w:rsid w:val="005E497A"/>
    <w:rsid w:val="005E4EBE"/>
    <w:rsid w:val="005E64A3"/>
    <w:rsid w:val="005E66B2"/>
    <w:rsid w:val="005F2C6D"/>
    <w:rsid w:val="005F432F"/>
    <w:rsid w:val="005F6514"/>
    <w:rsid w:val="005F6676"/>
    <w:rsid w:val="005F6838"/>
    <w:rsid w:val="005F6DFA"/>
    <w:rsid w:val="005F786F"/>
    <w:rsid w:val="005F7B1D"/>
    <w:rsid w:val="00600476"/>
    <w:rsid w:val="006023B6"/>
    <w:rsid w:val="006023E8"/>
    <w:rsid w:val="00603780"/>
    <w:rsid w:val="0060598A"/>
    <w:rsid w:val="0060783E"/>
    <w:rsid w:val="00607AA9"/>
    <w:rsid w:val="00607D05"/>
    <w:rsid w:val="006111C3"/>
    <w:rsid w:val="006111D2"/>
    <w:rsid w:val="00611C15"/>
    <w:rsid w:val="006123A4"/>
    <w:rsid w:val="00612AB2"/>
    <w:rsid w:val="00613A9F"/>
    <w:rsid w:val="00613BB1"/>
    <w:rsid w:val="00613C32"/>
    <w:rsid w:val="00613FB4"/>
    <w:rsid w:val="00614806"/>
    <w:rsid w:val="006175A7"/>
    <w:rsid w:val="00621BD5"/>
    <w:rsid w:val="00622373"/>
    <w:rsid w:val="006236E5"/>
    <w:rsid w:val="006246F7"/>
    <w:rsid w:val="00624C96"/>
    <w:rsid w:val="006259D9"/>
    <w:rsid w:val="006262F7"/>
    <w:rsid w:val="0062688C"/>
    <w:rsid w:val="00627223"/>
    <w:rsid w:val="0062737C"/>
    <w:rsid w:val="00630593"/>
    <w:rsid w:val="00630AB3"/>
    <w:rsid w:val="00630E3A"/>
    <w:rsid w:val="00631389"/>
    <w:rsid w:val="00632E13"/>
    <w:rsid w:val="006343B5"/>
    <w:rsid w:val="00635AF6"/>
    <w:rsid w:val="0063793F"/>
    <w:rsid w:val="0064076D"/>
    <w:rsid w:val="0064147E"/>
    <w:rsid w:val="00642D17"/>
    <w:rsid w:val="00642E64"/>
    <w:rsid w:val="00643AC7"/>
    <w:rsid w:val="0064493E"/>
    <w:rsid w:val="00646DEE"/>
    <w:rsid w:val="0064764A"/>
    <w:rsid w:val="00650906"/>
    <w:rsid w:val="00651CDF"/>
    <w:rsid w:val="00653124"/>
    <w:rsid w:val="006532A9"/>
    <w:rsid w:val="006537BE"/>
    <w:rsid w:val="006540F6"/>
    <w:rsid w:val="00654225"/>
    <w:rsid w:val="0065532B"/>
    <w:rsid w:val="006559CB"/>
    <w:rsid w:val="00655D46"/>
    <w:rsid w:val="006560FA"/>
    <w:rsid w:val="00656EBD"/>
    <w:rsid w:val="00657A45"/>
    <w:rsid w:val="00657CB6"/>
    <w:rsid w:val="00661718"/>
    <w:rsid w:val="0066189D"/>
    <w:rsid w:val="00661A37"/>
    <w:rsid w:val="00661D66"/>
    <w:rsid w:val="00662403"/>
    <w:rsid w:val="00663EB4"/>
    <w:rsid w:val="006640EA"/>
    <w:rsid w:val="00664C5F"/>
    <w:rsid w:val="00666528"/>
    <w:rsid w:val="00667F81"/>
    <w:rsid w:val="006701FB"/>
    <w:rsid w:val="00670C2E"/>
    <w:rsid w:val="00671066"/>
    <w:rsid w:val="00671DBD"/>
    <w:rsid w:val="00673171"/>
    <w:rsid w:val="00673322"/>
    <w:rsid w:val="0067441E"/>
    <w:rsid w:val="006745ED"/>
    <w:rsid w:val="006748E8"/>
    <w:rsid w:val="00674904"/>
    <w:rsid w:val="00674F97"/>
    <w:rsid w:val="00675439"/>
    <w:rsid w:val="00676CF4"/>
    <w:rsid w:val="00677A53"/>
    <w:rsid w:val="00680663"/>
    <w:rsid w:val="00680B6A"/>
    <w:rsid w:val="006824E2"/>
    <w:rsid w:val="00682FD5"/>
    <w:rsid w:val="006837B8"/>
    <w:rsid w:val="00683C77"/>
    <w:rsid w:val="006844FE"/>
    <w:rsid w:val="00684B27"/>
    <w:rsid w:val="0068543D"/>
    <w:rsid w:val="0068555D"/>
    <w:rsid w:val="006875FF"/>
    <w:rsid w:val="00687C75"/>
    <w:rsid w:val="00690310"/>
    <w:rsid w:val="00690C4E"/>
    <w:rsid w:val="006910CF"/>
    <w:rsid w:val="0069317E"/>
    <w:rsid w:val="00693665"/>
    <w:rsid w:val="00693D73"/>
    <w:rsid w:val="006948ED"/>
    <w:rsid w:val="006949B2"/>
    <w:rsid w:val="006950B3"/>
    <w:rsid w:val="00695BB2"/>
    <w:rsid w:val="006973AC"/>
    <w:rsid w:val="00697620"/>
    <w:rsid w:val="00697A3F"/>
    <w:rsid w:val="00697DD9"/>
    <w:rsid w:val="006A0975"/>
    <w:rsid w:val="006A315B"/>
    <w:rsid w:val="006A5F67"/>
    <w:rsid w:val="006A5FED"/>
    <w:rsid w:val="006A668E"/>
    <w:rsid w:val="006A6FE1"/>
    <w:rsid w:val="006A7C2C"/>
    <w:rsid w:val="006B0702"/>
    <w:rsid w:val="006B21BA"/>
    <w:rsid w:val="006B357E"/>
    <w:rsid w:val="006B471F"/>
    <w:rsid w:val="006B4E96"/>
    <w:rsid w:val="006B52E7"/>
    <w:rsid w:val="006B5A7B"/>
    <w:rsid w:val="006B5C0D"/>
    <w:rsid w:val="006B6750"/>
    <w:rsid w:val="006B691A"/>
    <w:rsid w:val="006B704C"/>
    <w:rsid w:val="006B7C1E"/>
    <w:rsid w:val="006B7CFA"/>
    <w:rsid w:val="006C1116"/>
    <w:rsid w:val="006C1CF3"/>
    <w:rsid w:val="006C1DCE"/>
    <w:rsid w:val="006C2465"/>
    <w:rsid w:val="006C31D6"/>
    <w:rsid w:val="006C4298"/>
    <w:rsid w:val="006C56B9"/>
    <w:rsid w:val="006C6E2C"/>
    <w:rsid w:val="006C728F"/>
    <w:rsid w:val="006D0295"/>
    <w:rsid w:val="006D1061"/>
    <w:rsid w:val="006D1952"/>
    <w:rsid w:val="006D2C3B"/>
    <w:rsid w:val="006D3E0B"/>
    <w:rsid w:val="006D41E6"/>
    <w:rsid w:val="006D5B7E"/>
    <w:rsid w:val="006D5FD5"/>
    <w:rsid w:val="006E0D36"/>
    <w:rsid w:val="006E1038"/>
    <w:rsid w:val="006E1939"/>
    <w:rsid w:val="006E1C97"/>
    <w:rsid w:val="006E1FE2"/>
    <w:rsid w:val="006E29C3"/>
    <w:rsid w:val="006E2CE5"/>
    <w:rsid w:val="006E2FE7"/>
    <w:rsid w:val="006E32E9"/>
    <w:rsid w:val="006E3726"/>
    <w:rsid w:val="006E4F69"/>
    <w:rsid w:val="006E506F"/>
    <w:rsid w:val="006E600D"/>
    <w:rsid w:val="006E6958"/>
    <w:rsid w:val="006E6E89"/>
    <w:rsid w:val="006E75D1"/>
    <w:rsid w:val="006E7B88"/>
    <w:rsid w:val="006F0118"/>
    <w:rsid w:val="006F0220"/>
    <w:rsid w:val="006F0605"/>
    <w:rsid w:val="006F1795"/>
    <w:rsid w:val="006F1D55"/>
    <w:rsid w:val="006F243B"/>
    <w:rsid w:val="006F2A08"/>
    <w:rsid w:val="006F5B18"/>
    <w:rsid w:val="006F6435"/>
    <w:rsid w:val="006F66E3"/>
    <w:rsid w:val="0070061E"/>
    <w:rsid w:val="00700A6C"/>
    <w:rsid w:val="00701B6F"/>
    <w:rsid w:val="00704980"/>
    <w:rsid w:val="00705878"/>
    <w:rsid w:val="00706CC5"/>
    <w:rsid w:val="00706CFC"/>
    <w:rsid w:val="00706E84"/>
    <w:rsid w:val="00707EE7"/>
    <w:rsid w:val="00710511"/>
    <w:rsid w:val="0071056C"/>
    <w:rsid w:val="007106BA"/>
    <w:rsid w:val="00711C21"/>
    <w:rsid w:val="0071217C"/>
    <w:rsid w:val="007133DA"/>
    <w:rsid w:val="0071386F"/>
    <w:rsid w:val="00713CAF"/>
    <w:rsid w:val="007141EF"/>
    <w:rsid w:val="0071457B"/>
    <w:rsid w:val="00716398"/>
    <w:rsid w:val="007167B2"/>
    <w:rsid w:val="00716A52"/>
    <w:rsid w:val="00717321"/>
    <w:rsid w:val="007209A6"/>
    <w:rsid w:val="00720BED"/>
    <w:rsid w:val="00721493"/>
    <w:rsid w:val="007219A2"/>
    <w:rsid w:val="00722CD6"/>
    <w:rsid w:val="00723A18"/>
    <w:rsid w:val="00725E34"/>
    <w:rsid w:val="007263F6"/>
    <w:rsid w:val="00726453"/>
    <w:rsid w:val="00726C77"/>
    <w:rsid w:val="00727297"/>
    <w:rsid w:val="00730667"/>
    <w:rsid w:val="00731D46"/>
    <w:rsid w:val="00732318"/>
    <w:rsid w:val="00732B73"/>
    <w:rsid w:val="00735C82"/>
    <w:rsid w:val="007361EB"/>
    <w:rsid w:val="00736C64"/>
    <w:rsid w:val="00736F80"/>
    <w:rsid w:val="007379A5"/>
    <w:rsid w:val="00737CBC"/>
    <w:rsid w:val="00740DB7"/>
    <w:rsid w:val="00743208"/>
    <w:rsid w:val="00743A8C"/>
    <w:rsid w:val="00744C94"/>
    <w:rsid w:val="00750718"/>
    <w:rsid w:val="00750A7A"/>
    <w:rsid w:val="00750CF6"/>
    <w:rsid w:val="00751DF8"/>
    <w:rsid w:val="00752203"/>
    <w:rsid w:val="007525A8"/>
    <w:rsid w:val="007527BA"/>
    <w:rsid w:val="00753BD1"/>
    <w:rsid w:val="00753EC3"/>
    <w:rsid w:val="00753FB3"/>
    <w:rsid w:val="00755D38"/>
    <w:rsid w:val="007562FF"/>
    <w:rsid w:val="00756831"/>
    <w:rsid w:val="007568B5"/>
    <w:rsid w:val="0075695D"/>
    <w:rsid w:val="00757067"/>
    <w:rsid w:val="00757341"/>
    <w:rsid w:val="007610C7"/>
    <w:rsid w:val="00761648"/>
    <w:rsid w:val="007629EF"/>
    <w:rsid w:val="00762EC9"/>
    <w:rsid w:val="00762FA9"/>
    <w:rsid w:val="0076384A"/>
    <w:rsid w:val="00763AEA"/>
    <w:rsid w:val="00763DAE"/>
    <w:rsid w:val="007647C8"/>
    <w:rsid w:val="00764DCC"/>
    <w:rsid w:val="00765EA4"/>
    <w:rsid w:val="00766C01"/>
    <w:rsid w:val="00767A6B"/>
    <w:rsid w:val="007701D0"/>
    <w:rsid w:val="0077111B"/>
    <w:rsid w:val="00772B5A"/>
    <w:rsid w:val="007733C3"/>
    <w:rsid w:val="007746C9"/>
    <w:rsid w:val="00774896"/>
    <w:rsid w:val="00774DED"/>
    <w:rsid w:val="00775786"/>
    <w:rsid w:val="007759DA"/>
    <w:rsid w:val="0077645C"/>
    <w:rsid w:val="007777EA"/>
    <w:rsid w:val="007779FC"/>
    <w:rsid w:val="00777FB1"/>
    <w:rsid w:val="00780AD8"/>
    <w:rsid w:val="00783490"/>
    <w:rsid w:val="007839D9"/>
    <w:rsid w:val="00783B64"/>
    <w:rsid w:val="00784966"/>
    <w:rsid w:val="00786BE9"/>
    <w:rsid w:val="00786DC7"/>
    <w:rsid w:val="007901E5"/>
    <w:rsid w:val="0079051D"/>
    <w:rsid w:val="0079074D"/>
    <w:rsid w:val="0079077F"/>
    <w:rsid w:val="00790990"/>
    <w:rsid w:val="00790B7A"/>
    <w:rsid w:val="007912B0"/>
    <w:rsid w:val="007914AB"/>
    <w:rsid w:val="00794463"/>
    <w:rsid w:val="00795F1A"/>
    <w:rsid w:val="00795F76"/>
    <w:rsid w:val="00797E26"/>
    <w:rsid w:val="00797F32"/>
    <w:rsid w:val="00797FB4"/>
    <w:rsid w:val="007A0242"/>
    <w:rsid w:val="007A111D"/>
    <w:rsid w:val="007A1893"/>
    <w:rsid w:val="007A37AA"/>
    <w:rsid w:val="007A3875"/>
    <w:rsid w:val="007A4534"/>
    <w:rsid w:val="007A4895"/>
    <w:rsid w:val="007A551E"/>
    <w:rsid w:val="007A72CF"/>
    <w:rsid w:val="007A77E6"/>
    <w:rsid w:val="007A7A5A"/>
    <w:rsid w:val="007A7C08"/>
    <w:rsid w:val="007B1532"/>
    <w:rsid w:val="007B172D"/>
    <w:rsid w:val="007B1C65"/>
    <w:rsid w:val="007B1CCF"/>
    <w:rsid w:val="007B20FA"/>
    <w:rsid w:val="007B32AC"/>
    <w:rsid w:val="007B4B09"/>
    <w:rsid w:val="007B4C3E"/>
    <w:rsid w:val="007B4EAC"/>
    <w:rsid w:val="007B556E"/>
    <w:rsid w:val="007B7622"/>
    <w:rsid w:val="007C0ECB"/>
    <w:rsid w:val="007C11A7"/>
    <w:rsid w:val="007C1E49"/>
    <w:rsid w:val="007C29DF"/>
    <w:rsid w:val="007C30D5"/>
    <w:rsid w:val="007C3FA1"/>
    <w:rsid w:val="007C4148"/>
    <w:rsid w:val="007C6275"/>
    <w:rsid w:val="007C672B"/>
    <w:rsid w:val="007D1188"/>
    <w:rsid w:val="007D136C"/>
    <w:rsid w:val="007D1372"/>
    <w:rsid w:val="007D2165"/>
    <w:rsid w:val="007D2859"/>
    <w:rsid w:val="007D2EDF"/>
    <w:rsid w:val="007D3003"/>
    <w:rsid w:val="007D3E8E"/>
    <w:rsid w:val="007D3FF3"/>
    <w:rsid w:val="007D41A2"/>
    <w:rsid w:val="007D467F"/>
    <w:rsid w:val="007D4BD1"/>
    <w:rsid w:val="007D591D"/>
    <w:rsid w:val="007D59E5"/>
    <w:rsid w:val="007D7D7E"/>
    <w:rsid w:val="007E00F4"/>
    <w:rsid w:val="007E0734"/>
    <w:rsid w:val="007E09C1"/>
    <w:rsid w:val="007E25AB"/>
    <w:rsid w:val="007E2A68"/>
    <w:rsid w:val="007E3788"/>
    <w:rsid w:val="007E3CB3"/>
    <w:rsid w:val="007E40DF"/>
    <w:rsid w:val="007E57BE"/>
    <w:rsid w:val="007E72FA"/>
    <w:rsid w:val="007E768C"/>
    <w:rsid w:val="007F004D"/>
    <w:rsid w:val="007F17E1"/>
    <w:rsid w:val="007F1EDE"/>
    <w:rsid w:val="007F1FC6"/>
    <w:rsid w:val="007F2BC3"/>
    <w:rsid w:val="007F2D4F"/>
    <w:rsid w:val="007F2F51"/>
    <w:rsid w:val="007F3336"/>
    <w:rsid w:val="007F3A27"/>
    <w:rsid w:val="007F3A3B"/>
    <w:rsid w:val="007F3C76"/>
    <w:rsid w:val="007F6300"/>
    <w:rsid w:val="007F6736"/>
    <w:rsid w:val="007F68DF"/>
    <w:rsid w:val="007F7820"/>
    <w:rsid w:val="007F79E8"/>
    <w:rsid w:val="008021BB"/>
    <w:rsid w:val="00803A2C"/>
    <w:rsid w:val="00804F47"/>
    <w:rsid w:val="008050BB"/>
    <w:rsid w:val="00805316"/>
    <w:rsid w:val="00805614"/>
    <w:rsid w:val="00806B01"/>
    <w:rsid w:val="00806BEB"/>
    <w:rsid w:val="00807551"/>
    <w:rsid w:val="00807937"/>
    <w:rsid w:val="00810250"/>
    <w:rsid w:val="00810AEA"/>
    <w:rsid w:val="00811431"/>
    <w:rsid w:val="008117BA"/>
    <w:rsid w:val="0081202B"/>
    <w:rsid w:val="008134D1"/>
    <w:rsid w:val="008152C0"/>
    <w:rsid w:val="00815BCA"/>
    <w:rsid w:val="0081668A"/>
    <w:rsid w:val="00817C20"/>
    <w:rsid w:val="00820314"/>
    <w:rsid w:val="008206B3"/>
    <w:rsid w:val="00821AEF"/>
    <w:rsid w:val="00821BC4"/>
    <w:rsid w:val="0082209F"/>
    <w:rsid w:val="008220F4"/>
    <w:rsid w:val="008224FA"/>
    <w:rsid w:val="0082296E"/>
    <w:rsid w:val="00823E2B"/>
    <w:rsid w:val="00823FDB"/>
    <w:rsid w:val="008247A4"/>
    <w:rsid w:val="0082563C"/>
    <w:rsid w:val="00825C13"/>
    <w:rsid w:val="008305C7"/>
    <w:rsid w:val="008307FF"/>
    <w:rsid w:val="00830BEB"/>
    <w:rsid w:val="008329A2"/>
    <w:rsid w:val="0083519B"/>
    <w:rsid w:val="00836A25"/>
    <w:rsid w:val="00836B77"/>
    <w:rsid w:val="0083718A"/>
    <w:rsid w:val="0084211D"/>
    <w:rsid w:val="008425A2"/>
    <w:rsid w:val="00842B12"/>
    <w:rsid w:val="0084327E"/>
    <w:rsid w:val="00843B25"/>
    <w:rsid w:val="00844696"/>
    <w:rsid w:val="0084500C"/>
    <w:rsid w:val="0084544A"/>
    <w:rsid w:val="00847A95"/>
    <w:rsid w:val="00850C69"/>
    <w:rsid w:val="008514E8"/>
    <w:rsid w:val="00851AC3"/>
    <w:rsid w:val="0085215D"/>
    <w:rsid w:val="008531BC"/>
    <w:rsid w:val="008537F3"/>
    <w:rsid w:val="00853994"/>
    <w:rsid w:val="008539B0"/>
    <w:rsid w:val="00853DAF"/>
    <w:rsid w:val="00854264"/>
    <w:rsid w:val="0085428F"/>
    <w:rsid w:val="008558DA"/>
    <w:rsid w:val="00856250"/>
    <w:rsid w:val="0085625C"/>
    <w:rsid w:val="00856A8D"/>
    <w:rsid w:val="00857D23"/>
    <w:rsid w:val="00860194"/>
    <w:rsid w:val="00860F5F"/>
    <w:rsid w:val="008611F0"/>
    <w:rsid w:val="00861BE4"/>
    <w:rsid w:val="00861D48"/>
    <w:rsid w:val="008627D8"/>
    <w:rsid w:val="00862DCD"/>
    <w:rsid w:val="00863309"/>
    <w:rsid w:val="008635A4"/>
    <w:rsid w:val="00863CE5"/>
    <w:rsid w:val="00863EAD"/>
    <w:rsid w:val="00864683"/>
    <w:rsid w:val="00864924"/>
    <w:rsid w:val="00864F9C"/>
    <w:rsid w:val="00865FEC"/>
    <w:rsid w:val="008664D0"/>
    <w:rsid w:val="00866D27"/>
    <w:rsid w:val="00867C5D"/>
    <w:rsid w:val="008701B2"/>
    <w:rsid w:val="00870911"/>
    <w:rsid w:val="00870ADF"/>
    <w:rsid w:val="00870CF1"/>
    <w:rsid w:val="008714BD"/>
    <w:rsid w:val="008715C7"/>
    <w:rsid w:val="008722A5"/>
    <w:rsid w:val="00873646"/>
    <w:rsid w:val="008742FA"/>
    <w:rsid w:val="00874376"/>
    <w:rsid w:val="0087531D"/>
    <w:rsid w:val="00875719"/>
    <w:rsid w:val="00876B4A"/>
    <w:rsid w:val="008773CC"/>
    <w:rsid w:val="00877568"/>
    <w:rsid w:val="00877862"/>
    <w:rsid w:val="00880170"/>
    <w:rsid w:val="008813B5"/>
    <w:rsid w:val="0088154B"/>
    <w:rsid w:val="00881CD6"/>
    <w:rsid w:val="00882473"/>
    <w:rsid w:val="00883211"/>
    <w:rsid w:val="00884481"/>
    <w:rsid w:val="00884E95"/>
    <w:rsid w:val="008850BB"/>
    <w:rsid w:val="00885248"/>
    <w:rsid w:val="008864F2"/>
    <w:rsid w:val="008868B3"/>
    <w:rsid w:val="00890CEB"/>
    <w:rsid w:val="00892221"/>
    <w:rsid w:val="0089403B"/>
    <w:rsid w:val="008940E6"/>
    <w:rsid w:val="008944CF"/>
    <w:rsid w:val="00894CAA"/>
    <w:rsid w:val="00894FA1"/>
    <w:rsid w:val="0089547F"/>
    <w:rsid w:val="00896A12"/>
    <w:rsid w:val="00896BFC"/>
    <w:rsid w:val="00896D16"/>
    <w:rsid w:val="00896F5C"/>
    <w:rsid w:val="00897789"/>
    <w:rsid w:val="008A04C2"/>
    <w:rsid w:val="008A253C"/>
    <w:rsid w:val="008A2B62"/>
    <w:rsid w:val="008A31B3"/>
    <w:rsid w:val="008A381F"/>
    <w:rsid w:val="008A3AF3"/>
    <w:rsid w:val="008A3C47"/>
    <w:rsid w:val="008A4A90"/>
    <w:rsid w:val="008A5502"/>
    <w:rsid w:val="008A55CD"/>
    <w:rsid w:val="008A5956"/>
    <w:rsid w:val="008A5C67"/>
    <w:rsid w:val="008A666F"/>
    <w:rsid w:val="008A6963"/>
    <w:rsid w:val="008A6D7F"/>
    <w:rsid w:val="008A6F46"/>
    <w:rsid w:val="008A6F98"/>
    <w:rsid w:val="008A7169"/>
    <w:rsid w:val="008A747E"/>
    <w:rsid w:val="008B03C9"/>
    <w:rsid w:val="008B03D8"/>
    <w:rsid w:val="008B112F"/>
    <w:rsid w:val="008B13CF"/>
    <w:rsid w:val="008B1FAA"/>
    <w:rsid w:val="008B22C3"/>
    <w:rsid w:val="008B268E"/>
    <w:rsid w:val="008B3DB8"/>
    <w:rsid w:val="008B49D1"/>
    <w:rsid w:val="008B4D7E"/>
    <w:rsid w:val="008B6F26"/>
    <w:rsid w:val="008B7181"/>
    <w:rsid w:val="008C0037"/>
    <w:rsid w:val="008C019C"/>
    <w:rsid w:val="008C0282"/>
    <w:rsid w:val="008C15CC"/>
    <w:rsid w:val="008C3421"/>
    <w:rsid w:val="008C34D9"/>
    <w:rsid w:val="008C55FF"/>
    <w:rsid w:val="008C69D0"/>
    <w:rsid w:val="008C7114"/>
    <w:rsid w:val="008C7FE6"/>
    <w:rsid w:val="008D09AA"/>
    <w:rsid w:val="008D158B"/>
    <w:rsid w:val="008D184B"/>
    <w:rsid w:val="008D2536"/>
    <w:rsid w:val="008D2BCE"/>
    <w:rsid w:val="008D71B4"/>
    <w:rsid w:val="008D7EC2"/>
    <w:rsid w:val="008D7F74"/>
    <w:rsid w:val="008E0872"/>
    <w:rsid w:val="008E0F64"/>
    <w:rsid w:val="008E15AA"/>
    <w:rsid w:val="008E19E7"/>
    <w:rsid w:val="008E1F2A"/>
    <w:rsid w:val="008E2DA3"/>
    <w:rsid w:val="008E31FB"/>
    <w:rsid w:val="008E3342"/>
    <w:rsid w:val="008E34E9"/>
    <w:rsid w:val="008E4145"/>
    <w:rsid w:val="008E4F25"/>
    <w:rsid w:val="008E4FA7"/>
    <w:rsid w:val="008E68A3"/>
    <w:rsid w:val="008E7282"/>
    <w:rsid w:val="008E7A80"/>
    <w:rsid w:val="008F0DF3"/>
    <w:rsid w:val="008F269B"/>
    <w:rsid w:val="008F2773"/>
    <w:rsid w:val="008F2EC7"/>
    <w:rsid w:val="008F3EA0"/>
    <w:rsid w:val="008F4AFC"/>
    <w:rsid w:val="008F5F9B"/>
    <w:rsid w:val="008F736F"/>
    <w:rsid w:val="009004D9"/>
    <w:rsid w:val="009022C8"/>
    <w:rsid w:val="0090338D"/>
    <w:rsid w:val="00903D26"/>
    <w:rsid w:val="00904051"/>
    <w:rsid w:val="009055F0"/>
    <w:rsid w:val="009068C6"/>
    <w:rsid w:val="00907891"/>
    <w:rsid w:val="00907F57"/>
    <w:rsid w:val="0091045E"/>
    <w:rsid w:val="00910BAC"/>
    <w:rsid w:val="00910C59"/>
    <w:rsid w:val="00911F9F"/>
    <w:rsid w:val="00913283"/>
    <w:rsid w:val="00913780"/>
    <w:rsid w:val="00915D93"/>
    <w:rsid w:val="0091668E"/>
    <w:rsid w:val="0091714E"/>
    <w:rsid w:val="00917E2C"/>
    <w:rsid w:val="00917F06"/>
    <w:rsid w:val="009212C7"/>
    <w:rsid w:val="0092166F"/>
    <w:rsid w:val="00921C64"/>
    <w:rsid w:val="00921C78"/>
    <w:rsid w:val="00922420"/>
    <w:rsid w:val="009224A5"/>
    <w:rsid w:val="009224B7"/>
    <w:rsid w:val="009234F4"/>
    <w:rsid w:val="00923B2A"/>
    <w:rsid w:val="00923B9C"/>
    <w:rsid w:val="00924965"/>
    <w:rsid w:val="009250E2"/>
    <w:rsid w:val="009254AD"/>
    <w:rsid w:val="00926145"/>
    <w:rsid w:val="009263CE"/>
    <w:rsid w:val="00926544"/>
    <w:rsid w:val="0092664E"/>
    <w:rsid w:val="00926DAB"/>
    <w:rsid w:val="00927140"/>
    <w:rsid w:val="0092733D"/>
    <w:rsid w:val="00930128"/>
    <w:rsid w:val="0093103C"/>
    <w:rsid w:val="00931488"/>
    <w:rsid w:val="009326E5"/>
    <w:rsid w:val="00932F20"/>
    <w:rsid w:val="0093304E"/>
    <w:rsid w:val="00933523"/>
    <w:rsid w:val="00933637"/>
    <w:rsid w:val="00933D0E"/>
    <w:rsid w:val="009341C7"/>
    <w:rsid w:val="00935039"/>
    <w:rsid w:val="00935485"/>
    <w:rsid w:val="00935D58"/>
    <w:rsid w:val="00941CD0"/>
    <w:rsid w:val="00941D2A"/>
    <w:rsid w:val="00942C35"/>
    <w:rsid w:val="0094325A"/>
    <w:rsid w:val="00943ACA"/>
    <w:rsid w:val="00943EB7"/>
    <w:rsid w:val="0094416A"/>
    <w:rsid w:val="009446DC"/>
    <w:rsid w:val="0094476C"/>
    <w:rsid w:val="009455AE"/>
    <w:rsid w:val="00945C3D"/>
    <w:rsid w:val="009461FB"/>
    <w:rsid w:val="009466F3"/>
    <w:rsid w:val="00946D8C"/>
    <w:rsid w:val="00950724"/>
    <w:rsid w:val="00952122"/>
    <w:rsid w:val="009528B6"/>
    <w:rsid w:val="00952F1C"/>
    <w:rsid w:val="009535B2"/>
    <w:rsid w:val="00953F76"/>
    <w:rsid w:val="00954096"/>
    <w:rsid w:val="0095464A"/>
    <w:rsid w:val="00954BF7"/>
    <w:rsid w:val="00955101"/>
    <w:rsid w:val="009555D7"/>
    <w:rsid w:val="00956CA6"/>
    <w:rsid w:val="00957907"/>
    <w:rsid w:val="00957D19"/>
    <w:rsid w:val="00957EE8"/>
    <w:rsid w:val="009601AE"/>
    <w:rsid w:val="00961278"/>
    <w:rsid w:val="00962A5E"/>
    <w:rsid w:val="00962ACE"/>
    <w:rsid w:val="00962FEB"/>
    <w:rsid w:val="00964708"/>
    <w:rsid w:val="0096489B"/>
    <w:rsid w:val="00964AC4"/>
    <w:rsid w:val="009666EF"/>
    <w:rsid w:val="00966777"/>
    <w:rsid w:val="009674E2"/>
    <w:rsid w:val="0097006B"/>
    <w:rsid w:val="0097026E"/>
    <w:rsid w:val="009704D0"/>
    <w:rsid w:val="00970D63"/>
    <w:rsid w:val="00972726"/>
    <w:rsid w:val="00973ABA"/>
    <w:rsid w:val="00973FC4"/>
    <w:rsid w:val="009743A0"/>
    <w:rsid w:val="00974434"/>
    <w:rsid w:val="00974D9E"/>
    <w:rsid w:val="009750C0"/>
    <w:rsid w:val="00975380"/>
    <w:rsid w:val="00975DCB"/>
    <w:rsid w:val="0097762A"/>
    <w:rsid w:val="009807DA"/>
    <w:rsid w:val="00981F65"/>
    <w:rsid w:val="0098208B"/>
    <w:rsid w:val="009828A8"/>
    <w:rsid w:val="00982C4C"/>
    <w:rsid w:val="00982D9F"/>
    <w:rsid w:val="00983B50"/>
    <w:rsid w:val="00983BC4"/>
    <w:rsid w:val="0098458B"/>
    <w:rsid w:val="00984FA7"/>
    <w:rsid w:val="00985039"/>
    <w:rsid w:val="00985098"/>
    <w:rsid w:val="009856C4"/>
    <w:rsid w:val="00986E5F"/>
    <w:rsid w:val="00990981"/>
    <w:rsid w:val="00991634"/>
    <w:rsid w:val="00992268"/>
    <w:rsid w:val="00993421"/>
    <w:rsid w:val="00995731"/>
    <w:rsid w:val="009967CA"/>
    <w:rsid w:val="0099692D"/>
    <w:rsid w:val="00996C39"/>
    <w:rsid w:val="00997B54"/>
    <w:rsid w:val="00997E30"/>
    <w:rsid w:val="00997EA9"/>
    <w:rsid w:val="009A1063"/>
    <w:rsid w:val="009A1F0E"/>
    <w:rsid w:val="009A3CC0"/>
    <w:rsid w:val="009A3DD2"/>
    <w:rsid w:val="009A42B9"/>
    <w:rsid w:val="009A5741"/>
    <w:rsid w:val="009A5BB9"/>
    <w:rsid w:val="009A5CF3"/>
    <w:rsid w:val="009A629D"/>
    <w:rsid w:val="009A7DAA"/>
    <w:rsid w:val="009B07D1"/>
    <w:rsid w:val="009B0BA6"/>
    <w:rsid w:val="009B1386"/>
    <w:rsid w:val="009B24ED"/>
    <w:rsid w:val="009B28EE"/>
    <w:rsid w:val="009B2DFD"/>
    <w:rsid w:val="009B3E09"/>
    <w:rsid w:val="009B58C2"/>
    <w:rsid w:val="009B63DE"/>
    <w:rsid w:val="009B7097"/>
    <w:rsid w:val="009B7EC2"/>
    <w:rsid w:val="009C0865"/>
    <w:rsid w:val="009C1BBC"/>
    <w:rsid w:val="009C1CC3"/>
    <w:rsid w:val="009C33DC"/>
    <w:rsid w:val="009C3697"/>
    <w:rsid w:val="009C40E4"/>
    <w:rsid w:val="009C62F6"/>
    <w:rsid w:val="009C643A"/>
    <w:rsid w:val="009C64F1"/>
    <w:rsid w:val="009C750C"/>
    <w:rsid w:val="009C780B"/>
    <w:rsid w:val="009C7D54"/>
    <w:rsid w:val="009C7D6F"/>
    <w:rsid w:val="009D019A"/>
    <w:rsid w:val="009D02ED"/>
    <w:rsid w:val="009D0829"/>
    <w:rsid w:val="009D1440"/>
    <w:rsid w:val="009D2757"/>
    <w:rsid w:val="009D4CB6"/>
    <w:rsid w:val="009D6006"/>
    <w:rsid w:val="009D655D"/>
    <w:rsid w:val="009D6BB4"/>
    <w:rsid w:val="009D77F1"/>
    <w:rsid w:val="009D7998"/>
    <w:rsid w:val="009E067A"/>
    <w:rsid w:val="009E0BE8"/>
    <w:rsid w:val="009E1049"/>
    <w:rsid w:val="009E203C"/>
    <w:rsid w:val="009E4B57"/>
    <w:rsid w:val="009E74ED"/>
    <w:rsid w:val="009E76EB"/>
    <w:rsid w:val="009E79E9"/>
    <w:rsid w:val="009E7AC9"/>
    <w:rsid w:val="009F0590"/>
    <w:rsid w:val="009F107B"/>
    <w:rsid w:val="009F2424"/>
    <w:rsid w:val="009F39EC"/>
    <w:rsid w:val="009F563C"/>
    <w:rsid w:val="009F655A"/>
    <w:rsid w:val="009F799C"/>
    <w:rsid w:val="009F7C93"/>
    <w:rsid w:val="00A003B4"/>
    <w:rsid w:val="00A003E1"/>
    <w:rsid w:val="00A00625"/>
    <w:rsid w:val="00A01682"/>
    <w:rsid w:val="00A01AD3"/>
    <w:rsid w:val="00A03AD6"/>
    <w:rsid w:val="00A03BA8"/>
    <w:rsid w:val="00A04066"/>
    <w:rsid w:val="00A078B4"/>
    <w:rsid w:val="00A107A7"/>
    <w:rsid w:val="00A10A2B"/>
    <w:rsid w:val="00A10CDC"/>
    <w:rsid w:val="00A11050"/>
    <w:rsid w:val="00A1192A"/>
    <w:rsid w:val="00A12CC4"/>
    <w:rsid w:val="00A1379A"/>
    <w:rsid w:val="00A13DE5"/>
    <w:rsid w:val="00A142F4"/>
    <w:rsid w:val="00A15DE8"/>
    <w:rsid w:val="00A163A3"/>
    <w:rsid w:val="00A17AC2"/>
    <w:rsid w:val="00A20433"/>
    <w:rsid w:val="00A20EAD"/>
    <w:rsid w:val="00A21A9B"/>
    <w:rsid w:val="00A2326C"/>
    <w:rsid w:val="00A24294"/>
    <w:rsid w:val="00A24EBF"/>
    <w:rsid w:val="00A25331"/>
    <w:rsid w:val="00A257AD"/>
    <w:rsid w:val="00A26E9D"/>
    <w:rsid w:val="00A27185"/>
    <w:rsid w:val="00A30454"/>
    <w:rsid w:val="00A315C6"/>
    <w:rsid w:val="00A326A3"/>
    <w:rsid w:val="00A32BF1"/>
    <w:rsid w:val="00A3406D"/>
    <w:rsid w:val="00A34825"/>
    <w:rsid w:val="00A34FA3"/>
    <w:rsid w:val="00A35A8B"/>
    <w:rsid w:val="00A35DE5"/>
    <w:rsid w:val="00A36274"/>
    <w:rsid w:val="00A36B9C"/>
    <w:rsid w:val="00A376C6"/>
    <w:rsid w:val="00A37867"/>
    <w:rsid w:val="00A40AF0"/>
    <w:rsid w:val="00A42338"/>
    <w:rsid w:val="00A42D5C"/>
    <w:rsid w:val="00A43885"/>
    <w:rsid w:val="00A460C7"/>
    <w:rsid w:val="00A47CE7"/>
    <w:rsid w:val="00A47DC3"/>
    <w:rsid w:val="00A5097E"/>
    <w:rsid w:val="00A516FF"/>
    <w:rsid w:val="00A53412"/>
    <w:rsid w:val="00A53C24"/>
    <w:rsid w:val="00A54EC7"/>
    <w:rsid w:val="00A552D1"/>
    <w:rsid w:val="00A5538A"/>
    <w:rsid w:val="00A56272"/>
    <w:rsid w:val="00A5658B"/>
    <w:rsid w:val="00A565E0"/>
    <w:rsid w:val="00A56791"/>
    <w:rsid w:val="00A56C76"/>
    <w:rsid w:val="00A56EFE"/>
    <w:rsid w:val="00A574AA"/>
    <w:rsid w:val="00A617D4"/>
    <w:rsid w:val="00A64F73"/>
    <w:rsid w:val="00A665E7"/>
    <w:rsid w:val="00A66629"/>
    <w:rsid w:val="00A67BF5"/>
    <w:rsid w:val="00A67CF8"/>
    <w:rsid w:val="00A67E77"/>
    <w:rsid w:val="00A702BC"/>
    <w:rsid w:val="00A7098B"/>
    <w:rsid w:val="00A71361"/>
    <w:rsid w:val="00A7176A"/>
    <w:rsid w:val="00A71958"/>
    <w:rsid w:val="00A71F3D"/>
    <w:rsid w:val="00A72530"/>
    <w:rsid w:val="00A72DEA"/>
    <w:rsid w:val="00A74174"/>
    <w:rsid w:val="00A74841"/>
    <w:rsid w:val="00A7490C"/>
    <w:rsid w:val="00A759B8"/>
    <w:rsid w:val="00A76036"/>
    <w:rsid w:val="00A779DF"/>
    <w:rsid w:val="00A77A32"/>
    <w:rsid w:val="00A80279"/>
    <w:rsid w:val="00A8032E"/>
    <w:rsid w:val="00A80BB0"/>
    <w:rsid w:val="00A80C37"/>
    <w:rsid w:val="00A8165C"/>
    <w:rsid w:val="00A82193"/>
    <w:rsid w:val="00A82945"/>
    <w:rsid w:val="00A82967"/>
    <w:rsid w:val="00A82B5E"/>
    <w:rsid w:val="00A83702"/>
    <w:rsid w:val="00A83A6E"/>
    <w:rsid w:val="00A8409B"/>
    <w:rsid w:val="00A84297"/>
    <w:rsid w:val="00A8448B"/>
    <w:rsid w:val="00A84DFC"/>
    <w:rsid w:val="00A84FF9"/>
    <w:rsid w:val="00A85A26"/>
    <w:rsid w:val="00A86452"/>
    <w:rsid w:val="00A86C6C"/>
    <w:rsid w:val="00A86D0F"/>
    <w:rsid w:val="00A87097"/>
    <w:rsid w:val="00A872B2"/>
    <w:rsid w:val="00A91961"/>
    <w:rsid w:val="00A91A62"/>
    <w:rsid w:val="00A928E6"/>
    <w:rsid w:val="00A93B8D"/>
    <w:rsid w:val="00A93EA7"/>
    <w:rsid w:val="00A9544C"/>
    <w:rsid w:val="00A9594E"/>
    <w:rsid w:val="00AA0043"/>
    <w:rsid w:val="00AA0668"/>
    <w:rsid w:val="00AA0D73"/>
    <w:rsid w:val="00AA139E"/>
    <w:rsid w:val="00AA1F6F"/>
    <w:rsid w:val="00AA3114"/>
    <w:rsid w:val="00AA3A8D"/>
    <w:rsid w:val="00AA4406"/>
    <w:rsid w:val="00AA56D3"/>
    <w:rsid w:val="00AA57A6"/>
    <w:rsid w:val="00AA5D53"/>
    <w:rsid w:val="00AB019C"/>
    <w:rsid w:val="00AB0A59"/>
    <w:rsid w:val="00AB0EF2"/>
    <w:rsid w:val="00AB19EC"/>
    <w:rsid w:val="00AB2F95"/>
    <w:rsid w:val="00AB3097"/>
    <w:rsid w:val="00AB37C0"/>
    <w:rsid w:val="00AB462F"/>
    <w:rsid w:val="00AB55DD"/>
    <w:rsid w:val="00AB5B95"/>
    <w:rsid w:val="00AB638D"/>
    <w:rsid w:val="00AB6CA5"/>
    <w:rsid w:val="00AB6F9B"/>
    <w:rsid w:val="00AC0041"/>
    <w:rsid w:val="00AC0366"/>
    <w:rsid w:val="00AC26C5"/>
    <w:rsid w:val="00AC3FE2"/>
    <w:rsid w:val="00AC4725"/>
    <w:rsid w:val="00AC4A37"/>
    <w:rsid w:val="00AC5819"/>
    <w:rsid w:val="00AC6CA4"/>
    <w:rsid w:val="00AC7008"/>
    <w:rsid w:val="00AC790D"/>
    <w:rsid w:val="00AD22D8"/>
    <w:rsid w:val="00AD266A"/>
    <w:rsid w:val="00AD399C"/>
    <w:rsid w:val="00AD45AF"/>
    <w:rsid w:val="00AD4AD5"/>
    <w:rsid w:val="00AD60F1"/>
    <w:rsid w:val="00AD6613"/>
    <w:rsid w:val="00AD6C9C"/>
    <w:rsid w:val="00AD72A5"/>
    <w:rsid w:val="00AE0CB0"/>
    <w:rsid w:val="00AE130B"/>
    <w:rsid w:val="00AE1B24"/>
    <w:rsid w:val="00AE2796"/>
    <w:rsid w:val="00AE29EF"/>
    <w:rsid w:val="00AE33DA"/>
    <w:rsid w:val="00AE441B"/>
    <w:rsid w:val="00AE46DB"/>
    <w:rsid w:val="00AE48F3"/>
    <w:rsid w:val="00AE4E10"/>
    <w:rsid w:val="00AE53B8"/>
    <w:rsid w:val="00AE5565"/>
    <w:rsid w:val="00AE5FC2"/>
    <w:rsid w:val="00AE7CE8"/>
    <w:rsid w:val="00AF0320"/>
    <w:rsid w:val="00AF0D78"/>
    <w:rsid w:val="00AF1E1C"/>
    <w:rsid w:val="00AF23B5"/>
    <w:rsid w:val="00AF24EB"/>
    <w:rsid w:val="00AF2CD9"/>
    <w:rsid w:val="00AF2D81"/>
    <w:rsid w:val="00AF3652"/>
    <w:rsid w:val="00AF3840"/>
    <w:rsid w:val="00AF39AF"/>
    <w:rsid w:val="00AF403A"/>
    <w:rsid w:val="00AF603B"/>
    <w:rsid w:val="00AF73FD"/>
    <w:rsid w:val="00AF7ABD"/>
    <w:rsid w:val="00AF7EC4"/>
    <w:rsid w:val="00B014FE"/>
    <w:rsid w:val="00B016B5"/>
    <w:rsid w:val="00B020F5"/>
    <w:rsid w:val="00B03D0A"/>
    <w:rsid w:val="00B053C7"/>
    <w:rsid w:val="00B064D0"/>
    <w:rsid w:val="00B06781"/>
    <w:rsid w:val="00B06C48"/>
    <w:rsid w:val="00B07DED"/>
    <w:rsid w:val="00B07FC9"/>
    <w:rsid w:val="00B10265"/>
    <w:rsid w:val="00B104A3"/>
    <w:rsid w:val="00B10684"/>
    <w:rsid w:val="00B11A5D"/>
    <w:rsid w:val="00B123C7"/>
    <w:rsid w:val="00B12B83"/>
    <w:rsid w:val="00B1311F"/>
    <w:rsid w:val="00B142C6"/>
    <w:rsid w:val="00B14EFF"/>
    <w:rsid w:val="00B15449"/>
    <w:rsid w:val="00B16CFD"/>
    <w:rsid w:val="00B17A51"/>
    <w:rsid w:val="00B17BE5"/>
    <w:rsid w:val="00B20C04"/>
    <w:rsid w:val="00B20E07"/>
    <w:rsid w:val="00B20F87"/>
    <w:rsid w:val="00B210F7"/>
    <w:rsid w:val="00B219EE"/>
    <w:rsid w:val="00B231F4"/>
    <w:rsid w:val="00B23FF2"/>
    <w:rsid w:val="00B243FF"/>
    <w:rsid w:val="00B24402"/>
    <w:rsid w:val="00B24A49"/>
    <w:rsid w:val="00B252F5"/>
    <w:rsid w:val="00B2562C"/>
    <w:rsid w:val="00B3273C"/>
    <w:rsid w:val="00B33B01"/>
    <w:rsid w:val="00B34483"/>
    <w:rsid w:val="00B344F2"/>
    <w:rsid w:val="00B34556"/>
    <w:rsid w:val="00B345D3"/>
    <w:rsid w:val="00B35AF0"/>
    <w:rsid w:val="00B35E4A"/>
    <w:rsid w:val="00B36A7F"/>
    <w:rsid w:val="00B36CCA"/>
    <w:rsid w:val="00B3718D"/>
    <w:rsid w:val="00B400CD"/>
    <w:rsid w:val="00B41AD1"/>
    <w:rsid w:val="00B42663"/>
    <w:rsid w:val="00B4364C"/>
    <w:rsid w:val="00B43DC3"/>
    <w:rsid w:val="00B44113"/>
    <w:rsid w:val="00B442BB"/>
    <w:rsid w:val="00B44F68"/>
    <w:rsid w:val="00B44FF2"/>
    <w:rsid w:val="00B4508A"/>
    <w:rsid w:val="00B45D00"/>
    <w:rsid w:val="00B4656E"/>
    <w:rsid w:val="00B46E05"/>
    <w:rsid w:val="00B47976"/>
    <w:rsid w:val="00B47A23"/>
    <w:rsid w:val="00B47A80"/>
    <w:rsid w:val="00B500DD"/>
    <w:rsid w:val="00B51462"/>
    <w:rsid w:val="00B527F9"/>
    <w:rsid w:val="00B52A65"/>
    <w:rsid w:val="00B52B53"/>
    <w:rsid w:val="00B53F4A"/>
    <w:rsid w:val="00B542B6"/>
    <w:rsid w:val="00B55594"/>
    <w:rsid w:val="00B55A19"/>
    <w:rsid w:val="00B55A45"/>
    <w:rsid w:val="00B56216"/>
    <w:rsid w:val="00B569AF"/>
    <w:rsid w:val="00B607ED"/>
    <w:rsid w:val="00B609E5"/>
    <w:rsid w:val="00B60DB3"/>
    <w:rsid w:val="00B61B90"/>
    <w:rsid w:val="00B61DC3"/>
    <w:rsid w:val="00B62B60"/>
    <w:rsid w:val="00B62BEA"/>
    <w:rsid w:val="00B62F79"/>
    <w:rsid w:val="00B63377"/>
    <w:rsid w:val="00B63429"/>
    <w:rsid w:val="00B641E9"/>
    <w:rsid w:val="00B654CE"/>
    <w:rsid w:val="00B65C11"/>
    <w:rsid w:val="00B668B1"/>
    <w:rsid w:val="00B706D8"/>
    <w:rsid w:val="00B7083B"/>
    <w:rsid w:val="00B72623"/>
    <w:rsid w:val="00B72E7C"/>
    <w:rsid w:val="00B73344"/>
    <w:rsid w:val="00B736A9"/>
    <w:rsid w:val="00B73A2D"/>
    <w:rsid w:val="00B75487"/>
    <w:rsid w:val="00B759BE"/>
    <w:rsid w:val="00B76107"/>
    <w:rsid w:val="00B76F89"/>
    <w:rsid w:val="00B77F7B"/>
    <w:rsid w:val="00B8021E"/>
    <w:rsid w:val="00B808F3"/>
    <w:rsid w:val="00B81449"/>
    <w:rsid w:val="00B81E09"/>
    <w:rsid w:val="00B83A25"/>
    <w:rsid w:val="00B83C8C"/>
    <w:rsid w:val="00B85137"/>
    <w:rsid w:val="00B85A63"/>
    <w:rsid w:val="00B86B9F"/>
    <w:rsid w:val="00B86D2D"/>
    <w:rsid w:val="00B9012B"/>
    <w:rsid w:val="00B90455"/>
    <w:rsid w:val="00B9058A"/>
    <w:rsid w:val="00B90619"/>
    <w:rsid w:val="00B90BD5"/>
    <w:rsid w:val="00B92078"/>
    <w:rsid w:val="00B92BE4"/>
    <w:rsid w:val="00B92F57"/>
    <w:rsid w:val="00B93138"/>
    <w:rsid w:val="00B937C1"/>
    <w:rsid w:val="00B93803"/>
    <w:rsid w:val="00B942B9"/>
    <w:rsid w:val="00B94F1F"/>
    <w:rsid w:val="00B9612D"/>
    <w:rsid w:val="00B9659D"/>
    <w:rsid w:val="00BA0463"/>
    <w:rsid w:val="00BA1BE8"/>
    <w:rsid w:val="00BA1E06"/>
    <w:rsid w:val="00BA2BDA"/>
    <w:rsid w:val="00BA344B"/>
    <w:rsid w:val="00BA3710"/>
    <w:rsid w:val="00BA3A77"/>
    <w:rsid w:val="00BA5B75"/>
    <w:rsid w:val="00BB09EB"/>
    <w:rsid w:val="00BB203B"/>
    <w:rsid w:val="00BB2736"/>
    <w:rsid w:val="00BB2EDF"/>
    <w:rsid w:val="00BB46DB"/>
    <w:rsid w:val="00BB4B72"/>
    <w:rsid w:val="00BB4DDA"/>
    <w:rsid w:val="00BB5384"/>
    <w:rsid w:val="00BB6F51"/>
    <w:rsid w:val="00BC011F"/>
    <w:rsid w:val="00BC0FB3"/>
    <w:rsid w:val="00BC27B7"/>
    <w:rsid w:val="00BC2FF1"/>
    <w:rsid w:val="00BC3495"/>
    <w:rsid w:val="00BC352C"/>
    <w:rsid w:val="00BC38A8"/>
    <w:rsid w:val="00BC3EF7"/>
    <w:rsid w:val="00BC4D85"/>
    <w:rsid w:val="00BC4EFA"/>
    <w:rsid w:val="00BC54EA"/>
    <w:rsid w:val="00BC62BC"/>
    <w:rsid w:val="00BC65E7"/>
    <w:rsid w:val="00BC7123"/>
    <w:rsid w:val="00BC7791"/>
    <w:rsid w:val="00BC7803"/>
    <w:rsid w:val="00BD00CA"/>
    <w:rsid w:val="00BD0883"/>
    <w:rsid w:val="00BD08ED"/>
    <w:rsid w:val="00BD1525"/>
    <w:rsid w:val="00BD17AC"/>
    <w:rsid w:val="00BD2972"/>
    <w:rsid w:val="00BD3662"/>
    <w:rsid w:val="00BD3EFD"/>
    <w:rsid w:val="00BD4528"/>
    <w:rsid w:val="00BD5B58"/>
    <w:rsid w:val="00BD62FB"/>
    <w:rsid w:val="00BD7070"/>
    <w:rsid w:val="00BD7282"/>
    <w:rsid w:val="00BE1326"/>
    <w:rsid w:val="00BE1DB2"/>
    <w:rsid w:val="00BE3666"/>
    <w:rsid w:val="00BE4CCD"/>
    <w:rsid w:val="00BE6570"/>
    <w:rsid w:val="00BE6A14"/>
    <w:rsid w:val="00BE7D7C"/>
    <w:rsid w:val="00BF06D6"/>
    <w:rsid w:val="00BF0932"/>
    <w:rsid w:val="00BF094E"/>
    <w:rsid w:val="00BF2031"/>
    <w:rsid w:val="00BF2478"/>
    <w:rsid w:val="00BF3EF3"/>
    <w:rsid w:val="00BF502C"/>
    <w:rsid w:val="00BF6514"/>
    <w:rsid w:val="00BF7BEF"/>
    <w:rsid w:val="00BF7D78"/>
    <w:rsid w:val="00C005AD"/>
    <w:rsid w:val="00C0071C"/>
    <w:rsid w:val="00C00CEA"/>
    <w:rsid w:val="00C00E60"/>
    <w:rsid w:val="00C01D68"/>
    <w:rsid w:val="00C0234F"/>
    <w:rsid w:val="00C027BA"/>
    <w:rsid w:val="00C02C62"/>
    <w:rsid w:val="00C046B5"/>
    <w:rsid w:val="00C062CF"/>
    <w:rsid w:val="00C06A76"/>
    <w:rsid w:val="00C102A9"/>
    <w:rsid w:val="00C10CEC"/>
    <w:rsid w:val="00C11DE7"/>
    <w:rsid w:val="00C13194"/>
    <w:rsid w:val="00C132B5"/>
    <w:rsid w:val="00C1341F"/>
    <w:rsid w:val="00C13CD4"/>
    <w:rsid w:val="00C1456E"/>
    <w:rsid w:val="00C14572"/>
    <w:rsid w:val="00C14D77"/>
    <w:rsid w:val="00C16DCA"/>
    <w:rsid w:val="00C17448"/>
    <w:rsid w:val="00C17459"/>
    <w:rsid w:val="00C20447"/>
    <w:rsid w:val="00C21300"/>
    <w:rsid w:val="00C2133E"/>
    <w:rsid w:val="00C2268E"/>
    <w:rsid w:val="00C233C9"/>
    <w:rsid w:val="00C23D4E"/>
    <w:rsid w:val="00C240BE"/>
    <w:rsid w:val="00C24B01"/>
    <w:rsid w:val="00C26512"/>
    <w:rsid w:val="00C26F7E"/>
    <w:rsid w:val="00C277BE"/>
    <w:rsid w:val="00C27CA9"/>
    <w:rsid w:val="00C30BEB"/>
    <w:rsid w:val="00C30C8F"/>
    <w:rsid w:val="00C30E5B"/>
    <w:rsid w:val="00C31552"/>
    <w:rsid w:val="00C31A52"/>
    <w:rsid w:val="00C32751"/>
    <w:rsid w:val="00C32A5A"/>
    <w:rsid w:val="00C339D7"/>
    <w:rsid w:val="00C33CE3"/>
    <w:rsid w:val="00C34C4D"/>
    <w:rsid w:val="00C34D66"/>
    <w:rsid w:val="00C351AE"/>
    <w:rsid w:val="00C351E4"/>
    <w:rsid w:val="00C35810"/>
    <w:rsid w:val="00C35A90"/>
    <w:rsid w:val="00C35B58"/>
    <w:rsid w:val="00C36E55"/>
    <w:rsid w:val="00C375B6"/>
    <w:rsid w:val="00C37B85"/>
    <w:rsid w:val="00C405A8"/>
    <w:rsid w:val="00C40C15"/>
    <w:rsid w:val="00C4146B"/>
    <w:rsid w:val="00C4337A"/>
    <w:rsid w:val="00C43398"/>
    <w:rsid w:val="00C4353B"/>
    <w:rsid w:val="00C46352"/>
    <w:rsid w:val="00C46D3A"/>
    <w:rsid w:val="00C47D8A"/>
    <w:rsid w:val="00C50069"/>
    <w:rsid w:val="00C500FF"/>
    <w:rsid w:val="00C5029B"/>
    <w:rsid w:val="00C512C3"/>
    <w:rsid w:val="00C53C49"/>
    <w:rsid w:val="00C54157"/>
    <w:rsid w:val="00C56A7A"/>
    <w:rsid w:val="00C56C0D"/>
    <w:rsid w:val="00C57432"/>
    <w:rsid w:val="00C634A9"/>
    <w:rsid w:val="00C63B93"/>
    <w:rsid w:val="00C64857"/>
    <w:rsid w:val="00C65776"/>
    <w:rsid w:val="00C661BB"/>
    <w:rsid w:val="00C6744C"/>
    <w:rsid w:val="00C676FD"/>
    <w:rsid w:val="00C67DAA"/>
    <w:rsid w:val="00C70050"/>
    <w:rsid w:val="00C7186D"/>
    <w:rsid w:val="00C71A5F"/>
    <w:rsid w:val="00C7203D"/>
    <w:rsid w:val="00C72811"/>
    <w:rsid w:val="00C73850"/>
    <w:rsid w:val="00C7462D"/>
    <w:rsid w:val="00C746C7"/>
    <w:rsid w:val="00C74D22"/>
    <w:rsid w:val="00C7547A"/>
    <w:rsid w:val="00C75C4C"/>
    <w:rsid w:val="00C76116"/>
    <w:rsid w:val="00C767B7"/>
    <w:rsid w:val="00C76E84"/>
    <w:rsid w:val="00C81F61"/>
    <w:rsid w:val="00C82CE8"/>
    <w:rsid w:val="00C82E44"/>
    <w:rsid w:val="00C830B0"/>
    <w:rsid w:val="00C84A8C"/>
    <w:rsid w:val="00C87650"/>
    <w:rsid w:val="00C8791F"/>
    <w:rsid w:val="00C91673"/>
    <w:rsid w:val="00C91AA0"/>
    <w:rsid w:val="00C93412"/>
    <w:rsid w:val="00C96638"/>
    <w:rsid w:val="00C97258"/>
    <w:rsid w:val="00C97F08"/>
    <w:rsid w:val="00CA08F8"/>
    <w:rsid w:val="00CA0DF1"/>
    <w:rsid w:val="00CA0E05"/>
    <w:rsid w:val="00CA12E1"/>
    <w:rsid w:val="00CA169E"/>
    <w:rsid w:val="00CA1C0E"/>
    <w:rsid w:val="00CA1C95"/>
    <w:rsid w:val="00CA27F2"/>
    <w:rsid w:val="00CA2F09"/>
    <w:rsid w:val="00CA39F6"/>
    <w:rsid w:val="00CA4426"/>
    <w:rsid w:val="00CA4DAA"/>
    <w:rsid w:val="00CA5C55"/>
    <w:rsid w:val="00CA6704"/>
    <w:rsid w:val="00CA692F"/>
    <w:rsid w:val="00CA7195"/>
    <w:rsid w:val="00CB0364"/>
    <w:rsid w:val="00CB1141"/>
    <w:rsid w:val="00CB1380"/>
    <w:rsid w:val="00CB1932"/>
    <w:rsid w:val="00CB20C0"/>
    <w:rsid w:val="00CB2336"/>
    <w:rsid w:val="00CB2B9C"/>
    <w:rsid w:val="00CB3419"/>
    <w:rsid w:val="00CB3C9D"/>
    <w:rsid w:val="00CB416A"/>
    <w:rsid w:val="00CB6698"/>
    <w:rsid w:val="00CC0119"/>
    <w:rsid w:val="00CC016A"/>
    <w:rsid w:val="00CC2106"/>
    <w:rsid w:val="00CC2248"/>
    <w:rsid w:val="00CC2D63"/>
    <w:rsid w:val="00CC47B8"/>
    <w:rsid w:val="00CC49A4"/>
    <w:rsid w:val="00CC4B80"/>
    <w:rsid w:val="00CC659A"/>
    <w:rsid w:val="00CC6814"/>
    <w:rsid w:val="00CC71AD"/>
    <w:rsid w:val="00CD0070"/>
    <w:rsid w:val="00CD03DD"/>
    <w:rsid w:val="00CD06AE"/>
    <w:rsid w:val="00CD2738"/>
    <w:rsid w:val="00CD27BE"/>
    <w:rsid w:val="00CD3436"/>
    <w:rsid w:val="00CD37EE"/>
    <w:rsid w:val="00CD3BC5"/>
    <w:rsid w:val="00CD3BF4"/>
    <w:rsid w:val="00CD43E6"/>
    <w:rsid w:val="00CD5409"/>
    <w:rsid w:val="00CD5DBF"/>
    <w:rsid w:val="00CD650A"/>
    <w:rsid w:val="00CD6615"/>
    <w:rsid w:val="00CD6895"/>
    <w:rsid w:val="00CD7232"/>
    <w:rsid w:val="00CD784B"/>
    <w:rsid w:val="00CD7A27"/>
    <w:rsid w:val="00CD7E86"/>
    <w:rsid w:val="00CE0A04"/>
    <w:rsid w:val="00CE0E10"/>
    <w:rsid w:val="00CE11DB"/>
    <w:rsid w:val="00CE11E9"/>
    <w:rsid w:val="00CE2C86"/>
    <w:rsid w:val="00CE33B3"/>
    <w:rsid w:val="00CE4609"/>
    <w:rsid w:val="00CE5FF3"/>
    <w:rsid w:val="00CE6392"/>
    <w:rsid w:val="00CE6500"/>
    <w:rsid w:val="00CE704C"/>
    <w:rsid w:val="00CF04B8"/>
    <w:rsid w:val="00CF0EFB"/>
    <w:rsid w:val="00CF1EDE"/>
    <w:rsid w:val="00CF27CB"/>
    <w:rsid w:val="00CF2FDC"/>
    <w:rsid w:val="00CF373C"/>
    <w:rsid w:val="00CF3E9F"/>
    <w:rsid w:val="00CF3F31"/>
    <w:rsid w:val="00CF5A62"/>
    <w:rsid w:val="00CF5BB9"/>
    <w:rsid w:val="00CF5D4A"/>
    <w:rsid w:val="00CF6AA4"/>
    <w:rsid w:val="00CF7CF2"/>
    <w:rsid w:val="00CF7F0A"/>
    <w:rsid w:val="00D0052E"/>
    <w:rsid w:val="00D02D34"/>
    <w:rsid w:val="00D0327A"/>
    <w:rsid w:val="00D03589"/>
    <w:rsid w:val="00D0371E"/>
    <w:rsid w:val="00D044AD"/>
    <w:rsid w:val="00D05B95"/>
    <w:rsid w:val="00D069BE"/>
    <w:rsid w:val="00D06D86"/>
    <w:rsid w:val="00D07282"/>
    <w:rsid w:val="00D07DB0"/>
    <w:rsid w:val="00D11BFB"/>
    <w:rsid w:val="00D12FB2"/>
    <w:rsid w:val="00D1415E"/>
    <w:rsid w:val="00D14F0B"/>
    <w:rsid w:val="00D1554A"/>
    <w:rsid w:val="00D16907"/>
    <w:rsid w:val="00D16CF4"/>
    <w:rsid w:val="00D16D83"/>
    <w:rsid w:val="00D172DC"/>
    <w:rsid w:val="00D17525"/>
    <w:rsid w:val="00D1797C"/>
    <w:rsid w:val="00D17A97"/>
    <w:rsid w:val="00D17E4F"/>
    <w:rsid w:val="00D201CB"/>
    <w:rsid w:val="00D202CE"/>
    <w:rsid w:val="00D2114B"/>
    <w:rsid w:val="00D22522"/>
    <w:rsid w:val="00D22ACA"/>
    <w:rsid w:val="00D26964"/>
    <w:rsid w:val="00D26AA0"/>
    <w:rsid w:val="00D26EE4"/>
    <w:rsid w:val="00D27395"/>
    <w:rsid w:val="00D273BE"/>
    <w:rsid w:val="00D30D25"/>
    <w:rsid w:val="00D3141B"/>
    <w:rsid w:val="00D3261E"/>
    <w:rsid w:val="00D329BC"/>
    <w:rsid w:val="00D343E9"/>
    <w:rsid w:val="00D3493B"/>
    <w:rsid w:val="00D34F23"/>
    <w:rsid w:val="00D36B9B"/>
    <w:rsid w:val="00D37125"/>
    <w:rsid w:val="00D37A8B"/>
    <w:rsid w:val="00D40174"/>
    <w:rsid w:val="00D40B57"/>
    <w:rsid w:val="00D40CE3"/>
    <w:rsid w:val="00D417ED"/>
    <w:rsid w:val="00D43D39"/>
    <w:rsid w:val="00D44044"/>
    <w:rsid w:val="00D44326"/>
    <w:rsid w:val="00D45169"/>
    <w:rsid w:val="00D456FF"/>
    <w:rsid w:val="00D4592C"/>
    <w:rsid w:val="00D45C15"/>
    <w:rsid w:val="00D47128"/>
    <w:rsid w:val="00D47875"/>
    <w:rsid w:val="00D4791D"/>
    <w:rsid w:val="00D47BB0"/>
    <w:rsid w:val="00D50C71"/>
    <w:rsid w:val="00D52616"/>
    <w:rsid w:val="00D52697"/>
    <w:rsid w:val="00D551BE"/>
    <w:rsid w:val="00D55287"/>
    <w:rsid w:val="00D55CD0"/>
    <w:rsid w:val="00D56740"/>
    <w:rsid w:val="00D5785B"/>
    <w:rsid w:val="00D578BB"/>
    <w:rsid w:val="00D57AC2"/>
    <w:rsid w:val="00D60B1E"/>
    <w:rsid w:val="00D613F4"/>
    <w:rsid w:val="00D6214D"/>
    <w:rsid w:val="00D629EE"/>
    <w:rsid w:val="00D62A0A"/>
    <w:rsid w:val="00D62D11"/>
    <w:rsid w:val="00D635E9"/>
    <w:rsid w:val="00D640ED"/>
    <w:rsid w:val="00D6473B"/>
    <w:rsid w:val="00D64B00"/>
    <w:rsid w:val="00D6568B"/>
    <w:rsid w:val="00D66462"/>
    <w:rsid w:val="00D67951"/>
    <w:rsid w:val="00D70A34"/>
    <w:rsid w:val="00D715E9"/>
    <w:rsid w:val="00D718F4"/>
    <w:rsid w:val="00D72C42"/>
    <w:rsid w:val="00D72E21"/>
    <w:rsid w:val="00D72F5E"/>
    <w:rsid w:val="00D732AF"/>
    <w:rsid w:val="00D73A09"/>
    <w:rsid w:val="00D747C7"/>
    <w:rsid w:val="00D74842"/>
    <w:rsid w:val="00D74CD0"/>
    <w:rsid w:val="00D75671"/>
    <w:rsid w:val="00D7580B"/>
    <w:rsid w:val="00D75E16"/>
    <w:rsid w:val="00D76EED"/>
    <w:rsid w:val="00D777E3"/>
    <w:rsid w:val="00D77C5C"/>
    <w:rsid w:val="00D810CC"/>
    <w:rsid w:val="00D815D5"/>
    <w:rsid w:val="00D81BE3"/>
    <w:rsid w:val="00D82B9B"/>
    <w:rsid w:val="00D8356E"/>
    <w:rsid w:val="00D83743"/>
    <w:rsid w:val="00D8392F"/>
    <w:rsid w:val="00D840E3"/>
    <w:rsid w:val="00D84C6D"/>
    <w:rsid w:val="00D8558C"/>
    <w:rsid w:val="00D85B5F"/>
    <w:rsid w:val="00D86EB0"/>
    <w:rsid w:val="00D87044"/>
    <w:rsid w:val="00D87924"/>
    <w:rsid w:val="00D87E3D"/>
    <w:rsid w:val="00D90737"/>
    <w:rsid w:val="00D9109A"/>
    <w:rsid w:val="00D91FCC"/>
    <w:rsid w:val="00D92138"/>
    <w:rsid w:val="00D926FE"/>
    <w:rsid w:val="00D935E6"/>
    <w:rsid w:val="00D94094"/>
    <w:rsid w:val="00D949BE"/>
    <w:rsid w:val="00D96ADC"/>
    <w:rsid w:val="00DA20CA"/>
    <w:rsid w:val="00DA39B5"/>
    <w:rsid w:val="00DA4272"/>
    <w:rsid w:val="00DA5361"/>
    <w:rsid w:val="00DA66A7"/>
    <w:rsid w:val="00DA6D67"/>
    <w:rsid w:val="00DA6EAD"/>
    <w:rsid w:val="00DA73EE"/>
    <w:rsid w:val="00DB01B7"/>
    <w:rsid w:val="00DB032B"/>
    <w:rsid w:val="00DB0713"/>
    <w:rsid w:val="00DB0ECA"/>
    <w:rsid w:val="00DB1FFB"/>
    <w:rsid w:val="00DB2550"/>
    <w:rsid w:val="00DB44BF"/>
    <w:rsid w:val="00DB450D"/>
    <w:rsid w:val="00DB4964"/>
    <w:rsid w:val="00DB564A"/>
    <w:rsid w:val="00DB6623"/>
    <w:rsid w:val="00DC2335"/>
    <w:rsid w:val="00DC2645"/>
    <w:rsid w:val="00DC27D8"/>
    <w:rsid w:val="00DC3F27"/>
    <w:rsid w:val="00DC4C53"/>
    <w:rsid w:val="00DC4F58"/>
    <w:rsid w:val="00DC500A"/>
    <w:rsid w:val="00DC5063"/>
    <w:rsid w:val="00DC5138"/>
    <w:rsid w:val="00DC5E21"/>
    <w:rsid w:val="00DC70EA"/>
    <w:rsid w:val="00DC744B"/>
    <w:rsid w:val="00DD0003"/>
    <w:rsid w:val="00DD054A"/>
    <w:rsid w:val="00DD0FC7"/>
    <w:rsid w:val="00DD16C3"/>
    <w:rsid w:val="00DD1C94"/>
    <w:rsid w:val="00DD20D3"/>
    <w:rsid w:val="00DD28FE"/>
    <w:rsid w:val="00DD3139"/>
    <w:rsid w:val="00DD3AAF"/>
    <w:rsid w:val="00DD4A6D"/>
    <w:rsid w:val="00DD4A9A"/>
    <w:rsid w:val="00DD5607"/>
    <w:rsid w:val="00DD5BF9"/>
    <w:rsid w:val="00DD60C2"/>
    <w:rsid w:val="00DD658F"/>
    <w:rsid w:val="00DD6656"/>
    <w:rsid w:val="00DE0867"/>
    <w:rsid w:val="00DE0B6E"/>
    <w:rsid w:val="00DE1C08"/>
    <w:rsid w:val="00DE3213"/>
    <w:rsid w:val="00DE3DC4"/>
    <w:rsid w:val="00DE559E"/>
    <w:rsid w:val="00DF00B5"/>
    <w:rsid w:val="00DF0321"/>
    <w:rsid w:val="00DF09A9"/>
    <w:rsid w:val="00DF0DBE"/>
    <w:rsid w:val="00DF1485"/>
    <w:rsid w:val="00DF2A2A"/>
    <w:rsid w:val="00DF2AA4"/>
    <w:rsid w:val="00DF2ECE"/>
    <w:rsid w:val="00DF3517"/>
    <w:rsid w:val="00DF35A1"/>
    <w:rsid w:val="00DF605C"/>
    <w:rsid w:val="00DF6C22"/>
    <w:rsid w:val="00DF7385"/>
    <w:rsid w:val="00E00751"/>
    <w:rsid w:val="00E00B3F"/>
    <w:rsid w:val="00E00EC0"/>
    <w:rsid w:val="00E00F26"/>
    <w:rsid w:val="00E01190"/>
    <w:rsid w:val="00E01AE8"/>
    <w:rsid w:val="00E0311D"/>
    <w:rsid w:val="00E03C5F"/>
    <w:rsid w:val="00E04773"/>
    <w:rsid w:val="00E04AF2"/>
    <w:rsid w:val="00E05283"/>
    <w:rsid w:val="00E05667"/>
    <w:rsid w:val="00E05A45"/>
    <w:rsid w:val="00E05B7A"/>
    <w:rsid w:val="00E06659"/>
    <w:rsid w:val="00E0692A"/>
    <w:rsid w:val="00E0782B"/>
    <w:rsid w:val="00E10148"/>
    <w:rsid w:val="00E10D31"/>
    <w:rsid w:val="00E10E48"/>
    <w:rsid w:val="00E11059"/>
    <w:rsid w:val="00E116B1"/>
    <w:rsid w:val="00E13099"/>
    <w:rsid w:val="00E141B4"/>
    <w:rsid w:val="00E14391"/>
    <w:rsid w:val="00E14565"/>
    <w:rsid w:val="00E1495D"/>
    <w:rsid w:val="00E14E79"/>
    <w:rsid w:val="00E15514"/>
    <w:rsid w:val="00E17A16"/>
    <w:rsid w:val="00E202EB"/>
    <w:rsid w:val="00E203FF"/>
    <w:rsid w:val="00E2072E"/>
    <w:rsid w:val="00E21B53"/>
    <w:rsid w:val="00E21C30"/>
    <w:rsid w:val="00E21C77"/>
    <w:rsid w:val="00E22905"/>
    <w:rsid w:val="00E233BD"/>
    <w:rsid w:val="00E236C6"/>
    <w:rsid w:val="00E23B19"/>
    <w:rsid w:val="00E24FC8"/>
    <w:rsid w:val="00E25B77"/>
    <w:rsid w:val="00E25C14"/>
    <w:rsid w:val="00E25D22"/>
    <w:rsid w:val="00E260F7"/>
    <w:rsid w:val="00E26637"/>
    <w:rsid w:val="00E276A6"/>
    <w:rsid w:val="00E319CC"/>
    <w:rsid w:val="00E31EDA"/>
    <w:rsid w:val="00E31F8D"/>
    <w:rsid w:val="00E32721"/>
    <w:rsid w:val="00E334B0"/>
    <w:rsid w:val="00E34335"/>
    <w:rsid w:val="00E34DA0"/>
    <w:rsid w:val="00E34F8E"/>
    <w:rsid w:val="00E35514"/>
    <w:rsid w:val="00E35705"/>
    <w:rsid w:val="00E35C81"/>
    <w:rsid w:val="00E3612E"/>
    <w:rsid w:val="00E377B5"/>
    <w:rsid w:val="00E37D9E"/>
    <w:rsid w:val="00E40056"/>
    <w:rsid w:val="00E4065B"/>
    <w:rsid w:val="00E406E6"/>
    <w:rsid w:val="00E4120B"/>
    <w:rsid w:val="00E4160E"/>
    <w:rsid w:val="00E41D9F"/>
    <w:rsid w:val="00E41FF3"/>
    <w:rsid w:val="00E42017"/>
    <w:rsid w:val="00E4274D"/>
    <w:rsid w:val="00E430DD"/>
    <w:rsid w:val="00E43270"/>
    <w:rsid w:val="00E433E7"/>
    <w:rsid w:val="00E43C71"/>
    <w:rsid w:val="00E442D6"/>
    <w:rsid w:val="00E445D9"/>
    <w:rsid w:val="00E446E5"/>
    <w:rsid w:val="00E4515F"/>
    <w:rsid w:val="00E45C31"/>
    <w:rsid w:val="00E45E17"/>
    <w:rsid w:val="00E46AC7"/>
    <w:rsid w:val="00E46E51"/>
    <w:rsid w:val="00E470E3"/>
    <w:rsid w:val="00E4752B"/>
    <w:rsid w:val="00E475B4"/>
    <w:rsid w:val="00E47D4C"/>
    <w:rsid w:val="00E5029E"/>
    <w:rsid w:val="00E51A12"/>
    <w:rsid w:val="00E51F64"/>
    <w:rsid w:val="00E522A6"/>
    <w:rsid w:val="00E522BC"/>
    <w:rsid w:val="00E5511D"/>
    <w:rsid w:val="00E55788"/>
    <w:rsid w:val="00E57857"/>
    <w:rsid w:val="00E60396"/>
    <w:rsid w:val="00E60A80"/>
    <w:rsid w:val="00E60EF1"/>
    <w:rsid w:val="00E6140A"/>
    <w:rsid w:val="00E6294E"/>
    <w:rsid w:val="00E62CEA"/>
    <w:rsid w:val="00E6350E"/>
    <w:rsid w:val="00E639B3"/>
    <w:rsid w:val="00E63A8D"/>
    <w:rsid w:val="00E63B9A"/>
    <w:rsid w:val="00E64C1D"/>
    <w:rsid w:val="00E64FC8"/>
    <w:rsid w:val="00E6585E"/>
    <w:rsid w:val="00E65DCD"/>
    <w:rsid w:val="00E671D2"/>
    <w:rsid w:val="00E674E6"/>
    <w:rsid w:val="00E72530"/>
    <w:rsid w:val="00E726CB"/>
    <w:rsid w:val="00E72A4A"/>
    <w:rsid w:val="00E74B50"/>
    <w:rsid w:val="00E757CD"/>
    <w:rsid w:val="00E77B49"/>
    <w:rsid w:val="00E803A5"/>
    <w:rsid w:val="00E80BC4"/>
    <w:rsid w:val="00E8192C"/>
    <w:rsid w:val="00E831C0"/>
    <w:rsid w:val="00E83FDF"/>
    <w:rsid w:val="00E84F65"/>
    <w:rsid w:val="00E851F5"/>
    <w:rsid w:val="00E86A2A"/>
    <w:rsid w:val="00E8714C"/>
    <w:rsid w:val="00E90243"/>
    <w:rsid w:val="00E90420"/>
    <w:rsid w:val="00E90553"/>
    <w:rsid w:val="00E91829"/>
    <w:rsid w:val="00E92072"/>
    <w:rsid w:val="00E923B2"/>
    <w:rsid w:val="00E923E5"/>
    <w:rsid w:val="00E927B7"/>
    <w:rsid w:val="00E929F8"/>
    <w:rsid w:val="00E93F21"/>
    <w:rsid w:val="00E944AD"/>
    <w:rsid w:val="00E946AB"/>
    <w:rsid w:val="00E950F4"/>
    <w:rsid w:val="00E95E5C"/>
    <w:rsid w:val="00E963B5"/>
    <w:rsid w:val="00E963C1"/>
    <w:rsid w:val="00E97172"/>
    <w:rsid w:val="00E97415"/>
    <w:rsid w:val="00EA022D"/>
    <w:rsid w:val="00EA0F66"/>
    <w:rsid w:val="00EA210D"/>
    <w:rsid w:val="00EA23FA"/>
    <w:rsid w:val="00EA2A4D"/>
    <w:rsid w:val="00EA2ABB"/>
    <w:rsid w:val="00EA372A"/>
    <w:rsid w:val="00EA3884"/>
    <w:rsid w:val="00EA3E02"/>
    <w:rsid w:val="00EA4441"/>
    <w:rsid w:val="00EA64B0"/>
    <w:rsid w:val="00EA7B0F"/>
    <w:rsid w:val="00EB02A4"/>
    <w:rsid w:val="00EB0452"/>
    <w:rsid w:val="00EB1105"/>
    <w:rsid w:val="00EB1F38"/>
    <w:rsid w:val="00EB235C"/>
    <w:rsid w:val="00EB2510"/>
    <w:rsid w:val="00EB2DC5"/>
    <w:rsid w:val="00EB352C"/>
    <w:rsid w:val="00EB358B"/>
    <w:rsid w:val="00EB3659"/>
    <w:rsid w:val="00EB48BF"/>
    <w:rsid w:val="00EB5585"/>
    <w:rsid w:val="00EB614B"/>
    <w:rsid w:val="00EB63DB"/>
    <w:rsid w:val="00EB6D5A"/>
    <w:rsid w:val="00EB7D31"/>
    <w:rsid w:val="00EC0E1F"/>
    <w:rsid w:val="00EC1701"/>
    <w:rsid w:val="00EC176C"/>
    <w:rsid w:val="00EC18AF"/>
    <w:rsid w:val="00EC205D"/>
    <w:rsid w:val="00EC30F1"/>
    <w:rsid w:val="00EC3A66"/>
    <w:rsid w:val="00EC6132"/>
    <w:rsid w:val="00EC7AB1"/>
    <w:rsid w:val="00EC7F5C"/>
    <w:rsid w:val="00ED0921"/>
    <w:rsid w:val="00ED122D"/>
    <w:rsid w:val="00ED2D7A"/>
    <w:rsid w:val="00ED2E25"/>
    <w:rsid w:val="00ED323F"/>
    <w:rsid w:val="00ED3AC4"/>
    <w:rsid w:val="00ED4E69"/>
    <w:rsid w:val="00ED7745"/>
    <w:rsid w:val="00ED7999"/>
    <w:rsid w:val="00EE0C5A"/>
    <w:rsid w:val="00EE1CD9"/>
    <w:rsid w:val="00EE1E16"/>
    <w:rsid w:val="00EE310D"/>
    <w:rsid w:val="00EE33DE"/>
    <w:rsid w:val="00EE530C"/>
    <w:rsid w:val="00EE560A"/>
    <w:rsid w:val="00EE564B"/>
    <w:rsid w:val="00EE5B50"/>
    <w:rsid w:val="00EE676B"/>
    <w:rsid w:val="00EE7ACD"/>
    <w:rsid w:val="00EE7E32"/>
    <w:rsid w:val="00EF0456"/>
    <w:rsid w:val="00EF15C8"/>
    <w:rsid w:val="00EF27DD"/>
    <w:rsid w:val="00EF286D"/>
    <w:rsid w:val="00EF31D1"/>
    <w:rsid w:val="00EF3A79"/>
    <w:rsid w:val="00EF4A14"/>
    <w:rsid w:val="00EF4CA1"/>
    <w:rsid w:val="00EF5998"/>
    <w:rsid w:val="00EF7E0F"/>
    <w:rsid w:val="00F00980"/>
    <w:rsid w:val="00F00E8C"/>
    <w:rsid w:val="00F017DD"/>
    <w:rsid w:val="00F0234D"/>
    <w:rsid w:val="00F024AC"/>
    <w:rsid w:val="00F02557"/>
    <w:rsid w:val="00F02564"/>
    <w:rsid w:val="00F029E9"/>
    <w:rsid w:val="00F02A7F"/>
    <w:rsid w:val="00F05254"/>
    <w:rsid w:val="00F059B0"/>
    <w:rsid w:val="00F071EF"/>
    <w:rsid w:val="00F10873"/>
    <w:rsid w:val="00F110D2"/>
    <w:rsid w:val="00F12999"/>
    <w:rsid w:val="00F130A2"/>
    <w:rsid w:val="00F13300"/>
    <w:rsid w:val="00F14243"/>
    <w:rsid w:val="00F167D0"/>
    <w:rsid w:val="00F1730F"/>
    <w:rsid w:val="00F200B0"/>
    <w:rsid w:val="00F20171"/>
    <w:rsid w:val="00F21DA9"/>
    <w:rsid w:val="00F2200E"/>
    <w:rsid w:val="00F2260F"/>
    <w:rsid w:val="00F24893"/>
    <w:rsid w:val="00F263B7"/>
    <w:rsid w:val="00F279A3"/>
    <w:rsid w:val="00F27A45"/>
    <w:rsid w:val="00F31931"/>
    <w:rsid w:val="00F31F42"/>
    <w:rsid w:val="00F32888"/>
    <w:rsid w:val="00F32A69"/>
    <w:rsid w:val="00F3449A"/>
    <w:rsid w:val="00F34F00"/>
    <w:rsid w:val="00F35775"/>
    <w:rsid w:val="00F35EC6"/>
    <w:rsid w:val="00F36E61"/>
    <w:rsid w:val="00F37D4D"/>
    <w:rsid w:val="00F37E0C"/>
    <w:rsid w:val="00F411B7"/>
    <w:rsid w:val="00F44C8C"/>
    <w:rsid w:val="00F45A0D"/>
    <w:rsid w:val="00F46D7D"/>
    <w:rsid w:val="00F47042"/>
    <w:rsid w:val="00F47DFE"/>
    <w:rsid w:val="00F5044A"/>
    <w:rsid w:val="00F53D0D"/>
    <w:rsid w:val="00F53F1C"/>
    <w:rsid w:val="00F546C7"/>
    <w:rsid w:val="00F54E9E"/>
    <w:rsid w:val="00F55348"/>
    <w:rsid w:val="00F5535E"/>
    <w:rsid w:val="00F56D6E"/>
    <w:rsid w:val="00F57885"/>
    <w:rsid w:val="00F60857"/>
    <w:rsid w:val="00F61158"/>
    <w:rsid w:val="00F61D82"/>
    <w:rsid w:val="00F62D04"/>
    <w:rsid w:val="00F631CC"/>
    <w:rsid w:val="00F63958"/>
    <w:rsid w:val="00F64747"/>
    <w:rsid w:val="00F64888"/>
    <w:rsid w:val="00F66004"/>
    <w:rsid w:val="00F67F5F"/>
    <w:rsid w:val="00F70451"/>
    <w:rsid w:val="00F70550"/>
    <w:rsid w:val="00F722B4"/>
    <w:rsid w:val="00F729F0"/>
    <w:rsid w:val="00F73026"/>
    <w:rsid w:val="00F73A4B"/>
    <w:rsid w:val="00F74982"/>
    <w:rsid w:val="00F757BE"/>
    <w:rsid w:val="00F76F7F"/>
    <w:rsid w:val="00F7799E"/>
    <w:rsid w:val="00F7799F"/>
    <w:rsid w:val="00F77BFC"/>
    <w:rsid w:val="00F77F79"/>
    <w:rsid w:val="00F806C5"/>
    <w:rsid w:val="00F807F1"/>
    <w:rsid w:val="00F8185D"/>
    <w:rsid w:val="00F81C88"/>
    <w:rsid w:val="00F82259"/>
    <w:rsid w:val="00F85D24"/>
    <w:rsid w:val="00F86D24"/>
    <w:rsid w:val="00F86E08"/>
    <w:rsid w:val="00F90070"/>
    <w:rsid w:val="00F91E3C"/>
    <w:rsid w:val="00F92840"/>
    <w:rsid w:val="00F93553"/>
    <w:rsid w:val="00F935A9"/>
    <w:rsid w:val="00F9449E"/>
    <w:rsid w:val="00F95A02"/>
    <w:rsid w:val="00F969B4"/>
    <w:rsid w:val="00F9704D"/>
    <w:rsid w:val="00FA031C"/>
    <w:rsid w:val="00FA0356"/>
    <w:rsid w:val="00FA11D1"/>
    <w:rsid w:val="00FA293D"/>
    <w:rsid w:val="00FA327E"/>
    <w:rsid w:val="00FA3755"/>
    <w:rsid w:val="00FA3A27"/>
    <w:rsid w:val="00FA4283"/>
    <w:rsid w:val="00FA42F3"/>
    <w:rsid w:val="00FA4DF0"/>
    <w:rsid w:val="00FA5B63"/>
    <w:rsid w:val="00FA653F"/>
    <w:rsid w:val="00FA6A7F"/>
    <w:rsid w:val="00FA6EE5"/>
    <w:rsid w:val="00FA6F41"/>
    <w:rsid w:val="00FA74A4"/>
    <w:rsid w:val="00FA7566"/>
    <w:rsid w:val="00FB58A5"/>
    <w:rsid w:val="00FB6736"/>
    <w:rsid w:val="00FB6CB6"/>
    <w:rsid w:val="00FC0547"/>
    <w:rsid w:val="00FC0FA8"/>
    <w:rsid w:val="00FC1565"/>
    <w:rsid w:val="00FC2AFB"/>
    <w:rsid w:val="00FC38F7"/>
    <w:rsid w:val="00FC4148"/>
    <w:rsid w:val="00FC6AE7"/>
    <w:rsid w:val="00FC6ED9"/>
    <w:rsid w:val="00FC6F3C"/>
    <w:rsid w:val="00FC79EA"/>
    <w:rsid w:val="00FC7C11"/>
    <w:rsid w:val="00FD08D0"/>
    <w:rsid w:val="00FD18AB"/>
    <w:rsid w:val="00FD1FA1"/>
    <w:rsid w:val="00FD286A"/>
    <w:rsid w:val="00FD5876"/>
    <w:rsid w:val="00FD69A4"/>
    <w:rsid w:val="00FD6F53"/>
    <w:rsid w:val="00FD7B89"/>
    <w:rsid w:val="00FE00BC"/>
    <w:rsid w:val="00FE1270"/>
    <w:rsid w:val="00FE1737"/>
    <w:rsid w:val="00FE17D1"/>
    <w:rsid w:val="00FE1FA9"/>
    <w:rsid w:val="00FE37AA"/>
    <w:rsid w:val="00FE4154"/>
    <w:rsid w:val="00FE470A"/>
    <w:rsid w:val="00FE49B0"/>
    <w:rsid w:val="00FE5559"/>
    <w:rsid w:val="00FE6760"/>
    <w:rsid w:val="00FE6782"/>
    <w:rsid w:val="00FE6F96"/>
    <w:rsid w:val="00FF047E"/>
    <w:rsid w:val="00FF489F"/>
    <w:rsid w:val="00FF4ED7"/>
    <w:rsid w:val="00FF69D5"/>
    <w:rsid w:val="00FF6C5D"/>
    <w:rsid w:val="00FF7732"/>
    <w:rsid w:val="030A6AE8"/>
    <w:rsid w:val="055F2D00"/>
    <w:rsid w:val="074B7BBC"/>
    <w:rsid w:val="085B3B1D"/>
    <w:rsid w:val="087921CC"/>
    <w:rsid w:val="098A7EE1"/>
    <w:rsid w:val="0BB84DE3"/>
    <w:rsid w:val="0C7F4062"/>
    <w:rsid w:val="0D2D22C9"/>
    <w:rsid w:val="0D9C6E68"/>
    <w:rsid w:val="0E76345F"/>
    <w:rsid w:val="0FF24D67"/>
    <w:rsid w:val="104915AC"/>
    <w:rsid w:val="10604BE6"/>
    <w:rsid w:val="10DE0F71"/>
    <w:rsid w:val="12280F14"/>
    <w:rsid w:val="132E255A"/>
    <w:rsid w:val="18044372"/>
    <w:rsid w:val="191A46EE"/>
    <w:rsid w:val="1A6D00AA"/>
    <w:rsid w:val="1AD63F77"/>
    <w:rsid w:val="1CAF2BBF"/>
    <w:rsid w:val="1F470853"/>
    <w:rsid w:val="203647FC"/>
    <w:rsid w:val="207F30A0"/>
    <w:rsid w:val="20B33896"/>
    <w:rsid w:val="22123047"/>
    <w:rsid w:val="22736352"/>
    <w:rsid w:val="236E0751"/>
    <w:rsid w:val="23957925"/>
    <w:rsid w:val="243760AA"/>
    <w:rsid w:val="25021151"/>
    <w:rsid w:val="2509131E"/>
    <w:rsid w:val="26C64400"/>
    <w:rsid w:val="276269E5"/>
    <w:rsid w:val="29E466CE"/>
    <w:rsid w:val="2E3F6F72"/>
    <w:rsid w:val="31954824"/>
    <w:rsid w:val="32CF0E0F"/>
    <w:rsid w:val="354534E1"/>
    <w:rsid w:val="355A2878"/>
    <w:rsid w:val="35C6441D"/>
    <w:rsid w:val="3A796FBF"/>
    <w:rsid w:val="3AAB3FD3"/>
    <w:rsid w:val="3B8746A0"/>
    <w:rsid w:val="3BFF5458"/>
    <w:rsid w:val="3E4B191C"/>
    <w:rsid w:val="40126ECC"/>
    <w:rsid w:val="40C05B45"/>
    <w:rsid w:val="41CB264F"/>
    <w:rsid w:val="42D72BFB"/>
    <w:rsid w:val="43A2770E"/>
    <w:rsid w:val="44DD155D"/>
    <w:rsid w:val="45C96765"/>
    <w:rsid w:val="46C91BBC"/>
    <w:rsid w:val="47AC52F1"/>
    <w:rsid w:val="49577B36"/>
    <w:rsid w:val="497A2E39"/>
    <w:rsid w:val="4A904DD0"/>
    <w:rsid w:val="4AB752BA"/>
    <w:rsid w:val="4CD35D25"/>
    <w:rsid w:val="4CD82614"/>
    <w:rsid w:val="4D7762D0"/>
    <w:rsid w:val="4E4B72E5"/>
    <w:rsid w:val="50A06A99"/>
    <w:rsid w:val="51A27694"/>
    <w:rsid w:val="52BE64E5"/>
    <w:rsid w:val="537575D8"/>
    <w:rsid w:val="54837EFF"/>
    <w:rsid w:val="563E3775"/>
    <w:rsid w:val="5ADF000C"/>
    <w:rsid w:val="5B364CD4"/>
    <w:rsid w:val="5B4256B7"/>
    <w:rsid w:val="5C4E4BC9"/>
    <w:rsid w:val="5D3970FE"/>
    <w:rsid w:val="5DEC684D"/>
    <w:rsid w:val="60E11BB1"/>
    <w:rsid w:val="611447F6"/>
    <w:rsid w:val="61A70E7A"/>
    <w:rsid w:val="641F61ED"/>
    <w:rsid w:val="644A5489"/>
    <w:rsid w:val="6481138B"/>
    <w:rsid w:val="65095BA8"/>
    <w:rsid w:val="65856C59"/>
    <w:rsid w:val="674C7894"/>
    <w:rsid w:val="68245BD5"/>
    <w:rsid w:val="6B6C31B6"/>
    <w:rsid w:val="6C2D1DB5"/>
    <w:rsid w:val="6D61605E"/>
    <w:rsid w:val="6DD31278"/>
    <w:rsid w:val="6E7D679C"/>
    <w:rsid w:val="70470A12"/>
    <w:rsid w:val="704C1FE5"/>
    <w:rsid w:val="718E4CC1"/>
    <w:rsid w:val="726A16B0"/>
    <w:rsid w:val="73F56B66"/>
    <w:rsid w:val="742064CB"/>
    <w:rsid w:val="761A613E"/>
    <w:rsid w:val="784F1B37"/>
    <w:rsid w:val="78F3239B"/>
    <w:rsid w:val="79F95EA5"/>
    <w:rsid w:val="7B7C392E"/>
    <w:rsid w:val="7CCB2037"/>
    <w:rsid w:val="7D7635FF"/>
    <w:rsid w:val="7DDE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50" w:afterLines="50"/>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3"/>
    <w:qFormat/>
    <w:uiPriority w:val="0"/>
    <w:pPr>
      <w:numPr>
        <w:ilvl w:val="0"/>
        <w:numId w:val="1"/>
      </w:numPr>
      <w:tabs>
        <w:tab w:val="left" w:pos="425"/>
      </w:tabs>
      <w:spacing w:before="100" w:beforeAutospacing="1" w:after="100" w:afterLines="0" w:afterAutospacing="1" w:line="300" w:lineRule="auto"/>
      <w:ind w:left="569" w:hanging="569" w:hangingChars="236"/>
      <w:outlineLvl w:val="0"/>
    </w:pPr>
    <w:rPr>
      <w:rFonts w:ascii="宋体" w:hAnsi="宋体"/>
      <w:b/>
      <w:szCs w:val="24"/>
    </w:rPr>
  </w:style>
  <w:style w:type="paragraph" w:styleId="5">
    <w:name w:val="heading 2"/>
    <w:basedOn w:val="1"/>
    <w:next w:val="6"/>
    <w:qFormat/>
    <w:uiPriority w:val="0"/>
    <w:pPr>
      <w:numPr>
        <w:ilvl w:val="1"/>
        <w:numId w:val="1"/>
      </w:numPr>
      <w:tabs>
        <w:tab w:val="left" w:pos="567"/>
      </w:tabs>
      <w:spacing w:before="240" w:beforeLines="100" w:after="240" w:afterLines="100" w:line="300" w:lineRule="auto"/>
      <w:ind w:left="569" w:hanging="569" w:hangingChars="236"/>
      <w:outlineLvl w:val="1"/>
    </w:pPr>
    <w:rPr>
      <w:rFonts w:ascii="宋体" w:hAnsi="宋体"/>
      <w:b/>
      <w:szCs w:val="24"/>
    </w:rPr>
  </w:style>
  <w:style w:type="paragraph" w:styleId="7">
    <w:name w:val="heading 3"/>
    <w:basedOn w:val="1"/>
    <w:next w:val="1"/>
    <w:qFormat/>
    <w:uiPriority w:val="0"/>
    <w:pPr>
      <w:numPr>
        <w:ilvl w:val="2"/>
        <w:numId w:val="1"/>
      </w:numPr>
      <w:tabs>
        <w:tab w:val="left" w:pos="709"/>
      </w:tabs>
      <w:spacing w:before="240" w:beforeLines="100" w:after="240" w:afterLines="100" w:line="300" w:lineRule="auto"/>
      <w:ind w:left="569" w:hanging="569" w:hangingChars="236"/>
      <w:outlineLvl w:val="2"/>
    </w:pPr>
    <w:rPr>
      <w:rFonts w:ascii="宋体" w:hAnsi="宋体"/>
      <w:b/>
    </w:rPr>
  </w:style>
  <w:style w:type="paragraph" w:styleId="8">
    <w:name w:val="heading 4"/>
    <w:basedOn w:val="1"/>
    <w:next w:val="1"/>
    <w:qFormat/>
    <w:uiPriority w:val="0"/>
    <w:pPr>
      <w:keepNext/>
      <w:keepLines/>
      <w:numPr>
        <w:ilvl w:val="3"/>
        <w:numId w:val="1"/>
      </w:numPr>
      <w:spacing w:after="0" w:afterLines="0" w:line="300" w:lineRule="auto"/>
      <w:ind w:left="855" w:hanging="855" w:hangingChars="355"/>
      <w:outlineLvl w:val="3"/>
    </w:pPr>
    <w:rPr>
      <w:rFonts w:ascii="宋体" w:hAnsi="宋体"/>
      <w:b/>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3">
    <w:name w:val="7 正文"/>
    <w:basedOn w:val="4"/>
    <w:link w:val="83"/>
    <w:qFormat/>
    <w:uiPriority w:val="0"/>
    <w:pPr>
      <w:spacing w:before="100" w:beforeAutospacing="1" w:after="100" w:afterLines="0" w:afterAutospacing="1" w:line="300" w:lineRule="auto"/>
      <w:ind w:firstLine="200"/>
      <w:jc w:val="left"/>
    </w:pPr>
    <w:rPr>
      <w:rFonts w:ascii="Arial" w:hAnsi="Arial"/>
      <w:szCs w:val="24"/>
    </w:rPr>
  </w:style>
  <w:style w:type="paragraph" w:styleId="4">
    <w:name w:val="Normal Indent"/>
    <w:basedOn w:val="1"/>
    <w:link w:val="60"/>
    <w:unhideWhenUsed/>
    <w:qFormat/>
    <w:uiPriority w:val="0"/>
    <w:pPr>
      <w:ind w:firstLine="420"/>
    </w:pPr>
  </w:style>
  <w:style w:type="paragraph" w:styleId="6">
    <w:name w:val="Body Text"/>
    <w:basedOn w:val="1"/>
    <w:qFormat/>
    <w:uiPriority w:val="0"/>
  </w:style>
  <w:style w:type="paragraph" w:styleId="9">
    <w:name w:val="toc 7"/>
    <w:basedOn w:val="1"/>
    <w:next w:val="1"/>
    <w:semiHidden/>
    <w:unhideWhenUsed/>
    <w:qFormat/>
    <w:uiPriority w:val="39"/>
    <w:pPr>
      <w:ind w:left="2520" w:leftChars="1200"/>
    </w:pPr>
    <w:rPr>
      <w:sz w:val="21"/>
    </w:rPr>
  </w:style>
  <w:style w:type="paragraph" w:styleId="10">
    <w:name w:val="caption"/>
    <w:basedOn w:val="1"/>
    <w:next w:val="1"/>
    <w:unhideWhenUsed/>
    <w:qFormat/>
    <w:uiPriority w:val="35"/>
    <w:pPr>
      <w:snapToGrid w:val="0"/>
      <w:spacing w:before="0" w:beforeAutospacing="0" w:after="0" w:afterAutospacing="0" w:line="240" w:lineRule="auto"/>
      <w:jc w:val="center"/>
    </w:pPr>
    <w:rPr>
      <w:rFonts w:ascii="华文楷体" w:hAnsi="华文楷体" w:eastAsia="华文楷体" w:cs="Times New Roman"/>
      <w:sz w:val="21"/>
      <w:szCs w:val="20"/>
    </w:rPr>
  </w:style>
  <w:style w:type="paragraph" w:styleId="11">
    <w:name w:val="Document Map"/>
    <w:basedOn w:val="1"/>
    <w:link w:val="62"/>
    <w:unhideWhenUsed/>
    <w:qFormat/>
    <w:uiPriority w:val="99"/>
    <w:rPr>
      <w:rFonts w:ascii="宋体"/>
      <w:sz w:val="18"/>
      <w:szCs w:val="18"/>
    </w:rPr>
  </w:style>
  <w:style w:type="paragraph" w:styleId="12">
    <w:name w:val="annotation text"/>
    <w:basedOn w:val="1"/>
    <w:link w:val="70"/>
    <w:unhideWhenUsed/>
    <w:qFormat/>
    <w:uiPriority w:val="99"/>
    <w:pPr>
      <w:jc w:val="left"/>
    </w:pPr>
  </w:style>
  <w:style w:type="paragraph" w:styleId="13">
    <w:name w:val="toc 5"/>
    <w:basedOn w:val="1"/>
    <w:next w:val="1"/>
    <w:semiHidden/>
    <w:unhideWhenUsed/>
    <w:qFormat/>
    <w:uiPriority w:val="39"/>
    <w:pPr>
      <w:ind w:left="1680" w:leftChars="800"/>
    </w:pPr>
    <w:rPr>
      <w:sz w:val="21"/>
    </w:rPr>
  </w:style>
  <w:style w:type="paragraph" w:styleId="14">
    <w:name w:val="toc 3"/>
    <w:basedOn w:val="1"/>
    <w:next w:val="1"/>
    <w:unhideWhenUsed/>
    <w:qFormat/>
    <w:uiPriority w:val="39"/>
    <w:pPr>
      <w:ind w:left="840" w:leftChars="400"/>
    </w:pPr>
    <w:rPr>
      <w:sz w:val="21"/>
    </w:rPr>
  </w:style>
  <w:style w:type="paragraph" w:styleId="15">
    <w:name w:val="toc 8"/>
    <w:basedOn w:val="1"/>
    <w:next w:val="1"/>
    <w:semiHidden/>
    <w:unhideWhenUsed/>
    <w:qFormat/>
    <w:uiPriority w:val="39"/>
    <w:pPr>
      <w:ind w:left="2940" w:leftChars="1400"/>
    </w:pPr>
    <w:rPr>
      <w:sz w:val="21"/>
    </w:rPr>
  </w:style>
  <w:style w:type="paragraph" w:styleId="16">
    <w:name w:val="Date"/>
    <w:basedOn w:val="1"/>
    <w:next w:val="1"/>
    <w:link w:val="45"/>
    <w:unhideWhenUsed/>
    <w:qFormat/>
    <w:uiPriority w:val="99"/>
    <w:pPr>
      <w:ind w:left="100" w:leftChars="2500"/>
    </w:pPr>
  </w:style>
  <w:style w:type="paragraph" w:styleId="17">
    <w:name w:val="Balloon Text"/>
    <w:basedOn w:val="1"/>
    <w:link w:val="58"/>
    <w:unhideWhenUsed/>
    <w:qFormat/>
    <w:uiPriority w:val="99"/>
    <w:pPr>
      <w:spacing w:after="0"/>
    </w:pPr>
    <w:rPr>
      <w:sz w:val="18"/>
      <w:szCs w:val="18"/>
    </w:rPr>
  </w:style>
  <w:style w:type="paragraph" w:styleId="18">
    <w:name w:val="footer"/>
    <w:basedOn w:val="1"/>
    <w:link w:val="63"/>
    <w:qFormat/>
    <w:uiPriority w:val="99"/>
    <w:pPr>
      <w:pBdr>
        <w:top w:val="single" w:color="auto" w:sz="4" w:space="1"/>
      </w:pBd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unhideWhenUsed/>
    <w:qFormat/>
    <w:uiPriority w:val="39"/>
    <w:rPr>
      <w:sz w:val="21"/>
    </w:rPr>
  </w:style>
  <w:style w:type="paragraph" w:styleId="21">
    <w:name w:val="toc 4"/>
    <w:basedOn w:val="1"/>
    <w:next w:val="1"/>
    <w:semiHidden/>
    <w:unhideWhenUsed/>
    <w:qFormat/>
    <w:uiPriority w:val="39"/>
    <w:pPr>
      <w:ind w:left="1260" w:leftChars="600"/>
    </w:pPr>
    <w:rPr>
      <w:sz w:val="21"/>
    </w:rPr>
  </w:style>
  <w:style w:type="paragraph" w:styleId="22">
    <w:name w:val="toc 6"/>
    <w:basedOn w:val="1"/>
    <w:next w:val="1"/>
    <w:semiHidden/>
    <w:unhideWhenUsed/>
    <w:qFormat/>
    <w:uiPriority w:val="39"/>
    <w:pPr>
      <w:ind w:left="2100" w:leftChars="1000"/>
    </w:pPr>
    <w:rPr>
      <w:sz w:val="21"/>
    </w:rPr>
  </w:style>
  <w:style w:type="paragraph" w:styleId="23">
    <w:name w:val="toc 2"/>
    <w:basedOn w:val="1"/>
    <w:next w:val="1"/>
    <w:unhideWhenUsed/>
    <w:qFormat/>
    <w:uiPriority w:val="39"/>
    <w:pPr>
      <w:ind w:left="420" w:leftChars="200"/>
    </w:pPr>
    <w:rPr>
      <w:sz w:val="21"/>
    </w:rPr>
  </w:style>
  <w:style w:type="paragraph" w:styleId="24">
    <w:name w:val="toc 9"/>
    <w:basedOn w:val="1"/>
    <w:next w:val="1"/>
    <w:semiHidden/>
    <w:unhideWhenUsed/>
    <w:qFormat/>
    <w:uiPriority w:val="39"/>
    <w:pPr>
      <w:ind w:left="3360" w:leftChars="1600"/>
    </w:pPr>
    <w:rPr>
      <w:sz w:val="21"/>
    </w:rPr>
  </w:style>
  <w:style w:type="paragraph" w:styleId="25">
    <w:name w:val="HTML Preformatted"/>
    <w:basedOn w:val="1"/>
    <w:link w:val="5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Lines="0"/>
      <w:jc w:val="left"/>
    </w:pPr>
    <w:rPr>
      <w:rFonts w:ascii="宋体" w:hAnsi="宋体"/>
      <w:kern w:val="0"/>
      <w:szCs w:val="24"/>
    </w:rPr>
  </w:style>
  <w:style w:type="paragraph" w:styleId="26">
    <w:name w:val="Normal (Web)"/>
    <w:basedOn w:val="1"/>
    <w:unhideWhenUsed/>
    <w:qFormat/>
    <w:uiPriority w:val="99"/>
    <w:pPr>
      <w:widowControl/>
      <w:spacing w:before="100" w:beforeAutospacing="1" w:after="100" w:afterLines="0" w:afterAutospacing="1"/>
      <w:jc w:val="left"/>
    </w:pPr>
    <w:rPr>
      <w:rFonts w:ascii="宋体" w:hAnsi="宋体" w:cs="宋体"/>
      <w:kern w:val="0"/>
      <w:szCs w:val="24"/>
    </w:rPr>
  </w:style>
  <w:style w:type="paragraph" w:styleId="27">
    <w:name w:val="Title"/>
    <w:basedOn w:val="1"/>
    <w:next w:val="1"/>
    <w:link w:val="55"/>
    <w:qFormat/>
    <w:uiPriority w:val="10"/>
    <w:pPr>
      <w:spacing w:before="240" w:after="60"/>
      <w:jc w:val="center"/>
      <w:outlineLvl w:val="0"/>
    </w:pPr>
    <w:rPr>
      <w:rFonts w:ascii="Cambria" w:hAnsi="Cambria"/>
      <w:b/>
      <w:bCs/>
      <w:sz w:val="32"/>
      <w:szCs w:val="32"/>
    </w:rPr>
  </w:style>
  <w:style w:type="paragraph" w:styleId="28">
    <w:name w:val="annotation subject"/>
    <w:basedOn w:val="12"/>
    <w:next w:val="12"/>
    <w:link w:val="57"/>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unhideWhenUsed/>
    <w:qFormat/>
    <w:uiPriority w:val="99"/>
    <w:rPr>
      <w:color w:val="800080"/>
      <w:u w:val="single"/>
    </w:rPr>
  </w:style>
  <w:style w:type="character" w:styleId="35">
    <w:name w:val="Hyperlink"/>
    <w:qFormat/>
    <w:uiPriority w:val="99"/>
    <w:rPr>
      <w:color w:val="0000FF"/>
      <w:u w:val="single"/>
    </w:rPr>
  </w:style>
  <w:style w:type="character" w:styleId="36">
    <w:name w:val="HTML Code"/>
    <w:unhideWhenUsed/>
    <w:qFormat/>
    <w:uiPriority w:val="99"/>
    <w:rPr>
      <w:rFonts w:ascii="宋体" w:hAnsi="宋体" w:eastAsia="宋体" w:cs="宋体"/>
      <w:sz w:val="24"/>
      <w:szCs w:val="24"/>
    </w:rPr>
  </w:style>
  <w:style w:type="character" w:styleId="37">
    <w:name w:val="annotation reference"/>
    <w:unhideWhenUsed/>
    <w:qFormat/>
    <w:uiPriority w:val="99"/>
    <w:rPr>
      <w:sz w:val="21"/>
      <w:szCs w:val="21"/>
    </w:rPr>
  </w:style>
  <w:style w:type="character" w:customStyle="1" w:styleId="38">
    <w:name w:val="表格内容 Char"/>
    <w:link w:val="39"/>
    <w:qFormat/>
    <w:uiPriority w:val="0"/>
    <w:rPr>
      <w:rFonts w:ascii="宋体" w:hAnsi="宋体" w:cs="微软雅黑"/>
      <w:kern w:val="2"/>
      <w:sz w:val="24"/>
      <w:szCs w:val="24"/>
    </w:rPr>
  </w:style>
  <w:style w:type="paragraph" w:customStyle="1" w:styleId="39">
    <w:name w:val="表格内容"/>
    <w:basedOn w:val="1"/>
    <w:link w:val="38"/>
    <w:qFormat/>
    <w:uiPriority w:val="0"/>
    <w:pPr>
      <w:spacing w:after="100" w:afterLines="0" w:afterAutospacing="1" w:line="300" w:lineRule="auto"/>
      <w:jc w:val="left"/>
    </w:pPr>
    <w:rPr>
      <w:rFonts w:ascii="宋体" w:hAnsi="宋体" w:cs="微软雅黑"/>
      <w:szCs w:val="24"/>
    </w:rPr>
  </w:style>
  <w:style w:type="character" w:customStyle="1" w:styleId="40">
    <w:name w:val="六级标题 Char"/>
    <w:link w:val="41"/>
    <w:qFormat/>
    <w:uiPriority w:val="0"/>
    <w:rPr>
      <w:kern w:val="2"/>
      <w:sz w:val="24"/>
      <w:szCs w:val="24"/>
    </w:rPr>
  </w:style>
  <w:style w:type="paragraph" w:customStyle="1" w:styleId="41">
    <w:name w:val="六级标题"/>
    <w:basedOn w:val="4"/>
    <w:link w:val="40"/>
    <w:qFormat/>
    <w:uiPriority w:val="0"/>
    <w:pPr>
      <w:numPr>
        <w:ilvl w:val="1"/>
        <w:numId w:val="2"/>
      </w:numPr>
      <w:spacing w:before="100" w:beforeAutospacing="1" w:after="100" w:afterLines="0" w:afterAutospacing="1" w:line="300" w:lineRule="auto"/>
      <w:ind w:hanging="126" w:firstLineChars="0"/>
    </w:pPr>
    <w:rPr>
      <w:szCs w:val="24"/>
    </w:rPr>
  </w:style>
  <w:style w:type="character" w:customStyle="1" w:styleId="42">
    <w:name w:val="apple-style-span"/>
    <w:basedOn w:val="31"/>
    <w:qFormat/>
    <w:uiPriority w:val="0"/>
  </w:style>
  <w:style w:type="character" w:customStyle="1" w:styleId="43">
    <w:name w:val="目标页标题 Char"/>
    <w:link w:val="44"/>
    <w:qFormat/>
    <w:uiPriority w:val="0"/>
    <w:rPr>
      <w:rFonts w:ascii="宋体" w:hAnsi="宋体"/>
      <w:b/>
      <w:kern w:val="2"/>
      <w:sz w:val="32"/>
      <w:szCs w:val="32"/>
    </w:rPr>
  </w:style>
  <w:style w:type="paragraph" w:customStyle="1" w:styleId="44">
    <w:name w:val="目标页标题"/>
    <w:basedOn w:val="1"/>
    <w:link w:val="43"/>
    <w:qFormat/>
    <w:uiPriority w:val="0"/>
    <w:pPr>
      <w:spacing w:before="100" w:beforeAutospacing="1" w:after="100" w:afterLines="0" w:afterAutospacing="1" w:line="300" w:lineRule="auto"/>
      <w:jc w:val="center"/>
    </w:pPr>
    <w:rPr>
      <w:rFonts w:ascii="宋体" w:hAnsi="宋体"/>
      <w:b/>
      <w:sz w:val="32"/>
      <w:szCs w:val="32"/>
    </w:rPr>
  </w:style>
  <w:style w:type="character" w:customStyle="1" w:styleId="45">
    <w:name w:val="日期 字符"/>
    <w:link w:val="16"/>
    <w:semiHidden/>
    <w:qFormat/>
    <w:uiPriority w:val="99"/>
    <w:rPr>
      <w:kern w:val="2"/>
      <w:sz w:val="24"/>
    </w:rPr>
  </w:style>
  <w:style w:type="character" w:customStyle="1" w:styleId="46">
    <w:name w:val="首页底部要点 Char"/>
    <w:link w:val="47"/>
    <w:qFormat/>
    <w:uiPriority w:val="0"/>
    <w:rPr>
      <w:rFonts w:ascii="宋体" w:hAnsi="宋体"/>
      <w:b/>
      <w:color w:val="000000"/>
      <w:kern w:val="2"/>
      <w:sz w:val="24"/>
      <w:szCs w:val="24"/>
    </w:rPr>
  </w:style>
  <w:style w:type="paragraph" w:customStyle="1" w:styleId="47">
    <w:name w:val="首页底部要点"/>
    <w:basedOn w:val="1"/>
    <w:link w:val="46"/>
    <w:qFormat/>
    <w:uiPriority w:val="0"/>
    <w:pPr>
      <w:spacing w:before="100" w:beforeAutospacing="1" w:after="100" w:afterLines="0" w:afterAutospacing="1"/>
      <w:jc w:val="center"/>
    </w:pPr>
    <w:rPr>
      <w:rFonts w:ascii="宋体" w:hAnsi="宋体"/>
      <w:b/>
      <w:color w:val="000000"/>
      <w:szCs w:val="24"/>
    </w:rPr>
  </w:style>
  <w:style w:type="character" w:customStyle="1" w:styleId="48">
    <w:name w:val="正文样式 Char"/>
    <w:link w:val="49"/>
    <w:qFormat/>
    <w:uiPriority w:val="0"/>
    <w:rPr>
      <w:rFonts w:ascii="宋体" w:hAnsi="宋体"/>
      <w:kern w:val="2"/>
      <w:sz w:val="24"/>
      <w:szCs w:val="24"/>
    </w:rPr>
  </w:style>
  <w:style w:type="paragraph" w:customStyle="1" w:styleId="49">
    <w:name w:val="正文样式"/>
    <w:basedOn w:val="4"/>
    <w:link w:val="48"/>
    <w:qFormat/>
    <w:uiPriority w:val="0"/>
    <w:pPr>
      <w:spacing w:before="100" w:beforeAutospacing="1" w:after="100" w:afterLines="0" w:afterAutospacing="1" w:line="300" w:lineRule="auto"/>
      <w:ind w:firstLine="480"/>
      <w:jc w:val="left"/>
    </w:pPr>
    <w:rPr>
      <w:rFonts w:ascii="宋体" w:hAnsi="宋体"/>
      <w:szCs w:val="24"/>
    </w:rPr>
  </w:style>
  <w:style w:type="character" w:customStyle="1" w:styleId="50">
    <w:name w:val="四级标题 Char"/>
    <w:link w:val="51"/>
    <w:qFormat/>
    <w:uiPriority w:val="0"/>
    <w:rPr>
      <w:rFonts w:ascii="宋体" w:hAnsi="宋体"/>
      <w:kern w:val="2"/>
      <w:sz w:val="24"/>
      <w:szCs w:val="24"/>
    </w:rPr>
  </w:style>
  <w:style w:type="paragraph" w:customStyle="1" w:styleId="51">
    <w:name w:val="四级标题"/>
    <w:basedOn w:val="52"/>
    <w:link w:val="50"/>
    <w:qFormat/>
    <w:uiPriority w:val="0"/>
    <w:pPr>
      <w:tabs>
        <w:tab w:val="left" w:pos="360"/>
      </w:tabs>
    </w:pPr>
  </w:style>
  <w:style w:type="paragraph" w:customStyle="1" w:styleId="52">
    <w:name w:val="标题4"/>
    <w:basedOn w:val="4"/>
    <w:qFormat/>
    <w:uiPriority w:val="0"/>
    <w:pPr>
      <w:tabs>
        <w:tab w:val="left" w:pos="360"/>
      </w:tabs>
      <w:spacing w:before="100" w:beforeAutospacing="1" w:after="100" w:afterLines="0" w:afterAutospacing="1" w:line="300" w:lineRule="auto"/>
      <w:ind w:left="426" w:hanging="426" w:firstLineChars="0"/>
    </w:pPr>
    <w:rPr>
      <w:rFonts w:ascii="宋体" w:hAnsi="宋体"/>
      <w:szCs w:val="24"/>
    </w:rPr>
  </w:style>
  <w:style w:type="character" w:customStyle="1" w:styleId="53">
    <w:name w:val="样式19 Char"/>
    <w:link w:val="54"/>
    <w:qFormat/>
    <w:uiPriority w:val="0"/>
    <w:rPr>
      <w:rFonts w:ascii="宋体" w:hAnsi="宋体" w:cs="宋体"/>
      <w:color w:val="000000"/>
      <w:sz w:val="24"/>
      <w:szCs w:val="21"/>
    </w:rPr>
  </w:style>
  <w:style w:type="paragraph" w:customStyle="1" w:styleId="54">
    <w:name w:val="样式19"/>
    <w:basedOn w:val="1"/>
    <w:link w:val="53"/>
    <w:qFormat/>
    <w:uiPriority w:val="0"/>
    <w:pPr>
      <w:widowControl/>
      <w:spacing w:before="100" w:beforeAutospacing="1" w:after="100" w:afterLines="0" w:afterAutospacing="1" w:line="300" w:lineRule="auto"/>
      <w:ind w:firstLine="480"/>
      <w:jc w:val="left"/>
    </w:pPr>
    <w:rPr>
      <w:rFonts w:ascii="宋体" w:hAnsi="宋体" w:cs="宋体"/>
      <w:color w:val="000000"/>
      <w:kern w:val="0"/>
      <w:szCs w:val="21"/>
    </w:rPr>
  </w:style>
  <w:style w:type="character" w:customStyle="1" w:styleId="55">
    <w:name w:val="标题 字符"/>
    <w:link w:val="27"/>
    <w:qFormat/>
    <w:uiPriority w:val="10"/>
    <w:rPr>
      <w:rFonts w:ascii="Cambria" w:hAnsi="Cambria" w:cs="Times New Roman"/>
      <w:b/>
      <w:bCs/>
      <w:kern w:val="2"/>
      <w:sz w:val="32"/>
      <w:szCs w:val="32"/>
    </w:rPr>
  </w:style>
  <w:style w:type="character" w:customStyle="1" w:styleId="56">
    <w:name w:val="HTML 预设格式 字符"/>
    <w:link w:val="25"/>
    <w:semiHidden/>
    <w:qFormat/>
    <w:uiPriority w:val="99"/>
    <w:rPr>
      <w:rFonts w:ascii="宋体" w:hAnsi="宋体" w:cs="宋体"/>
      <w:sz w:val="24"/>
      <w:szCs w:val="24"/>
    </w:rPr>
  </w:style>
  <w:style w:type="character" w:customStyle="1" w:styleId="57">
    <w:name w:val="批注主题 字符"/>
    <w:link w:val="28"/>
    <w:semiHidden/>
    <w:qFormat/>
    <w:uiPriority w:val="99"/>
    <w:rPr>
      <w:b/>
      <w:bCs/>
      <w:kern w:val="2"/>
      <w:sz w:val="24"/>
    </w:rPr>
  </w:style>
  <w:style w:type="character" w:customStyle="1" w:styleId="58">
    <w:name w:val="批注框文本 字符"/>
    <w:link w:val="17"/>
    <w:semiHidden/>
    <w:qFormat/>
    <w:uiPriority w:val="99"/>
    <w:rPr>
      <w:kern w:val="2"/>
      <w:sz w:val="18"/>
      <w:szCs w:val="18"/>
    </w:rPr>
  </w:style>
  <w:style w:type="character" w:customStyle="1" w:styleId="59">
    <w:name w:val="emtidy-1"/>
    <w:qFormat/>
    <w:uiPriority w:val="0"/>
  </w:style>
  <w:style w:type="character" w:customStyle="1" w:styleId="60">
    <w:name w:val="正文缩进 字符"/>
    <w:link w:val="4"/>
    <w:qFormat/>
    <w:uiPriority w:val="0"/>
    <w:rPr>
      <w:kern w:val="2"/>
      <w:sz w:val="24"/>
    </w:rPr>
  </w:style>
  <w:style w:type="character" w:customStyle="1" w:styleId="61">
    <w:name w:val="apple-converted-space"/>
    <w:basedOn w:val="31"/>
    <w:qFormat/>
    <w:uiPriority w:val="0"/>
  </w:style>
  <w:style w:type="character" w:customStyle="1" w:styleId="62">
    <w:name w:val="文档结构图 字符"/>
    <w:link w:val="11"/>
    <w:semiHidden/>
    <w:qFormat/>
    <w:uiPriority w:val="99"/>
    <w:rPr>
      <w:rFonts w:ascii="宋体"/>
      <w:kern w:val="2"/>
      <w:sz w:val="18"/>
      <w:szCs w:val="18"/>
    </w:rPr>
  </w:style>
  <w:style w:type="character" w:customStyle="1" w:styleId="63">
    <w:name w:val="页脚 字符"/>
    <w:link w:val="18"/>
    <w:qFormat/>
    <w:uiPriority w:val="99"/>
    <w:rPr>
      <w:kern w:val="2"/>
      <w:sz w:val="18"/>
    </w:rPr>
  </w:style>
  <w:style w:type="character" w:customStyle="1" w:styleId="64">
    <w:name w:val="五级标题 Char"/>
    <w:link w:val="65"/>
    <w:qFormat/>
    <w:uiPriority w:val="0"/>
    <w:rPr>
      <w:kern w:val="2"/>
      <w:sz w:val="24"/>
      <w:szCs w:val="24"/>
    </w:rPr>
  </w:style>
  <w:style w:type="paragraph" w:customStyle="1" w:styleId="65">
    <w:name w:val="五级标题"/>
    <w:basedOn w:val="4"/>
    <w:link w:val="64"/>
    <w:qFormat/>
    <w:uiPriority w:val="0"/>
    <w:pPr>
      <w:numPr>
        <w:ilvl w:val="0"/>
        <w:numId w:val="3"/>
      </w:numPr>
      <w:spacing w:before="100" w:beforeAutospacing="1" w:after="100" w:afterLines="0" w:afterAutospacing="1" w:line="300" w:lineRule="auto"/>
      <w:ind w:left="1134" w:hanging="567" w:firstLineChars="0"/>
    </w:pPr>
    <w:rPr>
      <w:szCs w:val="24"/>
    </w:rPr>
  </w:style>
  <w:style w:type="character" w:customStyle="1" w:styleId="66">
    <w:name w:val="表格标题 Char"/>
    <w:link w:val="67"/>
    <w:qFormat/>
    <w:uiPriority w:val="0"/>
    <w:rPr>
      <w:rFonts w:ascii="宋体" w:hAnsi="宋体" w:cs="微软雅黑"/>
      <w:b/>
      <w:kern w:val="2"/>
      <w:sz w:val="21"/>
      <w:szCs w:val="21"/>
    </w:rPr>
  </w:style>
  <w:style w:type="paragraph" w:customStyle="1" w:styleId="67">
    <w:name w:val="表格标题"/>
    <w:basedOn w:val="1"/>
    <w:link w:val="66"/>
    <w:qFormat/>
    <w:uiPriority w:val="0"/>
    <w:pPr>
      <w:spacing w:after="100" w:afterLines="0" w:afterAutospacing="1" w:line="300" w:lineRule="auto"/>
      <w:jc w:val="center"/>
    </w:pPr>
    <w:rPr>
      <w:rFonts w:ascii="宋体" w:hAnsi="宋体" w:cs="微软雅黑"/>
      <w:b/>
      <w:sz w:val="21"/>
      <w:szCs w:val="21"/>
    </w:rPr>
  </w:style>
  <w:style w:type="character" w:customStyle="1" w:styleId="68">
    <w:name w:val="首页标题样式 Char"/>
    <w:link w:val="69"/>
    <w:qFormat/>
    <w:uiPriority w:val="0"/>
    <w:rPr>
      <w:rFonts w:ascii="宋体" w:hAnsi="宋体" w:cs="微软雅黑"/>
      <w:b/>
      <w:kern w:val="2"/>
      <w:sz w:val="52"/>
      <w:szCs w:val="52"/>
    </w:rPr>
  </w:style>
  <w:style w:type="paragraph" w:customStyle="1" w:styleId="69">
    <w:name w:val="首页标题样式"/>
    <w:basedOn w:val="1"/>
    <w:link w:val="68"/>
    <w:qFormat/>
    <w:uiPriority w:val="0"/>
    <w:pPr>
      <w:spacing w:before="100" w:beforeAutospacing="1" w:after="120" w:afterLines="0" w:line="180" w:lineRule="auto"/>
      <w:jc w:val="center"/>
    </w:pPr>
    <w:rPr>
      <w:rFonts w:ascii="宋体" w:hAnsi="宋体" w:cs="微软雅黑"/>
      <w:b/>
      <w:sz w:val="52"/>
      <w:szCs w:val="52"/>
    </w:rPr>
  </w:style>
  <w:style w:type="character" w:customStyle="1" w:styleId="70">
    <w:name w:val="批注文字 字符"/>
    <w:link w:val="12"/>
    <w:semiHidden/>
    <w:qFormat/>
    <w:uiPriority w:val="99"/>
    <w:rPr>
      <w:kern w:val="2"/>
      <w:sz w:val="24"/>
    </w:rPr>
  </w:style>
  <w:style w:type="paragraph" w:customStyle="1" w:styleId="71">
    <w:name w:val="自定义项目编号1"/>
    <w:basedOn w:val="1"/>
    <w:qFormat/>
    <w:uiPriority w:val="0"/>
    <w:pPr>
      <w:numPr>
        <w:ilvl w:val="0"/>
        <w:numId w:val="4"/>
      </w:numPr>
      <w:spacing w:afterLines="0"/>
    </w:pPr>
  </w:style>
  <w:style w:type="paragraph" w:customStyle="1" w:styleId="72">
    <w:name w:val="自定义封面"/>
    <w:basedOn w:val="1"/>
    <w:qFormat/>
    <w:uiPriority w:val="0"/>
    <w:pPr>
      <w:tabs>
        <w:tab w:val="left" w:pos="6300"/>
      </w:tabs>
      <w:spacing w:after="0" w:afterLines="0"/>
    </w:pPr>
  </w:style>
  <w:style w:type="paragraph" w:customStyle="1" w:styleId="73">
    <w:name w:val="TOC 标题1"/>
    <w:basedOn w:val="2"/>
    <w:next w:val="1"/>
    <w:qFormat/>
    <w:uiPriority w:val="39"/>
    <w:pPr>
      <w:keepLines/>
      <w:widowControl/>
      <w:numPr>
        <w:numId w:val="0"/>
      </w:numPr>
      <w:spacing w:before="480" w:after="0" w:line="276" w:lineRule="auto"/>
      <w:jc w:val="left"/>
      <w:outlineLvl w:val="9"/>
    </w:pPr>
    <w:rPr>
      <w:rFonts w:ascii="Cambria" w:hAnsi="Cambria"/>
      <w:b w:val="0"/>
      <w:bCs/>
      <w:color w:val="365F91"/>
      <w:kern w:val="0"/>
      <w:sz w:val="28"/>
      <w:szCs w:val="28"/>
    </w:rPr>
  </w:style>
  <w:style w:type="paragraph" w:customStyle="1" w:styleId="74">
    <w:name w:val="自定义项目符号1"/>
    <w:basedOn w:val="1"/>
    <w:qFormat/>
    <w:uiPriority w:val="0"/>
    <w:pPr>
      <w:numPr>
        <w:ilvl w:val="0"/>
        <w:numId w:val="5"/>
      </w:numPr>
      <w:spacing w:afterLines="0"/>
    </w:pPr>
  </w:style>
  <w:style w:type="paragraph" w:customStyle="1" w:styleId="75">
    <w:name w:val="样式 标题 4 + 段后: 0.5 行"/>
    <w:basedOn w:val="8"/>
    <w:qFormat/>
    <w:uiPriority w:val="0"/>
    <w:pPr>
      <w:numPr>
        <w:numId w:val="6"/>
      </w:numPr>
      <w:tabs>
        <w:tab w:val="left" w:pos="851"/>
      </w:tabs>
    </w:pPr>
    <w:rPr>
      <w:b w:val="0"/>
      <w:sz w:val="21"/>
    </w:rPr>
  </w:style>
  <w:style w:type="paragraph" w:styleId="76">
    <w:name w:val="List Paragraph"/>
    <w:basedOn w:val="1"/>
    <w:qFormat/>
    <w:uiPriority w:val="34"/>
    <w:pPr>
      <w:widowControl/>
      <w:spacing w:after="0" w:afterLines="0"/>
      <w:jc w:val="left"/>
    </w:pPr>
    <w:rPr>
      <w:rFonts w:ascii="宋体" w:hAnsi="宋体" w:cs="宋体"/>
      <w:kern w:val="0"/>
      <w:szCs w:val="24"/>
    </w:rPr>
  </w:style>
  <w:style w:type="paragraph" w:customStyle="1" w:styleId="77">
    <w:name w:val="规范正文"/>
    <w:basedOn w:val="1"/>
    <w:qFormat/>
    <w:uiPriority w:val="0"/>
    <w:pPr>
      <w:adjustRightInd w:val="0"/>
      <w:spacing w:before="100" w:beforeAutospacing="1" w:after="100" w:afterLines="0" w:afterAutospacing="1" w:line="360" w:lineRule="auto"/>
      <w:textAlignment w:val="baseline"/>
    </w:pPr>
    <w:rPr>
      <w:kern w:val="0"/>
    </w:rPr>
  </w:style>
  <w:style w:type="paragraph" w:customStyle="1" w:styleId="78">
    <w:name w:val="_Style 68"/>
    <w:basedOn w:val="1"/>
    <w:next w:val="1"/>
    <w:unhideWhenUsed/>
    <w:qFormat/>
    <w:uiPriority w:val="39"/>
    <w:rPr>
      <w:sz w:val="21"/>
    </w:rPr>
  </w:style>
  <w:style w:type="paragraph" w:customStyle="1" w:styleId="79">
    <w:name w:val="代码区域"/>
    <w:basedOn w:val="1"/>
    <w:link w:val="80"/>
    <w:qFormat/>
    <w:uiPriority w:val="0"/>
    <w:pPr>
      <w:pBdr>
        <w:top w:val="dashSmallGap" w:color="auto" w:sz="4" w:space="1"/>
        <w:left w:val="dashSmallGap" w:color="auto" w:sz="4" w:space="4"/>
        <w:bottom w:val="dashSmallGap" w:color="auto" w:sz="4" w:space="1"/>
        <w:right w:val="dashSmallGap" w:color="auto" w:sz="4" w:space="4"/>
      </w:pBdr>
      <w:shd w:val="clear" w:color="auto" w:fill="F1F1F1" w:themeFill="background1" w:themeFillShade="F2"/>
      <w:spacing w:before="50" w:beforeLines="50"/>
      <w:ind w:firstLine="0" w:firstLineChars="0"/>
    </w:pPr>
    <w:rPr>
      <w:rFonts w:ascii="Consolas" w:hAnsi="Consolas"/>
    </w:rPr>
  </w:style>
  <w:style w:type="character" w:customStyle="1" w:styleId="80">
    <w:name w:val="代码区域 Char"/>
    <w:basedOn w:val="31"/>
    <w:link w:val="79"/>
    <w:qFormat/>
    <w:uiPriority w:val="0"/>
    <w:rPr>
      <w:rFonts w:ascii="Consolas" w:hAnsi="Consolas"/>
      <w:kern w:val="2"/>
      <w:sz w:val="24"/>
      <w:shd w:val="clear" w:color="auto" w:fill="F1F1F1" w:themeFill="background1" w:themeFillShade="F2"/>
    </w:rPr>
  </w:style>
  <w:style w:type="paragraph" w:customStyle="1" w:styleId="81">
    <w:name w:val="正文001"/>
    <w:basedOn w:val="49"/>
    <w:link w:val="82"/>
    <w:qFormat/>
    <w:uiPriority w:val="0"/>
    <w:pPr>
      <w:ind w:firstLine="200"/>
    </w:pPr>
  </w:style>
  <w:style w:type="character" w:customStyle="1" w:styleId="82">
    <w:name w:val="正文001 Char"/>
    <w:basedOn w:val="48"/>
    <w:link w:val="81"/>
    <w:qFormat/>
    <w:uiPriority w:val="0"/>
    <w:rPr>
      <w:rFonts w:ascii="宋体" w:hAnsi="宋体"/>
      <w:kern w:val="2"/>
      <w:sz w:val="24"/>
      <w:szCs w:val="24"/>
    </w:rPr>
  </w:style>
  <w:style w:type="character" w:customStyle="1" w:styleId="83">
    <w:name w:val="7 正文 字符"/>
    <w:link w:val="3"/>
    <w:qFormat/>
    <w:uiPriority w:val="0"/>
    <w:rPr>
      <w:rFonts w:ascii="Arial" w:hAnsi="Arial"/>
      <w:szCs w:val="24"/>
    </w:rPr>
  </w:style>
  <w:style w:type="paragraph" w:customStyle="1" w:styleId="84">
    <w:name w:val="First Paragraph"/>
    <w:basedOn w:val="6"/>
    <w:next w:val="6"/>
    <w:qFormat/>
    <w:uiPriority w:val="0"/>
  </w:style>
  <w:style w:type="paragraph" w:customStyle="1" w:styleId="85">
    <w:name w:val="Compact"/>
    <w:basedOn w:val="6"/>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02&#24037;&#20316;&#25991;&#26723;\&#25991;&#26723;&#27169;&#26495;\&#26085;&#24120;&#25991;&#267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80F5-DEF3-4ADF-B79C-86361D6CAE3D}">
  <ds:schemaRefs/>
</ds:datastoreItem>
</file>

<file path=docProps/app.xml><?xml version="1.0" encoding="utf-8"?>
<Properties xmlns="http://schemas.openxmlformats.org/officeDocument/2006/extended-properties" xmlns:vt="http://schemas.openxmlformats.org/officeDocument/2006/docPropsVTypes">
  <Template>日常文档</Template>
  <Company>Microsoft</Company>
  <Pages>4</Pages>
  <Words>2452</Words>
  <Characters>2647</Characters>
  <Lines>22</Lines>
  <Paragraphs>6</Paragraphs>
  <TotalTime>8</TotalTime>
  <ScaleCrop>false</ScaleCrop>
  <LinksUpToDate>false</LinksUpToDate>
  <CharactersWithSpaces>2659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2020-03-09T06:19:00Z</dcterms:created>
  <dc:creator>Huxiaotian</dc:creator>
  <cp:lastModifiedBy>WPS_1675046108</cp:lastModifiedBy>
  <cp:lastPrinted>2018-08-20T06:21:00Z</cp:lastPrinted>
  <dcterms:modified xsi:type="dcterms:W3CDTF">2025-07-22T01:48:37Z</dcterms:modified>
  <dc:title>日常文档</dc:title>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723737D9BB80419BADFAF72C8A8F1924_13</vt:lpwstr>
  </property>
  <property fmtid="{D5CDD505-2E9C-101B-9397-08002B2CF9AE}" pid="4" name="KSOTemplateDocerSaveRecord">
    <vt:lpwstr>eyJoZGlkIjoiODNhYmMwNmE1N2NjZjE1NWVlOTVmNDMyYTRhNDJjZDEiLCJ1c2VySWQiOiIxNDcwNjA3MTAzIn0=</vt:lpwstr>
  </property>
</Properties>
</file>