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项目50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超声骨密度检测仪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项目51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负压创伤治疗仪（连续）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 w14:paraId="4A64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F60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项目52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A1CC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转运床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F08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3A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</w:tbl>
    <w:p w14:paraId="164E34C8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项目50：</w:t>
      </w:r>
      <w:r>
        <w:rPr>
          <w:rFonts w:hint="eastAsia"/>
          <w:sz w:val="21"/>
          <w:szCs w:val="21"/>
          <w:lang w:val="en-US" w:eastAsia="zh-CN"/>
        </w:rPr>
        <w:t>超声骨密度检测仪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73CBE380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1、超声波参数：BUA（宽带超声衰减）  SOS（超声声速）  OI（骨质疏松指数）</w:t>
      </w:r>
    </w:p>
    <w:p w14:paraId="3DB5B10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2、测量方式： 全干式、双向超声波发射与接收</w:t>
      </w:r>
    </w:p>
    <w:p w14:paraId="74C9292F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3、检测部位：脚跟部位</w:t>
      </w:r>
    </w:p>
    <w:p w14:paraId="3D11260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4、探头频率： 0.5MHz±10%</w:t>
      </w:r>
    </w:p>
    <w:p w14:paraId="5ED1ADE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5、-6db时宽带；＞60%</w:t>
      </w:r>
    </w:p>
    <w:p w14:paraId="1B6FF39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6、测量时间： ≤25秒 </w:t>
      </w:r>
    </w:p>
    <w:p w14:paraId="01E97F4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7、测试重复性OPR≤±1% </w:t>
      </w:r>
      <w:bookmarkStart w:id="0" w:name="_GoBack"/>
      <w:bookmarkEnd w:id="0"/>
    </w:p>
    <w:p w14:paraId="45C87EC6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8、测量精度： SOS ≤±2%</w:t>
      </w:r>
    </w:p>
    <w:p w14:paraId="74DE534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9. 测试重复性;BUA≤±5%</w:t>
      </w:r>
    </w:p>
    <w:p w14:paraId="4D01A5E3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10、诊断参数： BUA. OI值、T值、Z值、SOS，OPR , 成人比，同龄比，</w:t>
      </w:r>
    </w:p>
    <w:p w14:paraId="56F7B63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（注：儿童参数：肥胖度指数，身高预测，体重指数、儿童Z值图表。）                     </w:t>
      </w:r>
    </w:p>
    <w:p w14:paraId="2C15D13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11、超声波输出TIS： 2.8*10 -3mW/cm2</w:t>
      </w:r>
    </w:p>
    <w:p w14:paraId="24E1F6C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12、定标（校正）：人体仿真模块自动定标</w:t>
      </w:r>
    </w:p>
    <w:p w14:paraId="3D36B1DC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13、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zh-CN" w:eastAsia="zh-CN"/>
        </w:rPr>
        <w:t>温度补偿系统： 自动补偿温度所造成的测量偏差</w:t>
      </w:r>
    </w:p>
    <w:p w14:paraId="29F120FC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14、操作湿度（非冷凝）： 30-70% 相对湿度，0-80%非冷凝。操作温度： 10-30℃</w:t>
      </w:r>
    </w:p>
    <w:p w14:paraId="265CF26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15. 标准双USB接口输出，可外接平板电脑，笔记本，台式机电脑使用，可外接不同型号打印机输出报告。</w:t>
      </w:r>
    </w:p>
    <w:p w14:paraId="4E04E62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16；可外接直流电源+9V或+12V输入使用</w:t>
      </w:r>
    </w:p>
    <w:p w14:paraId="7A89A0CF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17； 诊断报告输出；测试数据自动诊断，内置打印报告输出。也可外接打印机输出报告，可在诊断报告输入诊断信息，软件支持发送PACS系统。提供标准DIOM接口。</w:t>
      </w:r>
    </w:p>
    <w:p w14:paraId="12D94355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zh-CN" w:eastAsia="zh-CN"/>
        </w:rPr>
        <w:t>测量部位及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探头间距：自动定位超声探头，自动调整探头测量间距与足跟部直接接触。</w:t>
      </w:r>
    </w:p>
    <w:p w14:paraId="135967D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19、骨密度软件测试系统；儿童及成人骨密度测试软件，自动搜索最佳信号。自动提示测试部位放置是否正确。</w:t>
      </w:r>
    </w:p>
    <w:p w14:paraId="445BB45C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20. 探头；在产品寿命期内不需更换，可永久使用。</w:t>
      </w:r>
    </w:p>
    <w:p w14:paraId="4837A005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项目51：</w:t>
      </w:r>
      <w:r>
        <w:rPr>
          <w:rFonts w:hint="eastAsia"/>
          <w:sz w:val="21"/>
          <w:szCs w:val="21"/>
          <w:lang w:val="en-US" w:eastAsia="zh-CN"/>
        </w:rPr>
        <w:t>负压创伤治疗仪（连续）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拟购数量：2</w:t>
      </w:r>
    </w:p>
    <w:p w14:paraId="7B8B3D38">
      <w:pPr>
        <w:pStyle w:val="5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4E58E64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1、 负压值设定参数≥ -25~-250mmHg， 间隔-25mmHg;</w:t>
      </w:r>
    </w:p>
    <w:p w14:paraId="6E383E0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2、 负压泵全功率工作，负压抽气速度不低于 8L/min;</w:t>
      </w:r>
    </w:p>
    <w:p w14:paraId="11E57C73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3、 治疗模式至少包括: 连续引流模式、 间歇引流模式、动态引流模式;</w:t>
      </w:r>
    </w:p>
    <w:p w14:paraId="3BA2BD4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4、 设备具有自动灌注冲洗功能;</w:t>
      </w:r>
    </w:p>
    <w:p w14:paraId="68D454E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5、 负压引流强度可选择包括: 低、 中、 高;</w:t>
      </w:r>
    </w:p>
    <w:p w14:paraId="2A2F4193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6、 问题故障报警类型:至少包括堵塞、瓶满、泄漏、电量低;</w:t>
      </w:r>
    </w:p>
    <w:p w14:paraId="40FF5A8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7、 报警方式:语音或警铃</w:t>
      </w:r>
    </w:p>
    <w:p w14:paraId="20F3542B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8、 集液瓶容量:≥1000mL;</w:t>
      </w:r>
    </w:p>
    <w:p w14:paraId="6384DF2D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9、 设备应能远程联网上传报警信息; </w:t>
      </w:r>
    </w:p>
    <w:p w14:paraId="23374B3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10、设备需具有给伤口智能加氧功能; </w:t>
      </w:r>
    </w:p>
    <w:p w14:paraId="7A290A52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11、锂电电池性能: ≥6700mAh，续航时间至少为 6 小时;</w:t>
      </w:r>
    </w:p>
    <w:p w14:paraId="2A98362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3922223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项目52：</w:t>
      </w:r>
      <w:r>
        <w:rPr>
          <w:rFonts w:hint="eastAsia"/>
          <w:sz w:val="21"/>
          <w:szCs w:val="21"/>
          <w:lang w:val="en-US" w:eastAsia="zh-CN"/>
        </w:rPr>
        <w:t>转运床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拟购数量：4</w:t>
      </w:r>
    </w:p>
    <w:p w14:paraId="3A6CB6C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20446B7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ABS材质，长190cm-200cm、宽60cm-65cm、高80cm-85cm,有存放转运小氧气瓶位置,床头可抬高。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0F365007"/>
    <w:rsid w:val="14370E46"/>
    <w:rsid w:val="14B02E00"/>
    <w:rsid w:val="20660894"/>
    <w:rsid w:val="2498752D"/>
    <w:rsid w:val="3EDB6E11"/>
    <w:rsid w:val="4076252B"/>
    <w:rsid w:val="45DD72C8"/>
    <w:rsid w:val="4FDC4C7A"/>
    <w:rsid w:val="59B657E5"/>
    <w:rsid w:val="5AAC2DB3"/>
    <w:rsid w:val="5B23001A"/>
    <w:rsid w:val="5B235C95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132</Characters>
  <Lines>0</Lines>
  <Paragraphs>0</Paragraphs>
  <TotalTime>0</TotalTime>
  <ScaleCrop>false</ScaleCrop>
  <LinksUpToDate>false</LinksUpToDate>
  <CharactersWithSpaces>145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2025-07-31T07:05:15Z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2D9A20837A6D42F89A0F1CAA9793AB6F_13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