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>项目</w:t>
      </w:r>
      <w:r>
        <w:rPr>
          <w:rFonts w:hint="eastAsia" w:ascii="宋体" w:hAnsi="宋体" w:eastAsia="宋体" w:cs="宋体"/>
          <w:b/>
          <w:sz w:val="28"/>
          <w:szCs w:val="28"/>
          <w:lang w:bidi="ar"/>
        </w:rPr>
        <w:t>名称：智能坐站康复系统</w:t>
      </w:r>
    </w:p>
    <w:p w14:paraId="2273515F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>项目</w:t>
      </w:r>
      <w:r>
        <w:rPr>
          <w:rFonts w:hint="eastAsia" w:ascii="宋体" w:hAnsi="宋体" w:eastAsia="宋体" w:cs="宋体"/>
          <w:b/>
          <w:sz w:val="28"/>
          <w:szCs w:val="28"/>
          <w:lang w:bidi="ar"/>
        </w:rPr>
        <w:t>编号：NYZBB-SBK-202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>5081</w:t>
      </w:r>
    </w:p>
    <w:p w14:paraId="21F0CEF5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sz w:val="28"/>
          <w:szCs w:val="28"/>
          <w:lang w:bidi="ar"/>
        </w:rPr>
        <w:t xml:space="preserve">数 </w:t>
      </w:r>
      <w:r>
        <w:rPr>
          <w:rFonts w:hint="eastAsia" w:ascii="宋体" w:hAnsi="宋体" w:eastAsia="宋体" w:cs="宋体"/>
          <w:b/>
          <w:sz w:val="28"/>
          <w:szCs w:val="28"/>
          <w:lang w:bidi="ar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>1套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5900F2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1、系统具有足底压力评估功能，系统可以实时采集到健侧和患侧足底压力值，分析下肢肌力具体情况，根据分析结果选择适合患者的个性化训练模式，也可以在一个阶段训练完成后再次评估作为训练疗效的数据比对。评估和训练完成后系统自动生成报告。（提供生产厂家出具的带有鲜章的证明材料）</w:t>
      </w:r>
    </w:p>
    <w:p w14:paraId="79574BE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2、系统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可以实现站立、坐位与站位连续交替转换运动功能，系统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具有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"/>
        </w:rPr>
        <w:t>以下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五种训练模式：站立训练模式、被动运动训练模式、助力运动训练模式、主动运动训练模式和组合运动训练模式，实现患者早期阶段尽快进阶康复，实现失能、半失能患者肌体功能锻炼，心肺能力提升，预防压疮及身体功能退化，可以助力康复患者早日恢复行走能力。</w:t>
      </w:r>
    </w:p>
    <w:p w14:paraId="3047EA8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3、触摸一体机设计，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可以实现患者档案信息管理，站立及坐-站评估，站立及坐-站训练，游戏训练，评估及训练报告反馈，系统参数设置（参数设置包括台面高度、座椅角度、底板位置、左右脚板角度等）。（提供生产厂家出具的带有鲜章的证明材料）</w:t>
      </w:r>
    </w:p>
    <w:p w14:paraId="768A887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4、系统具有游戏训练和认知功能训练，专业的虚拟现实游戏与坐站训练功能融合，游戏难度可设置，实现人机互动，让患者训练更有趣味性和主动性。多款认知功能训练游戏，可以让患者在站立训练时进行专业的认知训练，改善患者的认知功能；</w:t>
      </w:r>
    </w:p>
    <w:p w14:paraId="09E78E4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5、具有站立矫正板功能，可以实现健侧和患侧的压力值测试和足托角度调节功能，矫正站立姿态。</w:t>
      </w:r>
    </w:p>
    <w:p w14:paraId="4082EAE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6、具有环抱式软包安全保护装置，不论处于任何阶段的患者，都可以安全训练，提高坐站训练信心。</w:t>
      </w:r>
    </w:p>
    <w:p w14:paraId="6572F43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7、软包坐垫驱动装置，提升患者舒适度，坐垫驱动装置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可以实现10-70度往复运行，运行速度0-0.5米/秒；坐站升降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范围50cm—120cm可调；（提供生产厂家出具的带有鲜章的证明材料）</w:t>
      </w:r>
    </w:p>
    <w:p w14:paraId="572BC1E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8、系统具有语音提醒功能，提示患者训练开始、站立、坐下等。</w:t>
      </w:r>
    </w:p>
    <w:p w14:paraId="544F6B2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9、技术参数：</w:t>
      </w:r>
    </w:p>
    <w:p w14:paraId="76FFF91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9.1人机互动界面：不小于11.5寸触摸屏一体机。</w:t>
      </w:r>
    </w:p>
    <w:p w14:paraId="2F5177B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9.2驱动电机为交流伺服电机，额定功率不小于750W；</w:t>
      </w:r>
    </w:p>
    <w:p w14:paraId="571028F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9.3设备台面高度可以根据患者身高上下可调至最舒适高度；膝托位置也可以根据患者身高进行上下、前后、左右多个方向调节，完全包裹患者的膝关节，达到最佳训练状态；（提供生产厂家出具的带有鲜章的证明材料）</w:t>
      </w:r>
    </w:p>
    <w:p w14:paraId="2D09BBD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9.4设备患者脚部底板可以根据训练模式和身高不同进行前后电动可调，进而还原真实坐站训练过程中的姿势要求；</w:t>
      </w:r>
    </w:p>
    <w:p w14:paraId="7AB1776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9.5语音反馈：真人发音；</w:t>
      </w:r>
    </w:p>
    <w:p w14:paraId="54F9FAF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9.6坐站运动速度可根据患者能力设置为低速、中速、高速；</w:t>
      </w:r>
    </w:p>
    <w:p w14:paraId="382BF27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 xml:space="preserve">9.7治疗时间：可进行训练总时间、间歇时间、站起后保持时间、坐位时间等参数设置； </w:t>
      </w:r>
    </w:p>
    <w:p w14:paraId="3324E94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9.8助力训练时助力等级1-10级可调；</w:t>
      </w:r>
    </w:p>
    <w:p w14:paraId="292ED6B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9.9承载重量≥100kg。</w:t>
      </w:r>
    </w:p>
    <w:p w14:paraId="6A3F0AC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</w:pPr>
    </w:p>
    <w:p w14:paraId="593C080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</w:pPr>
    </w:p>
    <w:p w14:paraId="0599E9D9">
      <w:pPr>
        <w:pStyle w:val="4"/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</w:p>
    <w:p w14:paraId="5985519D">
      <w:pPr>
        <w:ind w:left="1807" w:hanging="1405" w:hangingChars="500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/>
          <w:b/>
          <w:sz w:val="28"/>
          <w:szCs w:val="28"/>
        </w:rPr>
        <w:t>名称：呼吸训练器</w:t>
      </w:r>
    </w:p>
    <w:p w14:paraId="76B6E361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/>
          <w:b/>
          <w:sz w:val="28"/>
          <w:szCs w:val="28"/>
        </w:rPr>
        <w:t>编号：NYZBB-SBK-202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5082</w:t>
      </w:r>
    </w:p>
    <w:p w14:paraId="46D84B15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数 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</w:rPr>
        <w:t>量：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1台</w:t>
      </w:r>
    </w:p>
    <w:p w14:paraId="57F85A10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</w:pPr>
    </w:p>
    <w:p w14:paraId="5C60A15B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求</w:t>
      </w:r>
    </w:p>
    <w:p w14:paraId="2BF6A77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DD92D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bidi="ar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吸气肌锻炼</w:t>
      </w:r>
    </w:p>
    <w:p w14:paraId="6B93FF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支持自动、手动等≥2种训练模式，训练指标范围6cmH2O-200cmH2O，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五档可调；可关联呼吸肌力测定检查单、辅助调节训练负荷。</w:t>
      </w:r>
    </w:p>
    <w:p w14:paraId="06D12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排痰训练：振荡呼气正压（OPEP ）</w:t>
      </w:r>
    </w:p>
    <w:p w14:paraId="337DA1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支持训练模式、训练强度、阻力负荷、呼气振动频率等参数设置；智能振动正压通气模式，阻力负荷20cmH2O-100cmH2O，振动频率5-30Hz，阻力级别1-5档可调。</w:t>
      </w:r>
    </w:p>
    <w:p w14:paraId="771932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可测量训练时长、压力、振幅、呼气流量、呼气时间和呼气容积等参数。</w:t>
      </w:r>
    </w:p>
    <w:p w14:paraId="772337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3、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IS流速型、IS容量型吸气/呼气训练。</w:t>
      </w:r>
    </w:p>
    <w:p w14:paraId="7CF27F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肺容量锻炼计划训练次数、训练强度及患者信息设置；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可测量压力、功率、吸气流量、吸气容积及能量总计。 </w:t>
      </w:r>
    </w:p>
    <w:p w14:paraId="7FF868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容积型范围：300ml~4000ml；流量型范围：600ml/s~1200ml/s。</w:t>
      </w:r>
    </w:p>
    <w:p w14:paraId="59B47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bidi="ar"/>
        </w:rPr>
        <w:t>4、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吸入给药评估</w:t>
      </w:r>
    </w:p>
    <w:p w14:paraId="7B0B8C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阻抗等级：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六档阻抗选择；</w:t>
      </w:r>
    </w:p>
    <w:p w14:paraId="151A85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吸气峰流量范围：（10～120）L/min；吸气容积范围：（0～8）L；参数显示：有效吸气容积、有效吸气容积%、吸气时间、有效吸气时间、有效吸气时间%、平均有效吸气流量、吸气后屏气时间、Tmin、Tmean、Tpif等参数；</w:t>
      </w:r>
    </w:p>
    <w:p w14:paraId="7C5761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5、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呼吸肌力测定：MIP，MEP等；</w:t>
      </w:r>
    </w:p>
    <w:p w14:paraId="3006AC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6、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仪器质控，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能进行容量定标校准。</w:t>
      </w:r>
    </w:p>
    <w:p w14:paraId="25851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7、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激励式可量化系统界面：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需具有语音、动画指导训练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，可清晰评估每次训练成效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"/>
        </w:rPr>
        <w:t>。</w:t>
      </w:r>
    </w:p>
    <w:p w14:paraId="20C9A9F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"/>
        </w:rPr>
        <w:t>8、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智能数据移动终端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PDA可通过蓝牙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连接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呼吸训练器，按照预先设定好的方案自动加载康复训练负荷，也可以手动调整负荷。在康复过程可以可视化管理，医生端可远程跟踪康复训练数据；</w:t>
      </w:r>
    </w:p>
    <w:p w14:paraId="0DCF27E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"/>
        </w:rPr>
        <w:t>9、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智能数据移动终端PDA端支持查看和打印患者当机所做全部报告。打印连接方式≥3种</w:t>
      </w:r>
    </w:p>
    <w:p w14:paraId="3E5901F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bidi="ar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云端远程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功能</w:t>
      </w:r>
    </w:p>
    <w:p w14:paraId="53F8FB8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36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 xml:space="preserve">患者管理：新建患者、新建随访、门诊筛查、风险评估； </w:t>
      </w:r>
    </w:p>
    <w:p w14:paraId="1AF7A46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36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患者信息管理功能：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包括调查对象姓名、性别、出生年月日、身份证号、地址、联系电话、病种等；</w:t>
      </w:r>
    </w:p>
    <w:p w14:paraId="7559753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36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计划管理：呼吸康复评估、康复处方制定、呼吸康复训练、支持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远程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 xml:space="preserve">居家康复管理； </w:t>
      </w:r>
    </w:p>
    <w:p w14:paraId="18C0F09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36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报告管理：可按天/周/月、自定义时间段在线查看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打印：呼吸肌力测定报告，吸入给药评估报告、问卷量表、气道廓清报告、呼气/吸气肌训练、吸入给药训练报告，IS流速型，IS容量型吸气/呼气等报告。</w:t>
      </w:r>
    </w:p>
    <w:p w14:paraId="6829917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36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安全性要求：保护调查对象隐私,保证信息平台和所收集,信息的安全性。</w:t>
      </w:r>
    </w:p>
    <w:p w14:paraId="6E4D4784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"/>
        </w:rPr>
        <w:t>11、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配置要求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至少包括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呼吸训练器一台、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移动数据终端一台、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进气管1根、咬嘴1个、USB充电电缆1根、便携包（含内衬托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架）1个，充电适配器，产品使用说明书一本、合格证1张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保修卡1张。</w:t>
      </w:r>
    </w:p>
    <w:p w14:paraId="12357D88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32213">
    <w:pPr>
      <w:pStyle w:val="5"/>
    </w:pPr>
    <w:bookmarkStart w:id="0" w:name="_GoBack"/>
    <w:bookmarkEnd w:id="0"/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506F6"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9DB4FB5"/>
    <w:rsid w:val="1A295685"/>
    <w:rsid w:val="1A935399"/>
    <w:rsid w:val="1AFD55F7"/>
    <w:rsid w:val="1C3C313A"/>
    <w:rsid w:val="1C6A58C9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7773A6"/>
    <w:rsid w:val="7A1B7E60"/>
    <w:rsid w:val="7ACA53E2"/>
    <w:rsid w:val="7B0F7299"/>
    <w:rsid w:val="7BF250D4"/>
    <w:rsid w:val="7D7D6E98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paragraph" w:customStyle="1" w:styleId="14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5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6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9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1034</Words>
  <Characters>1096</Characters>
  <Lines>18</Lines>
  <Paragraphs>5</Paragraphs>
  <TotalTime>1</TotalTime>
  <ScaleCrop>false</ScaleCrop>
  <LinksUpToDate>false</LinksUpToDate>
  <CharactersWithSpaces>1106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2025-08-12T07:42:49Z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