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457FE">
      <w:pPr>
        <w:keepNext w:val="0"/>
        <w:keepLines w:val="0"/>
        <w:widowControl/>
        <w:suppressLineNumbers w:val="0"/>
        <w:jc w:val="left"/>
        <w:textAlignment w:val="center"/>
        <w:rPr>
          <w:rFonts w:hint="eastAsia" w:ascii="宋体" w:hAnsi="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项目名称：设备一批</w:t>
      </w:r>
    </w:p>
    <w:p w14:paraId="2FD6DB5E">
      <w:pPr>
        <w:keepNext w:val="0"/>
        <w:keepLines w:val="0"/>
        <w:widowControl/>
        <w:suppressLineNumbers w:val="0"/>
        <w:jc w:val="left"/>
        <w:textAlignment w:val="center"/>
        <w:rPr>
          <w:rFonts w:hint="eastAsia" w:ascii="宋体" w:hAnsi="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数量：一批</w:t>
      </w:r>
    </w:p>
    <w:p w14:paraId="4AB22542">
      <w:pPr>
        <w:keepNext w:val="0"/>
        <w:keepLines w:val="0"/>
        <w:widowControl/>
        <w:suppressLineNumbers w:val="0"/>
        <w:ind w:firstLine="1968" w:firstLineChars="700"/>
        <w:jc w:val="left"/>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主要参数及配置要求</w:t>
      </w:r>
    </w:p>
    <w:p w14:paraId="2755300E">
      <w:pPr>
        <w:keepNext w:val="0"/>
        <w:keepLines w:val="0"/>
        <w:widowControl/>
        <w:suppressLineNumbers w:val="0"/>
        <w:jc w:val="left"/>
        <w:textAlignment w:val="center"/>
        <w:rPr>
          <w:rFonts w:hint="default" w:ascii="宋体" w:hAnsi="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一、仪器名</w:t>
      </w:r>
    </w:p>
    <w:p w14:paraId="4887A083">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新宋体" w:hAnsi="新宋体" w:eastAsia="新宋体" w:cs="新宋体"/>
          <w:b w:val="0"/>
          <w:bCs w:val="0"/>
          <w:i w:val="0"/>
          <w:iCs w:val="0"/>
          <w:color w:val="000000"/>
          <w:kern w:val="0"/>
          <w:sz w:val="28"/>
          <w:szCs w:val="28"/>
          <w:u w:val="none"/>
          <w:lang w:val="en-US" w:eastAsia="zh-CN" w:bidi="ar"/>
        </w:rPr>
      </w:pPr>
      <w:r>
        <w:rPr>
          <w:rFonts w:hint="eastAsia" w:ascii="新宋体" w:hAnsi="新宋体" w:eastAsia="新宋体" w:cs="新宋体"/>
          <w:b w:val="0"/>
          <w:bCs w:val="0"/>
          <w:i w:val="0"/>
          <w:iCs w:val="0"/>
          <w:color w:val="000000"/>
          <w:kern w:val="0"/>
          <w:sz w:val="28"/>
          <w:szCs w:val="28"/>
          <w:u w:val="none"/>
          <w:lang w:val="en-US" w:eastAsia="zh-CN" w:bidi="ar"/>
        </w:rPr>
        <w:t>1.气道管理模型               数量：3个</w:t>
      </w:r>
    </w:p>
    <w:p w14:paraId="52851830">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新宋体" w:hAnsi="新宋体" w:eastAsia="新宋体" w:cs="新宋体"/>
          <w:b w:val="0"/>
          <w:bCs w:val="0"/>
          <w:i w:val="0"/>
          <w:iCs w:val="0"/>
          <w:color w:val="000000"/>
          <w:kern w:val="0"/>
          <w:sz w:val="28"/>
          <w:szCs w:val="28"/>
          <w:u w:val="none"/>
          <w:lang w:val="en-US" w:eastAsia="zh-CN" w:bidi="ar"/>
        </w:rPr>
      </w:pPr>
      <w:r>
        <w:rPr>
          <w:rFonts w:hint="eastAsia" w:ascii="新宋体" w:hAnsi="新宋体" w:eastAsia="新宋体" w:cs="新宋体"/>
          <w:b w:val="0"/>
          <w:bCs w:val="0"/>
          <w:i w:val="0"/>
          <w:iCs w:val="0"/>
          <w:color w:val="000000"/>
          <w:kern w:val="0"/>
          <w:sz w:val="28"/>
          <w:szCs w:val="28"/>
          <w:u w:val="none"/>
          <w:lang w:val="en-US" w:eastAsia="zh-CN" w:bidi="ar"/>
        </w:rPr>
        <w:t>2.手臂和腿部（配件）         数量：4个</w:t>
      </w:r>
    </w:p>
    <w:p w14:paraId="41752819">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新宋体" w:hAnsi="新宋体" w:eastAsia="新宋体" w:cs="新宋体"/>
          <w:b/>
          <w:bCs/>
          <w:i w:val="0"/>
          <w:iCs w:val="0"/>
          <w:color w:val="000000"/>
          <w:sz w:val="28"/>
          <w:szCs w:val="28"/>
          <w:highlight w:val="none"/>
          <w:u w:val="none"/>
          <w:lang w:val="en-US" w:eastAsia="zh-CN"/>
        </w:rPr>
      </w:pPr>
      <w:r>
        <w:rPr>
          <w:rFonts w:hint="eastAsia" w:ascii="新宋体" w:hAnsi="新宋体" w:eastAsia="新宋体" w:cs="新宋体"/>
          <w:b w:val="0"/>
          <w:bCs w:val="0"/>
          <w:i w:val="0"/>
          <w:iCs w:val="0"/>
          <w:color w:val="000000"/>
          <w:kern w:val="0"/>
          <w:sz w:val="28"/>
          <w:szCs w:val="28"/>
          <w:u w:val="none"/>
          <w:lang w:val="en-US" w:eastAsia="zh-CN" w:bidi="ar"/>
        </w:rPr>
        <w:t>3.胸腔闭式引流术护理模型     数量：3个</w:t>
      </w:r>
    </w:p>
    <w:p w14:paraId="668ECA1D">
      <w:pPr>
        <w:keepNext w:val="0"/>
        <w:keepLines w:val="0"/>
        <w:widowControl/>
        <w:numPr>
          <w:ilvl w:val="0"/>
          <w:numId w:val="0"/>
        </w:numPr>
        <w:suppressLineNumbers w:val="0"/>
        <w:tabs>
          <w:tab w:val="left" w:pos="5088"/>
        </w:tabs>
        <w:jc w:val="both"/>
        <w:textAlignment w:val="center"/>
        <w:rPr>
          <w:rFonts w:hint="eastAsia" w:ascii="新宋体" w:hAnsi="新宋体" w:eastAsia="新宋体" w:cs="新宋体"/>
          <w:b/>
          <w:bCs/>
          <w:i w:val="0"/>
          <w:iCs w:val="0"/>
          <w:color w:val="000000"/>
          <w:sz w:val="28"/>
          <w:szCs w:val="28"/>
          <w:highlight w:val="none"/>
          <w:u w:val="none"/>
          <w:lang w:val="en-US" w:eastAsia="zh-CN"/>
        </w:rPr>
      </w:pPr>
      <w:r>
        <w:rPr>
          <w:rFonts w:hint="eastAsia" w:ascii="新宋体" w:hAnsi="新宋体" w:eastAsia="新宋体" w:cs="新宋体"/>
          <w:b/>
          <w:bCs/>
          <w:i w:val="0"/>
          <w:iCs w:val="0"/>
          <w:color w:val="000000"/>
          <w:sz w:val="28"/>
          <w:szCs w:val="28"/>
          <w:highlight w:val="none"/>
          <w:u w:val="none"/>
          <w:lang w:val="en-US" w:eastAsia="zh-CN"/>
        </w:rPr>
        <w:t>二.参数</w:t>
      </w:r>
    </w:p>
    <w:p w14:paraId="56C060F1">
      <w:pPr>
        <w:keepNext w:val="0"/>
        <w:keepLines w:val="0"/>
        <w:widowControl/>
        <w:numPr>
          <w:ilvl w:val="0"/>
          <w:numId w:val="0"/>
        </w:numPr>
        <w:suppressLineNumbers w:val="0"/>
        <w:tabs>
          <w:tab w:val="left" w:pos="5088"/>
        </w:tabs>
        <w:ind w:leftChars="0"/>
        <w:jc w:val="both"/>
        <w:textAlignment w:val="center"/>
        <w:rPr>
          <w:rFonts w:hint="eastAsia" w:ascii="新宋体" w:hAnsi="新宋体" w:eastAsia="新宋体" w:cs="新宋体"/>
          <w:b/>
          <w:bCs/>
          <w:i w:val="0"/>
          <w:iCs w:val="0"/>
          <w:color w:val="000000"/>
          <w:kern w:val="0"/>
          <w:sz w:val="28"/>
          <w:szCs w:val="28"/>
          <w:u w:val="none"/>
          <w:lang w:val="en-US" w:eastAsia="zh-CN" w:bidi="ar"/>
        </w:rPr>
      </w:pPr>
      <w:r>
        <w:rPr>
          <w:rFonts w:hint="eastAsia" w:ascii="新宋体" w:hAnsi="新宋体" w:eastAsia="新宋体" w:cs="新宋体"/>
          <w:b/>
          <w:bCs/>
          <w:i w:val="0"/>
          <w:iCs w:val="0"/>
          <w:color w:val="000000"/>
          <w:sz w:val="28"/>
          <w:szCs w:val="28"/>
          <w:highlight w:val="none"/>
          <w:u w:val="none"/>
          <w:lang w:val="en-US" w:eastAsia="zh-CN"/>
        </w:rPr>
        <w:t>1.</w:t>
      </w:r>
      <w:r>
        <w:rPr>
          <w:rFonts w:hint="eastAsia" w:ascii="新宋体" w:hAnsi="新宋体" w:eastAsia="新宋体" w:cs="新宋体"/>
          <w:b/>
          <w:bCs/>
          <w:i w:val="0"/>
          <w:iCs w:val="0"/>
          <w:color w:val="000000"/>
          <w:sz w:val="28"/>
          <w:szCs w:val="28"/>
          <w:highlight w:val="none"/>
          <w:u w:val="none"/>
          <w:lang w:eastAsia="zh-CN"/>
        </w:rPr>
        <w:t>气</w:t>
      </w:r>
      <w:r>
        <w:rPr>
          <w:rFonts w:hint="eastAsia" w:ascii="新宋体" w:hAnsi="新宋体" w:eastAsia="新宋体" w:cs="新宋体"/>
          <w:b/>
          <w:bCs/>
          <w:i w:val="0"/>
          <w:iCs w:val="0"/>
          <w:color w:val="000000"/>
          <w:sz w:val="28"/>
          <w:szCs w:val="28"/>
          <w:highlight w:val="none"/>
          <w:u w:val="none"/>
          <w:lang w:val="en-US" w:eastAsia="zh-CN"/>
        </w:rPr>
        <w:t>道管理模型</w:t>
      </w:r>
      <w:r>
        <w:rPr>
          <w:rFonts w:hint="eastAsia" w:ascii="新宋体" w:hAnsi="新宋体" w:eastAsia="新宋体" w:cs="新宋体"/>
          <w:b/>
          <w:bCs/>
          <w:i w:val="0"/>
          <w:iCs w:val="0"/>
          <w:color w:val="000000"/>
          <w:kern w:val="0"/>
          <w:sz w:val="28"/>
          <w:szCs w:val="28"/>
          <w:u w:val="none"/>
          <w:lang w:val="en-US" w:eastAsia="zh-CN" w:bidi="ar"/>
        </w:rPr>
        <w:t xml:space="preserve">         数量：3个</w:t>
      </w:r>
    </w:p>
    <w:p w14:paraId="183793B8">
      <w:pPr>
        <w:keepNext w:val="0"/>
        <w:keepLines w:val="0"/>
        <w:widowControl/>
        <w:numPr>
          <w:ilvl w:val="0"/>
          <w:numId w:val="0"/>
        </w:numPr>
        <w:suppressLineNumbers w:val="0"/>
        <w:tabs>
          <w:tab w:val="left" w:pos="5088"/>
        </w:tabs>
        <w:ind w:leftChars="0"/>
        <w:jc w:val="both"/>
        <w:textAlignment w:val="center"/>
        <w:rPr>
          <w:rFonts w:hint="default" w:ascii="新宋体" w:hAnsi="新宋体" w:eastAsia="新宋体" w:cs="新宋体"/>
          <w:b/>
          <w:bCs/>
          <w:i w:val="0"/>
          <w:iCs w:val="0"/>
          <w:color w:val="000000"/>
          <w:kern w:val="0"/>
          <w:sz w:val="28"/>
          <w:szCs w:val="28"/>
          <w:u w:val="none"/>
          <w:lang w:val="en-US" w:eastAsia="zh-CN" w:bidi="ar"/>
        </w:rPr>
      </w:pPr>
      <w:r>
        <w:rPr>
          <w:rFonts w:hint="eastAsia" w:ascii="新宋体" w:hAnsi="新宋体" w:eastAsia="新宋体" w:cs="新宋体"/>
          <w:b/>
          <w:bCs/>
          <w:i w:val="0"/>
          <w:iCs w:val="0"/>
          <w:color w:val="000000"/>
          <w:kern w:val="0"/>
          <w:sz w:val="28"/>
          <w:szCs w:val="28"/>
          <w:u w:val="none"/>
          <w:lang w:val="en-US" w:eastAsia="zh-CN" w:bidi="ar"/>
        </w:rPr>
        <w:t>参数：</w:t>
      </w:r>
    </w:p>
    <w:p w14:paraId="0D83BECF">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真实的气道解剖结构和特征</w:t>
      </w:r>
    </w:p>
    <w:p w14:paraId="7998C47B">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可经口、鼻气管插管练习</w:t>
      </w:r>
    </w:p>
    <w:p w14:paraId="41D66C8C">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可以进行光导气管插管的使用练习</w:t>
      </w:r>
    </w:p>
    <w:p w14:paraId="292EBBCF">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可使用支气管镜练习插管</w:t>
      </w:r>
    </w:p>
    <w:p w14:paraId="64A05217">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可以插入喉罩(LMA)和复合插管</w:t>
      </w:r>
    </w:p>
    <w:p w14:paraId="67F73C0C">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可进行复苏球囊通气练习</w:t>
      </w:r>
    </w:p>
    <w:p w14:paraId="29FB0458">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可以进行Sellick手法的操作练习，气管痉挛的练习</w:t>
      </w:r>
    </w:p>
    <w:p w14:paraId="060777EF">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可以进行清除呼吸道异物和分泌物阻塞的练习，液体异物吸引的操作练习</w:t>
      </w:r>
    </w:p>
    <w:p w14:paraId="50F27963">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人工通气时可见肺部胀缩进行呼吸音听诊</w:t>
      </w:r>
    </w:p>
    <w:p w14:paraId="50D2A19C">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可以模拟胃胀气和呕吐情况，插管过深可引起右侧肺扩展。</w:t>
      </w:r>
    </w:p>
    <w:p w14:paraId="29228BE8">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插管错误会发生报警声（模拟牙齿断裂）；</w:t>
      </w:r>
    </w:p>
    <w:p w14:paraId="236AA65F">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可模拟喉痉挛，模拟各种插管的并发症，增加插管难度；</w:t>
      </w:r>
    </w:p>
    <w:p w14:paraId="50AFC69A">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通过对环甲软骨加压，改变气道位置，关闭食道；</w:t>
      </w:r>
    </w:p>
    <w:p w14:paraId="73C80AC0">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eastAsia" w:ascii="新宋体" w:hAnsi="新宋体" w:eastAsia="新宋体" w:cs="新宋体"/>
          <w:b w:val="0"/>
          <w:bCs w:val="0"/>
          <w:i w:val="0"/>
          <w:iCs w:val="0"/>
          <w:color w:val="000000"/>
          <w:kern w:val="0"/>
          <w:sz w:val="28"/>
          <w:szCs w:val="28"/>
          <w:highlight w:val="none"/>
          <w:u w:val="none"/>
          <w:lang w:val="en-US" w:eastAsia="zh-CN" w:bidi="ar"/>
        </w:rPr>
        <w:t>需</w:t>
      </w:r>
      <w:r>
        <w:rPr>
          <w:rFonts w:hint="default" w:ascii="新宋体" w:hAnsi="新宋体" w:eastAsia="新宋体" w:cs="新宋体"/>
          <w:b w:val="0"/>
          <w:bCs w:val="0"/>
          <w:i w:val="0"/>
          <w:iCs w:val="0"/>
          <w:color w:val="000000"/>
          <w:kern w:val="0"/>
          <w:sz w:val="28"/>
          <w:szCs w:val="28"/>
          <w:u w:val="none"/>
          <w:lang w:val="en-US" w:eastAsia="zh-CN" w:bidi="ar"/>
        </w:rPr>
        <w:t>配有单独的气道解剖模型，可示教讲解气道解剖结构</w:t>
      </w:r>
    </w:p>
    <w:p w14:paraId="28EA9F67">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复合材料，超长的使用寿命和真实的手感</w:t>
      </w:r>
    </w:p>
    <w:p w14:paraId="1DB568BC">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模型可固定在训练板上,容易使用，同时配有手提箱</w:t>
      </w:r>
      <w:r>
        <w:rPr>
          <w:rFonts w:hint="eastAsia" w:ascii="新宋体" w:hAnsi="新宋体" w:eastAsia="新宋体" w:cs="新宋体"/>
          <w:b w:val="0"/>
          <w:bCs w:val="0"/>
          <w:i w:val="0"/>
          <w:iCs w:val="0"/>
          <w:color w:val="000000"/>
          <w:kern w:val="0"/>
          <w:sz w:val="28"/>
          <w:szCs w:val="28"/>
          <w:u w:val="none"/>
          <w:lang w:val="en-US" w:eastAsia="zh-CN" w:bidi="ar"/>
        </w:rPr>
        <w:t>、</w:t>
      </w:r>
      <w:r>
        <w:rPr>
          <w:rFonts w:hint="default" w:ascii="新宋体" w:hAnsi="新宋体" w:eastAsia="新宋体" w:cs="新宋体"/>
          <w:b w:val="0"/>
          <w:bCs w:val="0"/>
          <w:i w:val="0"/>
          <w:iCs w:val="0"/>
          <w:color w:val="000000"/>
          <w:kern w:val="0"/>
          <w:sz w:val="28"/>
          <w:szCs w:val="28"/>
          <w:u w:val="none"/>
          <w:lang w:val="en-US" w:eastAsia="zh-CN" w:bidi="ar"/>
        </w:rPr>
        <w:t>清洁用具及润滑剂。</w:t>
      </w:r>
    </w:p>
    <w:p w14:paraId="0B09D07A">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系统支持将线上资源与线下训练相结合，提供全面的学习和评估功能。无论是PC端、平板还是手机端，都可以实现多设备间的协同操作。（提供系统截图）</w:t>
      </w:r>
    </w:p>
    <w:p w14:paraId="5429C0BC">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系统与模型可以实现高效互联互认，用户可以在学习大厅中查看与对应临床技能相关的教学视频和标准操作流程。</w:t>
      </w:r>
    </w:p>
    <w:p w14:paraId="57C49564">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both"/>
        <w:textAlignment w:val="center"/>
        <w:rPr>
          <w:rFonts w:hint="default" w:ascii="新宋体" w:hAnsi="新宋体" w:eastAsia="新宋体" w:cs="新宋体"/>
          <w:b w:val="0"/>
          <w:bCs w:val="0"/>
          <w:i w:val="0"/>
          <w:iCs w:val="0"/>
          <w:color w:val="000000"/>
          <w:kern w:val="0"/>
          <w:sz w:val="28"/>
          <w:szCs w:val="28"/>
          <w:u w:val="none"/>
          <w:lang w:val="en-US" w:eastAsia="zh-CN" w:bidi="ar"/>
        </w:rPr>
      </w:pPr>
      <w:r>
        <w:rPr>
          <w:rFonts w:hint="default" w:ascii="新宋体" w:hAnsi="新宋体" w:eastAsia="新宋体" w:cs="新宋体"/>
          <w:b w:val="0"/>
          <w:bCs w:val="0"/>
          <w:i w:val="0"/>
          <w:iCs w:val="0"/>
          <w:color w:val="000000"/>
          <w:kern w:val="0"/>
          <w:sz w:val="28"/>
          <w:szCs w:val="28"/>
          <w:u w:val="none"/>
          <w:lang w:val="en-US" w:eastAsia="zh-CN" w:bidi="ar"/>
        </w:rPr>
        <w:t>通过识别评分二维码，用户可以访问对应的评分表进行评分。学生可以互相评分，或者由教师进行评分，确保评分的多样性与准确性。（提供系统截图）</w:t>
      </w:r>
    </w:p>
    <w:p w14:paraId="2C2B3284">
      <w:pPr>
        <w:keepNext w:val="0"/>
        <w:keepLines w:val="0"/>
        <w:pageBreakBefore w:val="0"/>
        <w:widowControl/>
        <w:numPr>
          <w:ilvl w:val="0"/>
          <w:numId w:val="0"/>
        </w:numPr>
        <w:suppressLineNumbers w:val="0"/>
        <w:tabs>
          <w:tab w:val="left" w:pos="5088"/>
        </w:tabs>
        <w:kinsoku/>
        <w:wordWrap/>
        <w:overflowPunct/>
        <w:topLinePunct w:val="0"/>
        <w:autoSpaceDE/>
        <w:autoSpaceDN/>
        <w:bidi w:val="0"/>
        <w:adjustRightInd/>
        <w:snapToGrid/>
        <w:spacing w:line="320" w:lineRule="exact"/>
        <w:ind w:leftChars="0"/>
        <w:jc w:val="both"/>
        <w:textAlignment w:val="center"/>
        <w:rPr>
          <w:rFonts w:hint="eastAsia" w:ascii="新宋体" w:hAnsi="新宋体" w:eastAsia="新宋体" w:cs="新宋体"/>
          <w:b/>
          <w:bCs/>
          <w:i w:val="0"/>
          <w:iCs w:val="0"/>
          <w:color w:val="000000"/>
          <w:kern w:val="0"/>
          <w:sz w:val="28"/>
          <w:szCs w:val="28"/>
          <w:u w:val="none"/>
          <w:lang w:val="en-US" w:eastAsia="zh-CN" w:bidi="ar"/>
        </w:rPr>
      </w:pPr>
      <w:r>
        <w:rPr>
          <w:rFonts w:hint="eastAsia" w:ascii="新宋体" w:hAnsi="新宋体" w:eastAsia="新宋体" w:cs="新宋体"/>
          <w:b/>
          <w:bCs/>
          <w:i w:val="0"/>
          <w:iCs w:val="0"/>
          <w:color w:val="000000"/>
          <w:kern w:val="0"/>
          <w:sz w:val="28"/>
          <w:szCs w:val="28"/>
          <w:u w:val="none"/>
          <w:lang w:val="en-US" w:eastAsia="zh-CN" w:bidi="ar"/>
        </w:rPr>
        <w:t>2.手臂和腿部（配件）      数量：4个</w:t>
      </w:r>
    </w:p>
    <w:p w14:paraId="0FAA56C9">
      <w:pPr>
        <w:keepNext w:val="0"/>
        <w:keepLines w:val="0"/>
        <w:pageBreakBefore w:val="0"/>
        <w:widowControl/>
        <w:numPr>
          <w:ilvl w:val="0"/>
          <w:numId w:val="0"/>
        </w:numPr>
        <w:suppressLineNumbers w:val="0"/>
        <w:tabs>
          <w:tab w:val="left" w:pos="5088"/>
        </w:tabs>
        <w:kinsoku/>
        <w:wordWrap/>
        <w:overflowPunct/>
        <w:topLinePunct w:val="0"/>
        <w:autoSpaceDE/>
        <w:autoSpaceDN/>
        <w:bidi w:val="0"/>
        <w:adjustRightInd/>
        <w:snapToGrid/>
        <w:spacing w:line="320" w:lineRule="exact"/>
        <w:ind w:leftChars="0"/>
        <w:jc w:val="both"/>
        <w:textAlignment w:val="center"/>
        <w:rPr>
          <w:rFonts w:hint="default" w:ascii="新宋体" w:hAnsi="新宋体" w:eastAsia="新宋体" w:cs="新宋体"/>
          <w:b/>
          <w:bCs/>
          <w:i w:val="0"/>
          <w:iCs w:val="0"/>
          <w:color w:val="000000"/>
          <w:kern w:val="0"/>
          <w:sz w:val="28"/>
          <w:szCs w:val="28"/>
          <w:u w:val="none"/>
          <w:lang w:val="en-US" w:eastAsia="zh-CN" w:bidi="ar"/>
        </w:rPr>
      </w:pPr>
      <w:r>
        <w:rPr>
          <w:rFonts w:hint="eastAsia" w:ascii="新宋体" w:hAnsi="新宋体" w:eastAsia="新宋体" w:cs="新宋体"/>
          <w:b/>
          <w:bCs/>
          <w:i w:val="0"/>
          <w:iCs w:val="0"/>
          <w:color w:val="000000"/>
          <w:kern w:val="0"/>
          <w:sz w:val="28"/>
          <w:szCs w:val="28"/>
          <w:u w:val="none"/>
          <w:lang w:val="en-US" w:eastAsia="zh-CN" w:bidi="ar"/>
        </w:rPr>
        <w:t>参数：</w:t>
      </w:r>
    </w:p>
    <w:p w14:paraId="0265A055">
      <w:pPr>
        <w:keepNext w:val="0"/>
        <w:keepLines w:val="0"/>
        <w:pageBreakBefore w:val="0"/>
        <w:numPr>
          <w:ilvl w:val="0"/>
          <w:numId w:val="2"/>
        </w:numPr>
        <w:kinsoku/>
        <w:wordWrap/>
        <w:overflowPunct/>
        <w:topLinePunct w:val="0"/>
        <w:autoSpaceDE/>
        <w:autoSpaceDN/>
        <w:bidi w:val="0"/>
        <w:adjustRightInd/>
        <w:snapToGrid/>
        <w:spacing w:line="320" w:lineRule="exact"/>
        <w:ind w:left="425" w:leftChars="0" w:hanging="425" w:firstLineChars="0"/>
        <w:rPr>
          <w:rFonts w:hint="eastAsia" w:ascii="新宋体" w:hAnsi="新宋体" w:eastAsia="新宋体" w:cs="新宋体"/>
          <w:sz w:val="28"/>
          <w:szCs w:val="28"/>
        </w:rPr>
      </w:pPr>
      <w:r>
        <w:rPr>
          <w:rFonts w:hint="eastAsia" w:ascii="新宋体" w:hAnsi="新宋体" w:eastAsia="新宋体" w:cs="新宋体"/>
          <w:sz w:val="28"/>
          <w:szCs w:val="28"/>
        </w:rPr>
        <w:t>带螺栓和软包的手臂和软腿</w:t>
      </w:r>
    </w:p>
    <w:p w14:paraId="1F695D99">
      <w:pPr>
        <w:keepNext w:val="0"/>
        <w:keepLines w:val="0"/>
        <w:pageBreakBefore w:val="0"/>
        <w:numPr>
          <w:ilvl w:val="0"/>
          <w:numId w:val="2"/>
        </w:numPr>
        <w:kinsoku/>
        <w:wordWrap/>
        <w:overflowPunct/>
        <w:topLinePunct w:val="0"/>
        <w:autoSpaceDE/>
        <w:autoSpaceDN/>
        <w:bidi w:val="0"/>
        <w:adjustRightInd/>
        <w:snapToGrid/>
        <w:spacing w:line="320" w:lineRule="exact"/>
        <w:ind w:left="425" w:leftChars="0" w:hanging="425" w:firstLineChars="0"/>
        <w:rPr>
          <w:rFonts w:hint="eastAsia" w:ascii="新宋体" w:hAnsi="新宋体" w:eastAsia="新宋体" w:cs="新宋体"/>
          <w:sz w:val="28"/>
          <w:szCs w:val="28"/>
        </w:rPr>
      </w:pPr>
      <w:r>
        <w:rPr>
          <w:rFonts w:hint="eastAsia" w:ascii="新宋体" w:hAnsi="新宋体" w:eastAsia="新宋体" w:cs="新宋体"/>
          <w:sz w:val="28"/>
          <w:szCs w:val="28"/>
        </w:rPr>
        <w:t>躯干模型配备简单的硬臂和软腿。</w:t>
      </w:r>
    </w:p>
    <w:p w14:paraId="5E31E269">
      <w:pPr>
        <w:keepNext w:val="0"/>
        <w:keepLines w:val="0"/>
        <w:pageBreakBefore w:val="0"/>
        <w:numPr>
          <w:ilvl w:val="0"/>
          <w:numId w:val="2"/>
        </w:numPr>
        <w:tabs>
          <w:tab w:val="left" w:pos="268"/>
        </w:tabs>
        <w:kinsoku/>
        <w:wordWrap/>
        <w:overflowPunct/>
        <w:topLinePunct w:val="0"/>
        <w:autoSpaceDE/>
        <w:autoSpaceDN/>
        <w:bidi w:val="0"/>
        <w:adjustRightInd/>
        <w:snapToGrid/>
        <w:spacing w:line="320" w:lineRule="exact"/>
        <w:ind w:left="425" w:leftChars="0" w:hanging="425" w:firstLineChars="0"/>
        <w:rPr>
          <w:rFonts w:hint="eastAsia" w:ascii="新宋体" w:hAnsi="新宋体" w:eastAsia="新宋体" w:cs="新宋体"/>
          <w:sz w:val="28"/>
          <w:szCs w:val="28"/>
        </w:rPr>
      </w:pPr>
      <w:r>
        <w:rPr>
          <w:rFonts w:hint="eastAsia" w:ascii="新宋体" w:hAnsi="新宋体" w:eastAsia="新宋体" w:cs="新宋体"/>
          <w:sz w:val="28"/>
          <w:szCs w:val="28"/>
        </w:rPr>
        <w:t>简单的手臂和腿部附件，无需任何工具。</w:t>
      </w:r>
    </w:p>
    <w:p w14:paraId="0E5C8250">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新宋体" w:hAnsi="新宋体" w:eastAsia="新宋体" w:cs="新宋体"/>
          <w:sz w:val="28"/>
          <w:szCs w:val="28"/>
        </w:rPr>
      </w:pPr>
      <w:r>
        <w:rPr>
          <w:rFonts w:hint="eastAsia" w:ascii="新宋体" w:hAnsi="新宋体" w:eastAsia="新宋体" w:cs="新宋体"/>
          <w:sz w:val="28"/>
          <w:szCs w:val="28"/>
        </w:rPr>
        <w:t>包含:</w:t>
      </w:r>
    </w:p>
    <w:p w14:paraId="76E4E706">
      <w:pPr>
        <w:keepNext w:val="0"/>
        <w:keepLines w:val="0"/>
        <w:pageBreakBefore w:val="0"/>
        <w:numPr>
          <w:ilvl w:val="0"/>
          <w:numId w:val="2"/>
        </w:numPr>
        <w:kinsoku/>
        <w:wordWrap/>
        <w:overflowPunct/>
        <w:topLinePunct w:val="0"/>
        <w:autoSpaceDE/>
        <w:autoSpaceDN/>
        <w:bidi w:val="0"/>
        <w:adjustRightInd/>
        <w:snapToGrid/>
        <w:spacing w:line="320" w:lineRule="exact"/>
        <w:ind w:left="425" w:leftChars="0" w:hanging="425" w:firstLineChars="0"/>
        <w:rPr>
          <w:rFonts w:hint="eastAsia" w:ascii="新宋体" w:hAnsi="新宋体" w:eastAsia="新宋体" w:cs="新宋体"/>
          <w:sz w:val="28"/>
          <w:szCs w:val="28"/>
        </w:rPr>
      </w:pPr>
      <w:r>
        <w:rPr>
          <w:rFonts w:hint="eastAsia" w:ascii="新宋体" w:hAnsi="新宋体" w:eastAsia="新宋体" w:cs="新宋体"/>
          <w:sz w:val="28"/>
          <w:szCs w:val="28"/>
        </w:rPr>
        <w:t>硬臂:右边和左边</w:t>
      </w:r>
    </w:p>
    <w:p w14:paraId="74099A02">
      <w:pPr>
        <w:keepNext w:val="0"/>
        <w:keepLines w:val="0"/>
        <w:pageBreakBefore w:val="0"/>
        <w:numPr>
          <w:ilvl w:val="0"/>
          <w:numId w:val="2"/>
        </w:numPr>
        <w:kinsoku/>
        <w:wordWrap/>
        <w:overflowPunct/>
        <w:topLinePunct w:val="0"/>
        <w:autoSpaceDE/>
        <w:autoSpaceDN/>
        <w:bidi w:val="0"/>
        <w:adjustRightInd/>
        <w:snapToGrid/>
        <w:spacing w:line="320" w:lineRule="exact"/>
        <w:ind w:left="425" w:leftChars="0" w:hanging="425" w:firstLineChars="0"/>
        <w:rPr>
          <w:rFonts w:hint="eastAsia" w:ascii="新宋体" w:hAnsi="新宋体" w:eastAsia="新宋体" w:cs="新宋体"/>
          <w:sz w:val="28"/>
          <w:szCs w:val="28"/>
        </w:rPr>
      </w:pPr>
      <w:r>
        <w:rPr>
          <w:rFonts w:hint="eastAsia" w:ascii="新宋体" w:hAnsi="新宋体" w:eastAsia="新宋体" w:cs="新宋体"/>
          <w:sz w:val="28"/>
          <w:szCs w:val="28"/>
        </w:rPr>
        <w:t>2 臂螺栓</w:t>
      </w:r>
    </w:p>
    <w:p w14:paraId="7664A442">
      <w:pPr>
        <w:keepNext w:val="0"/>
        <w:keepLines w:val="0"/>
        <w:pageBreakBefore w:val="0"/>
        <w:numPr>
          <w:ilvl w:val="0"/>
          <w:numId w:val="2"/>
        </w:numPr>
        <w:kinsoku/>
        <w:wordWrap/>
        <w:overflowPunct/>
        <w:topLinePunct w:val="0"/>
        <w:autoSpaceDE/>
        <w:autoSpaceDN/>
        <w:bidi w:val="0"/>
        <w:adjustRightInd/>
        <w:snapToGrid/>
        <w:spacing w:line="320" w:lineRule="exact"/>
        <w:ind w:left="425" w:leftChars="0" w:hanging="425" w:firstLineChars="0"/>
        <w:rPr>
          <w:rFonts w:hint="eastAsia" w:ascii="新宋体" w:hAnsi="新宋体" w:eastAsia="新宋体" w:cs="新宋体"/>
          <w:sz w:val="28"/>
          <w:szCs w:val="28"/>
        </w:rPr>
      </w:pPr>
      <w:r>
        <w:rPr>
          <w:rFonts w:hint="eastAsia" w:ascii="新宋体" w:hAnsi="新宋体" w:eastAsia="新宋体" w:cs="新宋体"/>
          <w:sz w:val="28"/>
          <w:szCs w:val="28"/>
        </w:rPr>
        <w:t>下半身搭配裤子</w:t>
      </w:r>
    </w:p>
    <w:p w14:paraId="03DC744F">
      <w:pPr>
        <w:keepNext w:val="0"/>
        <w:keepLines w:val="0"/>
        <w:pageBreakBefore w:val="0"/>
        <w:numPr>
          <w:ilvl w:val="0"/>
          <w:numId w:val="2"/>
        </w:numPr>
        <w:kinsoku/>
        <w:wordWrap/>
        <w:overflowPunct/>
        <w:topLinePunct w:val="0"/>
        <w:autoSpaceDE/>
        <w:autoSpaceDN/>
        <w:bidi w:val="0"/>
        <w:adjustRightInd/>
        <w:snapToGrid/>
        <w:spacing w:line="320" w:lineRule="exact"/>
        <w:ind w:left="425" w:leftChars="0" w:hanging="425" w:firstLineChars="0"/>
        <w:rPr>
          <w:rFonts w:hint="eastAsia" w:ascii="新宋体" w:hAnsi="新宋体" w:eastAsia="新宋体" w:cs="新宋体"/>
          <w:sz w:val="28"/>
          <w:szCs w:val="28"/>
        </w:rPr>
      </w:pPr>
      <w:r>
        <w:rPr>
          <w:rFonts w:hint="eastAsia" w:ascii="新宋体" w:hAnsi="新宋体" w:eastAsia="新宋体" w:cs="新宋体"/>
          <w:sz w:val="28"/>
          <w:szCs w:val="28"/>
        </w:rPr>
        <w:t>1下半身紧固螺栓</w:t>
      </w:r>
    </w:p>
    <w:p w14:paraId="79F96110">
      <w:pPr>
        <w:keepNext w:val="0"/>
        <w:keepLines w:val="0"/>
        <w:pageBreakBefore w:val="0"/>
        <w:numPr>
          <w:ilvl w:val="0"/>
          <w:numId w:val="2"/>
        </w:numPr>
        <w:kinsoku/>
        <w:wordWrap/>
        <w:overflowPunct/>
        <w:topLinePunct w:val="0"/>
        <w:autoSpaceDE/>
        <w:autoSpaceDN/>
        <w:bidi w:val="0"/>
        <w:adjustRightInd/>
        <w:snapToGrid/>
        <w:spacing w:line="320" w:lineRule="exact"/>
        <w:ind w:left="425" w:leftChars="0" w:hanging="425" w:firstLineChars="0"/>
        <w:rPr>
          <w:rFonts w:hint="eastAsia" w:ascii="新宋体" w:hAnsi="新宋体" w:eastAsia="新宋体" w:cs="新宋体"/>
          <w:sz w:val="28"/>
          <w:szCs w:val="28"/>
        </w:rPr>
      </w:pPr>
      <w:r>
        <w:rPr>
          <w:rFonts w:hint="eastAsia" w:ascii="新宋体" w:hAnsi="新宋体" w:eastAsia="新宋体" w:cs="新宋体"/>
          <w:sz w:val="28"/>
          <w:szCs w:val="28"/>
        </w:rPr>
        <w:t>1个四肢软包(尺寸:125 厘米x52 厘米)</w:t>
      </w:r>
    </w:p>
    <w:p w14:paraId="5663BA8B">
      <w:pPr>
        <w:keepNext w:val="0"/>
        <w:keepLines w:val="0"/>
        <w:pageBreakBefore w:val="0"/>
        <w:widowControl/>
        <w:numPr>
          <w:ilvl w:val="0"/>
          <w:numId w:val="0"/>
        </w:numPr>
        <w:suppressLineNumbers w:val="0"/>
        <w:tabs>
          <w:tab w:val="left" w:pos="5088"/>
        </w:tabs>
        <w:kinsoku/>
        <w:wordWrap/>
        <w:overflowPunct/>
        <w:topLinePunct w:val="0"/>
        <w:autoSpaceDE/>
        <w:autoSpaceDN/>
        <w:bidi w:val="0"/>
        <w:adjustRightInd/>
        <w:snapToGrid/>
        <w:spacing w:line="320" w:lineRule="exact"/>
        <w:ind w:leftChars="0"/>
        <w:jc w:val="both"/>
        <w:textAlignment w:val="center"/>
        <w:rPr>
          <w:rFonts w:hint="eastAsia" w:ascii="新宋体" w:hAnsi="新宋体" w:eastAsia="新宋体" w:cs="新宋体"/>
          <w:b w:val="0"/>
          <w:bCs w:val="0"/>
          <w:i w:val="0"/>
          <w:iCs w:val="0"/>
          <w:color w:val="000000"/>
          <w:kern w:val="0"/>
          <w:sz w:val="28"/>
          <w:szCs w:val="28"/>
          <w:u w:val="none"/>
          <w:lang w:val="en-US" w:eastAsia="zh-CN" w:bidi="ar"/>
        </w:rPr>
      </w:pPr>
    </w:p>
    <w:p w14:paraId="190DC78A">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新宋体" w:hAnsi="新宋体" w:eastAsia="新宋体" w:cs="新宋体"/>
          <w:sz w:val="28"/>
          <w:szCs w:val="28"/>
          <w:lang w:val="en-US" w:eastAsia="zh-CN"/>
        </w:rPr>
      </w:pPr>
    </w:p>
    <w:p w14:paraId="5C57F2BA">
      <w:pPr>
        <w:keepNext w:val="0"/>
        <w:keepLines w:val="0"/>
        <w:pageBreakBefore w:val="0"/>
        <w:widowControl/>
        <w:numPr>
          <w:ilvl w:val="0"/>
          <w:numId w:val="0"/>
        </w:numPr>
        <w:suppressLineNumbers w:val="0"/>
        <w:tabs>
          <w:tab w:val="left" w:pos="5088"/>
        </w:tabs>
        <w:kinsoku/>
        <w:wordWrap/>
        <w:overflowPunct/>
        <w:topLinePunct w:val="0"/>
        <w:autoSpaceDE/>
        <w:autoSpaceDN/>
        <w:bidi w:val="0"/>
        <w:adjustRightInd/>
        <w:snapToGrid/>
        <w:spacing w:line="320" w:lineRule="exact"/>
        <w:jc w:val="both"/>
        <w:textAlignment w:val="center"/>
        <w:rPr>
          <w:rFonts w:hint="eastAsia" w:ascii="新宋体" w:hAnsi="新宋体" w:eastAsia="新宋体" w:cs="新宋体"/>
          <w:b/>
          <w:bCs/>
          <w:i w:val="0"/>
          <w:iCs w:val="0"/>
          <w:color w:val="000000"/>
          <w:kern w:val="0"/>
          <w:sz w:val="28"/>
          <w:szCs w:val="28"/>
          <w:u w:val="none"/>
          <w:lang w:val="en-US" w:eastAsia="zh-CN" w:bidi="ar"/>
        </w:rPr>
      </w:pPr>
      <w:r>
        <w:rPr>
          <w:rFonts w:hint="eastAsia" w:ascii="新宋体" w:hAnsi="新宋体" w:eastAsia="新宋体" w:cs="新宋体"/>
          <w:b/>
          <w:bCs/>
          <w:sz w:val="28"/>
          <w:szCs w:val="28"/>
          <w:lang w:val="en-US" w:eastAsia="zh-CN"/>
        </w:rPr>
        <w:t xml:space="preserve">3.胸腔闭式引流术护理模型      </w:t>
      </w:r>
      <w:r>
        <w:rPr>
          <w:rFonts w:hint="eastAsia" w:ascii="新宋体" w:hAnsi="新宋体" w:eastAsia="新宋体" w:cs="新宋体"/>
          <w:b/>
          <w:bCs/>
          <w:i w:val="0"/>
          <w:iCs w:val="0"/>
          <w:color w:val="000000"/>
          <w:kern w:val="0"/>
          <w:sz w:val="28"/>
          <w:szCs w:val="28"/>
          <w:u w:val="none"/>
          <w:lang w:val="en-US" w:eastAsia="zh-CN" w:bidi="ar"/>
        </w:rPr>
        <w:t>数量：3个</w:t>
      </w:r>
    </w:p>
    <w:p w14:paraId="61393723">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参数：</w:t>
      </w:r>
    </w:p>
    <w:p w14:paraId="364DE273">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default" w:ascii="新宋体" w:hAnsi="新宋体" w:eastAsia="新宋体" w:cs="新宋体"/>
          <w:b w:val="0"/>
          <w:bCs w:val="0"/>
          <w:sz w:val="28"/>
          <w:szCs w:val="28"/>
          <w:lang w:val="en-US" w:eastAsia="zh-CN"/>
        </w:rPr>
      </w:pPr>
      <w:r>
        <w:rPr>
          <w:rFonts w:hint="default" w:ascii="新宋体" w:hAnsi="新宋体" w:eastAsia="新宋体" w:cs="新宋体"/>
          <w:b w:val="0"/>
          <w:bCs w:val="0"/>
          <w:sz w:val="28"/>
          <w:szCs w:val="28"/>
          <w:lang w:val="en-US" w:eastAsia="zh-CN"/>
        </w:rPr>
        <w:t>1</w:t>
      </w:r>
      <w:r>
        <w:rPr>
          <w:rFonts w:hint="eastAsia" w:ascii="新宋体" w:hAnsi="新宋体" w:eastAsia="新宋体" w:cs="新宋体"/>
          <w:b w:val="0"/>
          <w:bCs w:val="0"/>
          <w:sz w:val="28"/>
          <w:szCs w:val="28"/>
          <w:lang w:val="en-US" w:eastAsia="zh-CN"/>
        </w:rPr>
        <w:t>）</w:t>
      </w:r>
      <w:r>
        <w:rPr>
          <w:rFonts w:hint="default" w:ascii="新宋体" w:hAnsi="新宋体" w:eastAsia="新宋体" w:cs="新宋体"/>
          <w:b w:val="0"/>
          <w:bCs w:val="0"/>
          <w:sz w:val="28"/>
          <w:szCs w:val="28"/>
          <w:lang w:val="en-US" w:eastAsia="zh-CN"/>
        </w:rPr>
        <w:t>可进行胸部创伤后气胸和液胸的闭式引流操作训练以及引流管的术后护理练习。</w:t>
      </w:r>
    </w:p>
    <w:p w14:paraId="0141A867">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default" w:ascii="新宋体" w:hAnsi="新宋体" w:eastAsia="新宋体" w:cs="新宋体"/>
          <w:b w:val="0"/>
          <w:bCs w:val="0"/>
          <w:sz w:val="28"/>
          <w:szCs w:val="28"/>
          <w:lang w:val="en-US" w:eastAsia="zh-CN"/>
        </w:rPr>
      </w:pPr>
      <w:r>
        <w:rPr>
          <w:rFonts w:hint="eastAsia" w:ascii="新宋体" w:hAnsi="新宋体" w:eastAsia="新宋体" w:cs="新宋体"/>
          <w:b w:val="0"/>
          <w:bCs w:val="0"/>
          <w:sz w:val="28"/>
          <w:szCs w:val="28"/>
          <w:lang w:val="en-US" w:eastAsia="zh-CN"/>
        </w:rPr>
        <w:t>2）</w:t>
      </w:r>
      <w:r>
        <w:rPr>
          <w:rFonts w:hint="default" w:ascii="新宋体" w:hAnsi="新宋体" w:eastAsia="新宋体" w:cs="新宋体"/>
          <w:b w:val="0"/>
          <w:bCs w:val="0"/>
          <w:sz w:val="28"/>
          <w:szCs w:val="28"/>
          <w:lang w:val="en-US" w:eastAsia="zh-CN"/>
        </w:rPr>
        <w:t>右侧胸廓有两个视窗，用来显示胸腔各层的解剖结构。</w:t>
      </w:r>
    </w:p>
    <w:p w14:paraId="6C48F330">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default" w:ascii="新宋体" w:hAnsi="新宋体" w:eastAsia="新宋体" w:cs="新宋体"/>
          <w:b w:val="0"/>
          <w:bCs w:val="0"/>
          <w:sz w:val="28"/>
          <w:szCs w:val="28"/>
          <w:lang w:val="en-US" w:eastAsia="zh-CN"/>
        </w:rPr>
      </w:pPr>
      <w:r>
        <w:rPr>
          <w:rFonts w:hint="default" w:ascii="新宋体" w:hAnsi="新宋体" w:eastAsia="新宋体" w:cs="新宋体"/>
          <w:b w:val="0"/>
          <w:bCs w:val="0"/>
          <w:sz w:val="28"/>
          <w:szCs w:val="28"/>
          <w:lang w:val="en-US" w:eastAsia="zh-CN"/>
        </w:rPr>
        <w:t>3</w:t>
      </w:r>
      <w:r>
        <w:rPr>
          <w:rFonts w:hint="eastAsia" w:ascii="新宋体" w:hAnsi="新宋体" w:eastAsia="新宋体" w:cs="新宋体"/>
          <w:b w:val="0"/>
          <w:bCs w:val="0"/>
          <w:sz w:val="28"/>
          <w:szCs w:val="28"/>
          <w:lang w:val="en-US" w:eastAsia="zh-CN"/>
        </w:rPr>
        <w:t>）</w:t>
      </w:r>
      <w:r>
        <w:rPr>
          <w:rFonts w:hint="default" w:ascii="新宋体" w:hAnsi="新宋体" w:eastAsia="新宋体" w:cs="新宋体"/>
          <w:b w:val="0"/>
          <w:bCs w:val="0"/>
          <w:sz w:val="28"/>
          <w:szCs w:val="28"/>
          <w:lang w:val="en-US" w:eastAsia="zh-CN"/>
        </w:rPr>
        <w:t>左侧胸廓可进行气胸穿刺减压及液胸插管引流练习。</w:t>
      </w:r>
    </w:p>
    <w:p w14:paraId="6E83B04A">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default" w:ascii="新宋体" w:hAnsi="新宋体" w:eastAsia="新宋体" w:cs="新宋体"/>
          <w:b w:val="0"/>
          <w:bCs w:val="0"/>
          <w:sz w:val="28"/>
          <w:szCs w:val="28"/>
          <w:lang w:val="en-US" w:eastAsia="zh-CN"/>
        </w:rPr>
      </w:pPr>
      <w:r>
        <w:rPr>
          <w:rFonts w:hint="default" w:ascii="新宋体" w:hAnsi="新宋体" w:eastAsia="新宋体" w:cs="新宋体"/>
          <w:b w:val="0"/>
          <w:bCs w:val="0"/>
          <w:sz w:val="28"/>
          <w:szCs w:val="28"/>
          <w:lang w:val="en-US" w:eastAsia="zh-CN"/>
        </w:rPr>
        <w:t>4</w:t>
      </w:r>
      <w:r>
        <w:rPr>
          <w:rFonts w:hint="eastAsia" w:ascii="新宋体" w:hAnsi="新宋体" w:eastAsia="新宋体" w:cs="新宋体"/>
          <w:b w:val="0"/>
          <w:bCs w:val="0"/>
          <w:sz w:val="28"/>
          <w:szCs w:val="28"/>
          <w:lang w:val="en-US" w:eastAsia="zh-CN"/>
        </w:rPr>
        <w:t>）</w:t>
      </w:r>
      <w:r>
        <w:rPr>
          <w:rFonts w:hint="default" w:ascii="新宋体" w:hAnsi="新宋体" w:eastAsia="新宋体" w:cs="新宋体"/>
          <w:b w:val="0"/>
          <w:bCs w:val="0"/>
          <w:sz w:val="28"/>
          <w:szCs w:val="28"/>
          <w:lang w:val="en-US" w:eastAsia="zh-CN"/>
        </w:rPr>
        <w:t>胸部引流液颜色，体积及粘度可自行调节。</w:t>
      </w:r>
    </w:p>
    <w:p w14:paraId="30F83BA3">
      <w:pPr>
        <w:spacing w:line="360" w:lineRule="auto"/>
        <w:rPr>
          <w:rFonts w:hint="eastAsia" w:ascii="宋体" w:hAnsi="宋体" w:eastAsia="宋体" w:cs="宋体"/>
          <w:b w:val="0"/>
          <w:bCs w:val="0"/>
          <w:sz w:val="24"/>
          <w:szCs w:val="24"/>
          <w:lang w:val="en-US" w:eastAsia="zh-CN"/>
        </w:rPr>
      </w:pPr>
    </w:p>
    <w:p w14:paraId="1496AF95">
      <w:pPr>
        <w:spacing w:line="360" w:lineRule="auto"/>
        <w:rPr>
          <w:rFonts w:hint="eastAsia" w:ascii="宋体" w:hAnsi="宋体" w:eastAsia="宋体" w:cs="宋体"/>
          <w:b w:val="0"/>
          <w:bCs w:val="0"/>
          <w:sz w:val="24"/>
          <w:szCs w:val="24"/>
          <w:lang w:val="en-US" w:eastAsia="zh-CN"/>
        </w:rPr>
      </w:pPr>
    </w:p>
    <w:p w14:paraId="4082658B">
      <w:pPr>
        <w:numPr>
          <w:ilvl w:val="0"/>
          <w:numId w:val="0"/>
        </w:numPr>
        <w:ind w:leftChars="0"/>
        <w:rPr>
          <w:rFonts w:hint="default" w:ascii="新宋体" w:hAnsi="新宋体" w:eastAsia="新宋体" w:cs="新宋体"/>
          <w:b w:val="0"/>
          <w:bCs w:val="0"/>
          <w:sz w:val="28"/>
          <w:szCs w:val="28"/>
          <w:lang w:val="en-US" w:eastAsia="zh-CN"/>
        </w:rPr>
      </w:pPr>
      <w:r>
        <w:rPr>
          <w:rStyle w:val="4"/>
          <w:rFonts w:hint="eastAsia"/>
          <w:lang w:val="en-US" w:eastAsia="zh-CN" w:bidi="ar"/>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15879"/>
    <w:multiLevelType w:val="singleLevel"/>
    <w:tmpl w:val="A8115879"/>
    <w:lvl w:ilvl="0" w:tentative="0">
      <w:start w:val="1"/>
      <w:numFmt w:val="decimal"/>
      <w:lvlText w:val="%1)"/>
      <w:lvlJc w:val="left"/>
      <w:pPr>
        <w:ind w:left="425" w:hanging="425"/>
      </w:pPr>
      <w:rPr>
        <w:rFonts w:hint="default"/>
      </w:rPr>
    </w:lvl>
  </w:abstractNum>
  <w:abstractNum w:abstractNumId="1">
    <w:nsid w:val="2B60FCDB"/>
    <w:multiLevelType w:val="singleLevel"/>
    <w:tmpl w:val="2B60FCDB"/>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158EE"/>
    <w:rsid w:val="018C519F"/>
    <w:rsid w:val="0DB567C5"/>
    <w:rsid w:val="11F33019"/>
    <w:rsid w:val="1C020C95"/>
    <w:rsid w:val="22054661"/>
    <w:rsid w:val="285A3B49"/>
    <w:rsid w:val="2E854BBC"/>
    <w:rsid w:val="30DB58F5"/>
    <w:rsid w:val="38F17A02"/>
    <w:rsid w:val="3B9A2F4A"/>
    <w:rsid w:val="45251929"/>
    <w:rsid w:val="5A2C39A2"/>
    <w:rsid w:val="5EAD6A80"/>
    <w:rsid w:val="5F2D1342"/>
    <w:rsid w:val="6C4F77F2"/>
    <w:rsid w:val="70B25530"/>
    <w:rsid w:val="76346F33"/>
    <w:rsid w:val="7AD21146"/>
    <w:rsid w:val="7D5637EF"/>
    <w:rsid w:val="7F1C7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833</Words>
  <Characters>855</Characters>
  <Lines>0</Lines>
  <Paragraphs>0</Paragraphs>
  <TotalTime>29</TotalTime>
  <ScaleCrop>false</ScaleCrop>
  <LinksUpToDate>false</LinksUpToDate>
  <CharactersWithSpaces>942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2025-10-04T02:40:00Z</dcterms:created>
  <dc:creator>abc</dc:creator>
  <cp:lastModifiedBy>木江水</cp:lastModifiedBy>
  <dcterms:modified xsi:type="dcterms:W3CDTF">2025-10-15T07:36:46Z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eyJoZGlkIjoiNTJkMDFlOWU2NTIzZTliY2IwN2Y2NGEwMjRmMmU0ZjEiLCJ1c2VySWQiOiI5NjA4MjU2MTMifQ==</vt:lpwstr>
  </property>
  <property fmtid="{D5CDD505-2E9C-101B-9397-08002B2CF9AE}" pid="4" name="ICV">
    <vt:lpwstr>CD95DB878F2B4EAAA945DB2E43BF364D_13</vt:lpwstr>
  </property>
</Properties>
</file>