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名称：医用降温毯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5093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5D762EE">
      <w:pPr>
        <w:widowControl/>
        <w:spacing w:line="24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 </w:t>
      </w:r>
    </w:p>
    <w:p w14:paraId="494C66DF">
      <w:pPr>
        <w:pStyle w:val="4"/>
        <w:spacing w:before="82" w:line="216" w:lineRule="auto"/>
        <w:outlineLvl w:val="3"/>
      </w:pPr>
      <w:r>
        <w:rPr>
          <w:rFonts w:ascii="Times New Roman" w:hAnsi="Times New Roman" w:eastAsia="Times New Roman" w:cs="Times New Roman"/>
          <w:b/>
          <w:bCs/>
          <w:spacing w:val="-11"/>
        </w:rPr>
        <w:t>A</w:t>
      </w:r>
      <w:r>
        <w:rPr>
          <w:b/>
          <w:bCs/>
          <w:spacing w:val="-11"/>
        </w:rPr>
        <w:t>、技术参数：</w:t>
      </w:r>
    </w:p>
    <w:p w14:paraId="66D15D9E">
      <w:pPr>
        <w:pStyle w:val="4"/>
        <w:spacing w:before="1" w:line="249" w:lineRule="auto"/>
        <w:ind w:left="549" w:right="26" w:hanging="549"/>
        <w:rPr>
          <w:highlight w:val="none"/>
        </w:rPr>
      </w:pPr>
      <w:r>
        <w:rPr>
          <w:spacing w:val="7"/>
          <w:highlight w:val="none"/>
        </w:rPr>
        <w:t>1.具有电磁兼容性，有</w:t>
      </w:r>
      <w:r>
        <w:rPr>
          <w:highlight w:val="none"/>
        </w:rPr>
        <w:t>EMC</w:t>
      </w:r>
      <w:r>
        <w:rPr>
          <w:spacing w:val="-24"/>
          <w:highlight w:val="none"/>
        </w:rPr>
        <w:t xml:space="preserve"> </w:t>
      </w:r>
      <w:r>
        <w:rPr>
          <w:spacing w:val="7"/>
          <w:highlight w:val="none"/>
        </w:rPr>
        <w:t>认证，抗电磁干扰能力强并</w:t>
      </w:r>
      <w:r>
        <w:rPr>
          <w:spacing w:val="6"/>
          <w:highlight w:val="none"/>
        </w:rPr>
        <w:t>且对周围环境不会产生电</w:t>
      </w:r>
      <w:r>
        <w:rPr>
          <w:highlight w:val="none"/>
        </w:rPr>
        <w:t xml:space="preserve"> </w:t>
      </w:r>
      <w:r>
        <w:rPr>
          <w:spacing w:val="5"/>
          <w:highlight w:val="none"/>
        </w:rPr>
        <w:t>磁干扰，符合</w:t>
      </w:r>
      <w:r>
        <w:rPr>
          <w:rFonts w:ascii="Times New Roman" w:hAnsi="Times New Roman" w:eastAsia="Times New Roman" w:cs="Times New Roman"/>
          <w:highlight w:val="none"/>
        </w:rPr>
        <w:t>YY</w:t>
      </w:r>
      <w:r>
        <w:rPr>
          <w:rFonts w:ascii="Times New Roman" w:hAnsi="Times New Roman" w:eastAsia="Times New Roman" w:cs="Times New Roman"/>
          <w:spacing w:val="5"/>
          <w:highlight w:val="none"/>
        </w:rPr>
        <w:t>0505-2005</w:t>
      </w:r>
      <w:r>
        <w:rPr>
          <w:rFonts w:ascii="Times New Roman" w:hAnsi="Times New Roman" w:eastAsia="Times New Roman" w:cs="Times New Roman"/>
          <w:spacing w:val="-3"/>
          <w:highlight w:val="none"/>
        </w:rPr>
        <w:t xml:space="preserve"> </w:t>
      </w:r>
      <w:r>
        <w:rPr>
          <w:spacing w:val="5"/>
          <w:highlight w:val="none"/>
        </w:rPr>
        <w:t>标准，通过全项目检验；</w:t>
      </w:r>
    </w:p>
    <w:p w14:paraId="60CCE33C">
      <w:pPr>
        <w:pStyle w:val="4"/>
        <w:spacing w:before="31" w:line="216" w:lineRule="auto"/>
        <w:rPr>
          <w:highlight w:val="none"/>
        </w:rPr>
      </w:pPr>
      <w:r>
        <w:rPr>
          <w:spacing w:val="13"/>
          <w:highlight w:val="none"/>
        </w:rPr>
        <w:t>2.</w:t>
      </w:r>
      <w:r>
        <w:rPr>
          <w:spacing w:val="-17"/>
          <w:highlight w:val="none"/>
        </w:rPr>
        <w:t xml:space="preserve"> </w:t>
      </w:r>
      <w:r>
        <w:rPr>
          <w:spacing w:val="13"/>
          <w:highlight w:val="none"/>
        </w:rPr>
        <w:t>毯/帽温度控制范围：4℃—45℃,精度：±1℃;</w:t>
      </w:r>
    </w:p>
    <w:p w14:paraId="556FDC32">
      <w:pPr>
        <w:pStyle w:val="4"/>
        <w:spacing w:before="49" w:line="219" w:lineRule="auto"/>
        <w:rPr>
          <w:highlight w:val="none"/>
        </w:rPr>
      </w:pPr>
      <w:r>
        <w:rPr>
          <w:spacing w:val="16"/>
          <w:highlight w:val="none"/>
        </w:rPr>
        <w:t>3. 带复温(升温)功能；采用热泵加热技术，确保病人安全。</w:t>
      </w:r>
    </w:p>
    <w:p w14:paraId="6332C389">
      <w:pPr>
        <w:pStyle w:val="4"/>
        <w:spacing w:before="45" w:line="219" w:lineRule="auto"/>
        <w:rPr>
          <w:highlight w:val="none"/>
        </w:rPr>
      </w:pPr>
      <w:r>
        <w:rPr>
          <w:spacing w:val="6"/>
          <w:highlight w:val="none"/>
        </w:rPr>
        <w:t>4.最大降温速度：≥2℃/分；最大升温速度：≥</w:t>
      </w:r>
      <w:r>
        <w:rPr>
          <w:spacing w:val="5"/>
          <w:highlight w:val="none"/>
        </w:rPr>
        <w:t>2℃/分；</w:t>
      </w:r>
    </w:p>
    <w:p w14:paraId="1B7BBBAE">
      <w:pPr>
        <w:pStyle w:val="4"/>
        <w:spacing w:before="38" w:line="237" w:lineRule="auto"/>
        <w:ind w:left="310" w:right="169" w:hanging="310"/>
        <w:rPr>
          <w:highlight w:val="none"/>
        </w:rPr>
      </w:pPr>
      <w:r>
        <w:rPr>
          <w:spacing w:val="11"/>
          <w:highlight w:val="none"/>
        </w:rPr>
        <w:t>5.体温监测：数字体温传感器，体温监测范围：30℃—45℃,精度：±0.1℃;</w:t>
      </w:r>
      <w:r>
        <w:rPr>
          <w:spacing w:val="7"/>
          <w:highlight w:val="none"/>
        </w:rPr>
        <w:t xml:space="preserve"> </w:t>
      </w:r>
      <w:r>
        <w:rPr>
          <w:spacing w:val="3"/>
          <w:highlight w:val="none"/>
        </w:rPr>
        <w:t>可单路或双路进行体温检测；</w:t>
      </w:r>
    </w:p>
    <w:p w14:paraId="019386D4">
      <w:pPr>
        <w:pStyle w:val="4"/>
        <w:spacing w:before="32" w:line="235" w:lineRule="auto"/>
        <w:ind w:right="236"/>
        <w:rPr>
          <w:spacing w:val="7"/>
          <w:highlight w:val="none"/>
        </w:rPr>
      </w:pPr>
      <w:r>
        <w:rPr>
          <w:spacing w:val="7"/>
          <w:highlight w:val="none"/>
        </w:rPr>
        <w:t>6.体温监测报警：双路体温检测报警均可同时独立设置体温下限和体温上限；</w:t>
      </w:r>
    </w:p>
    <w:p w14:paraId="4AC14F0C">
      <w:pPr>
        <w:pStyle w:val="4"/>
        <w:spacing w:before="32" w:line="235" w:lineRule="auto"/>
        <w:ind w:right="236"/>
        <w:rPr>
          <w:highlight w:val="none"/>
        </w:rPr>
      </w:pPr>
      <w:r>
        <w:rPr>
          <w:spacing w:val="6"/>
          <w:highlight w:val="none"/>
        </w:rPr>
        <w:t>7.双路双温输出，双毯或毯/帽可以用一个或两个温度同时工</w:t>
      </w:r>
      <w:r>
        <w:rPr>
          <w:spacing w:val="5"/>
          <w:highlight w:val="none"/>
        </w:rPr>
        <w:t>作；</w:t>
      </w:r>
    </w:p>
    <w:p w14:paraId="317DF2C6">
      <w:pPr>
        <w:pStyle w:val="4"/>
        <w:spacing w:before="45" w:line="220" w:lineRule="auto"/>
        <w:rPr>
          <w:highlight w:val="none"/>
        </w:rPr>
      </w:pPr>
      <w:r>
        <w:rPr>
          <w:spacing w:val="8"/>
          <w:highlight w:val="none"/>
        </w:rPr>
        <w:t>8.时间控制范围：0—99小时或长期运行，可自动计时；</w:t>
      </w:r>
    </w:p>
    <w:p w14:paraId="17C74F46">
      <w:pPr>
        <w:pStyle w:val="4"/>
        <w:spacing w:before="32" w:line="219" w:lineRule="auto"/>
        <w:rPr>
          <w:highlight w:val="none"/>
        </w:rPr>
      </w:pPr>
      <w:r>
        <w:rPr>
          <w:spacing w:val="5"/>
          <w:highlight w:val="none"/>
        </w:rPr>
        <w:t>9.</w:t>
      </w:r>
      <w:r>
        <w:rPr>
          <w:rFonts w:hint="eastAsia"/>
          <w:spacing w:val="5"/>
          <w:highlight w:val="none"/>
          <w:lang w:val="en-US" w:eastAsia="zh-CN"/>
        </w:rPr>
        <w:t>需具有</w:t>
      </w:r>
      <w:r>
        <w:rPr>
          <w:spacing w:val="5"/>
          <w:highlight w:val="none"/>
        </w:rPr>
        <w:t>水位超限自动报警功能；</w:t>
      </w:r>
    </w:p>
    <w:p w14:paraId="53F04FDE">
      <w:pPr>
        <w:pStyle w:val="4"/>
        <w:spacing w:before="23" w:line="219" w:lineRule="auto"/>
        <w:rPr>
          <w:highlight w:val="none"/>
        </w:rPr>
      </w:pPr>
      <w:r>
        <w:rPr>
          <w:spacing w:val="3"/>
          <w:highlight w:val="none"/>
        </w:rPr>
        <w:t>10.仪器故障智能诊断；</w:t>
      </w:r>
    </w:p>
    <w:p w14:paraId="32806BA6">
      <w:pPr>
        <w:pStyle w:val="4"/>
        <w:spacing w:before="62" w:line="219" w:lineRule="auto"/>
        <w:rPr>
          <w:highlight w:val="none"/>
        </w:rPr>
      </w:pPr>
      <w:r>
        <w:rPr>
          <w:spacing w:val="12"/>
          <w:highlight w:val="none"/>
        </w:rPr>
        <w:t>11.机器内置</w:t>
      </w:r>
      <w:r>
        <w:rPr>
          <w:rFonts w:hint="eastAsia"/>
          <w:spacing w:val="12"/>
          <w:highlight w:val="none"/>
          <w:lang w:val="en-US" w:eastAsia="zh-CN"/>
        </w:rPr>
        <w:t>至少</w:t>
      </w:r>
      <w:r>
        <w:rPr>
          <w:spacing w:val="12"/>
          <w:highlight w:val="none"/>
        </w:rPr>
        <w:t>10个常用固化程序，方便紧急时使用，并可用户自编程</w:t>
      </w:r>
      <w:r>
        <w:rPr>
          <w:rFonts w:hint="eastAsia"/>
          <w:spacing w:val="12"/>
          <w:highlight w:val="none"/>
          <w:lang w:val="en-US" w:eastAsia="zh-CN"/>
        </w:rPr>
        <w:t>≥</w:t>
      </w:r>
      <w:r>
        <w:rPr>
          <w:spacing w:val="12"/>
          <w:highlight w:val="none"/>
        </w:rPr>
        <w:t>50个；</w:t>
      </w:r>
    </w:p>
    <w:p w14:paraId="5A4B6595">
      <w:pPr>
        <w:pStyle w:val="4"/>
        <w:spacing w:before="43" w:line="219" w:lineRule="auto"/>
        <w:rPr>
          <w:highlight w:val="none"/>
        </w:rPr>
      </w:pPr>
      <w:r>
        <w:rPr>
          <w:rFonts w:ascii="Times New Roman" w:hAnsi="Times New Roman" w:eastAsia="Times New Roman" w:cs="Times New Roman"/>
          <w:spacing w:val="3"/>
          <w:highlight w:val="none"/>
        </w:rPr>
        <w:t>12.</w:t>
      </w:r>
      <w:r>
        <w:rPr>
          <w:rFonts w:ascii="Times New Roman" w:hAnsi="Times New Roman" w:eastAsia="Times New Roman" w:cs="Times New Roman"/>
          <w:spacing w:val="40"/>
          <w:w w:val="101"/>
          <w:highlight w:val="none"/>
        </w:rPr>
        <w:t xml:space="preserve"> </w:t>
      </w:r>
      <w:r>
        <w:rPr>
          <w:spacing w:val="3"/>
          <w:highlight w:val="none"/>
        </w:rPr>
        <w:t>高亮度</w:t>
      </w:r>
      <w:r>
        <w:rPr>
          <w:rFonts w:ascii="Times New Roman" w:hAnsi="Times New Roman" w:eastAsia="Times New Roman" w:cs="Times New Roman"/>
          <w:highlight w:val="none"/>
        </w:rPr>
        <w:t>LED</w:t>
      </w:r>
      <w:r>
        <w:rPr>
          <w:rFonts w:ascii="Times New Roman" w:hAnsi="Times New Roman" w:eastAsia="Times New Roman" w:cs="Times New Roman"/>
          <w:spacing w:val="-22"/>
          <w:highlight w:val="none"/>
        </w:rPr>
        <w:t xml:space="preserve"> </w:t>
      </w:r>
      <w:r>
        <w:rPr>
          <w:spacing w:val="3"/>
          <w:highlight w:val="none"/>
        </w:rPr>
        <w:t>显示，简捷明确，方便夜间及紧急情况下使用；</w:t>
      </w:r>
    </w:p>
    <w:p w14:paraId="147B2D86">
      <w:pPr>
        <w:pStyle w:val="4"/>
        <w:spacing w:before="46" w:line="219" w:lineRule="auto"/>
        <w:rPr>
          <w:highlight w:val="none"/>
        </w:rPr>
      </w:pPr>
      <w:r>
        <w:rPr>
          <w:spacing w:val="5"/>
          <w:highlight w:val="none"/>
        </w:rPr>
        <w:t>13.断电保护功能，短时断电后通电自动恢复设定的程序运行；</w:t>
      </w:r>
    </w:p>
    <w:p w14:paraId="424C030C">
      <w:pPr>
        <w:pStyle w:val="4"/>
        <w:spacing w:before="44" w:line="220" w:lineRule="auto"/>
        <w:rPr>
          <w:highlight w:val="none"/>
        </w:rPr>
      </w:pPr>
      <w:r>
        <w:rPr>
          <w:spacing w:val="7"/>
          <w:highlight w:val="none"/>
        </w:rPr>
        <w:t>14.正常工作噪声≤50分贝，噪声低；</w:t>
      </w:r>
    </w:p>
    <w:p w14:paraId="290BC9AF">
      <w:pPr>
        <w:pStyle w:val="4"/>
        <w:spacing w:before="30" w:line="214" w:lineRule="auto"/>
        <w:rPr>
          <w:highlight w:val="none"/>
        </w:rPr>
      </w:pPr>
      <w:r>
        <w:rPr>
          <w:spacing w:val="7"/>
          <w:highlight w:val="none"/>
        </w:rPr>
        <w:t>15.体积小，正面宽度≤0.30米，非常方便在病床间移动；</w:t>
      </w:r>
    </w:p>
    <w:p w14:paraId="1BEA64A9">
      <w:pPr>
        <w:pStyle w:val="4"/>
        <w:spacing w:before="1" w:line="242" w:lineRule="auto"/>
        <w:ind w:left="320" w:right="36" w:hanging="320"/>
        <w:rPr>
          <w:highlight w:val="none"/>
        </w:rPr>
      </w:pPr>
      <w:r>
        <w:rPr>
          <w:spacing w:val="5"/>
          <w:highlight w:val="none"/>
        </w:rPr>
        <w:t>16.毯为软式蜂窝状设计，面积：0.5m×1m;  帽为贴敷</w:t>
      </w:r>
      <w:r>
        <w:rPr>
          <w:spacing w:val="4"/>
          <w:highlight w:val="none"/>
        </w:rPr>
        <w:t>式设计，贴近病人皮肤，</w:t>
      </w:r>
      <w:r>
        <w:rPr>
          <w:highlight w:val="none"/>
        </w:rPr>
        <w:t xml:space="preserve"> </w:t>
      </w:r>
      <w:r>
        <w:rPr>
          <w:spacing w:val="4"/>
          <w:highlight w:val="none"/>
        </w:rPr>
        <w:t>体感舒适；毯帽液体流动性好，降温快且均匀；</w:t>
      </w:r>
    </w:p>
    <w:p w14:paraId="725EDF76">
      <w:pPr>
        <w:pStyle w:val="4"/>
        <w:spacing w:before="63" w:line="218" w:lineRule="auto"/>
        <w:rPr>
          <w:highlight w:val="none"/>
        </w:rPr>
      </w:pPr>
      <w:r>
        <w:rPr>
          <w:spacing w:val="4"/>
          <w:highlight w:val="none"/>
        </w:rPr>
        <w:t>17.双向快速液压接头，无液体喷溅，方便</w:t>
      </w:r>
      <w:r>
        <w:rPr>
          <w:spacing w:val="3"/>
          <w:highlight w:val="none"/>
        </w:rPr>
        <w:t>操作；</w:t>
      </w:r>
    </w:p>
    <w:p w14:paraId="42894B21">
      <w:pPr>
        <w:pStyle w:val="4"/>
        <w:spacing w:before="27" w:line="219" w:lineRule="auto"/>
        <w:rPr>
          <w:highlight w:val="none"/>
        </w:rPr>
      </w:pPr>
      <w:r>
        <w:rPr>
          <w:spacing w:val="5"/>
          <w:highlight w:val="none"/>
        </w:rPr>
        <w:t>18.</w:t>
      </w:r>
      <w:r>
        <w:rPr>
          <w:rFonts w:hint="eastAsia"/>
          <w:spacing w:val="5"/>
          <w:highlight w:val="none"/>
          <w:lang w:val="en-US" w:eastAsia="zh-CN"/>
        </w:rPr>
        <w:t>需具有</w:t>
      </w:r>
      <w:r>
        <w:rPr>
          <w:spacing w:val="5"/>
          <w:highlight w:val="none"/>
        </w:rPr>
        <w:t>水箱溢水自动保护装置。</w:t>
      </w:r>
    </w:p>
    <w:p w14:paraId="5C7F1E47">
      <w:pPr>
        <w:spacing w:line="277" w:lineRule="auto"/>
        <w:rPr>
          <w:rFonts w:ascii="Arial"/>
          <w:sz w:val="21"/>
          <w:highlight w:val="none"/>
        </w:rPr>
      </w:pPr>
    </w:p>
    <w:p w14:paraId="1A4D7488">
      <w:pPr>
        <w:pStyle w:val="4"/>
        <w:spacing w:before="81" w:line="220" w:lineRule="auto"/>
        <w:outlineLvl w:val="3"/>
        <w:rPr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-9"/>
          <w:highlight w:val="none"/>
        </w:rPr>
        <w:t>B</w:t>
      </w:r>
      <w:r>
        <w:rPr>
          <w:b/>
          <w:bCs/>
          <w:spacing w:val="-9"/>
          <w:highlight w:val="none"/>
        </w:rPr>
        <w:t>、标准配置</w:t>
      </w:r>
      <w:r>
        <w:rPr>
          <w:rFonts w:hint="eastAsia"/>
          <w:b/>
          <w:bCs/>
          <w:spacing w:val="-9"/>
          <w:highlight w:val="none"/>
          <w:lang w:val="en-US" w:eastAsia="zh-CN"/>
        </w:rPr>
        <w:t>至少包括</w:t>
      </w:r>
      <w:r>
        <w:rPr>
          <w:b/>
          <w:bCs/>
          <w:spacing w:val="-9"/>
          <w:highlight w:val="none"/>
        </w:rPr>
        <w:t>：</w:t>
      </w:r>
    </w:p>
    <w:p w14:paraId="1426BB18">
      <w:pPr>
        <w:pStyle w:val="4"/>
        <w:spacing w:before="34" w:line="219" w:lineRule="auto"/>
        <w:rPr>
          <w:highlight w:val="none"/>
        </w:rPr>
      </w:pPr>
      <w:r>
        <w:rPr>
          <w:spacing w:val="25"/>
          <w:highlight w:val="none"/>
        </w:rPr>
        <w:t>1.主机1台(包括数字体温传感器2个、加水漏斗1个);</w:t>
      </w:r>
    </w:p>
    <w:p w14:paraId="5BD33B41">
      <w:pPr>
        <w:pStyle w:val="4"/>
        <w:spacing w:before="65" w:line="219" w:lineRule="auto"/>
        <w:rPr>
          <w:highlight w:val="none"/>
        </w:rPr>
      </w:pPr>
      <w:r>
        <w:rPr>
          <w:spacing w:val="19"/>
          <w:highlight w:val="none"/>
        </w:rPr>
        <w:t>2.冰毯1个(包括配套连接管、保温套);</w:t>
      </w:r>
    </w:p>
    <w:p w14:paraId="01938E03">
      <w:pPr>
        <w:pStyle w:val="4"/>
        <w:spacing w:before="42" w:line="219" w:lineRule="auto"/>
        <w:rPr>
          <w:highlight w:val="none"/>
        </w:rPr>
      </w:pPr>
      <w:r>
        <w:rPr>
          <w:spacing w:val="17"/>
          <w:highlight w:val="none"/>
        </w:rPr>
        <w:t>3.冰帽1个(包括配套连接管、保温套)。</w:t>
      </w:r>
    </w:p>
    <w:p w14:paraId="605E3A43">
      <w:pPr>
        <w:pStyle w:val="4"/>
        <w:spacing w:before="43" w:line="219" w:lineRule="auto"/>
        <w:rPr>
          <w:highlight w:val="none"/>
        </w:rPr>
      </w:pPr>
      <w:r>
        <w:rPr>
          <w:spacing w:val="23"/>
          <w:highlight w:val="none"/>
        </w:rPr>
        <w:t>4.整机防尘罩1个</w:t>
      </w:r>
    </w:p>
    <w:p w14:paraId="13560E3E">
      <w:pPr>
        <w:pStyle w:val="4"/>
        <w:spacing w:before="24" w:line="219" w:lineRule="auto"/>
        <w:rPr>
          <w:highlight w:val="none"/>
        </w:rPr>
      </w:pPr>
      <w:r>
        <w:rPr>
          <w:spacing w:val="29"/>
          <w:highlight w:val="none"/>
        </w:rPr>
        <w:t>5.毯帽挂篮1个(不锈钢)</w:t>
      </w:r>
    </w:p>
    <w:p w14:paraId="45807AF7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689" w:bottom="1440" w:left="168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ADD13">
    <w:pPr>
      <w:pStyle w:val="6"/>
    </w:pPr>
    <w:bookmarkStart w:id="0" w:name="_GoBack"/>
    <w:bookmarkEnd w:id="0"/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5D58B43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31EA2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0EF97BEC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CB54E38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24C47AB"/>
    <w:rsid w:val="22C6448B"/>
    <w:rsid w:val="2419690F"/>
    <w:rsid w:val="24C67B71"/>
    <w:rsid w:val="257F78DA"/>
    <w:rsid w:val="25AD5ED9"/>
    <w:rsid w:val="26651B76"/>
    <w:rsid w:val="2668592C"/>
    <w:rsid w:val="268838D8"/>
    <w:rsid w:val="26C01E86"/>
    <w:rsid w:val="27540D7A"/>
    <w:rsid w:val="27BF04F5"/>
    <w:rsid w:val="28D70F9C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E8589B"/>
    <w:rsid w:val="2CFF066C"/>
    <w:rsid w:val="2D446048"/>
    <w:rsid w:val="2DE45CD5"/>
    <w:rsid w:val="2E2319FE"/>
    <w:rsid w:val="2E6B420B"/>
    <w:rsid w:val="2F210D6D"/>
    <w:rsid w:val="2F5B427F"/>
    <w:rsid w:val="2F8817E4"/>
    <w:rsid w:val="30E3277E"/>
    <w:rsid w:val="314500CD"/>
    <w:rsid w:val="31AB42A8"/>
    <w:rsid w:val="31CC5263"/>
    <w:rsid w:val="31EF3421"/>
    <w:rsid w:val="31F7218A"/>
    <w:rsid w:val="35F941BF"/>
    <w:rsid w:val="37361CB0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3EA23892"/>
    <w:rsid w:val="408178BE"/>
    <w:rsid w:val="40877F37"/>
    <w:rsid w:val="40B57568"/>
    <w:rsid w:val="41A64D43"/>
    <w:rsid w:val="41E1690C"/>
    <w:rsid w:val="41FE0943"/>
    <w:rsid w:val="421E65B4"/>
    <w:rsid w:val="4307060E"/>
    <w:rsid w:val="443A1C83"/>
    <w:rsid w:val="443E0139"/>
    <w:rsid w:val="44823B79"/>
    <w:rsid w:val="44E34970"/>
    <w:rsid w:val="452B436A"/>
    <w:rsid w:val="4612772E"/>
    <w:rsid w:val="46651DB1"/>
    <w:rsid w:val="46893BDC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30A31B0"/>
    <w:rsid w:val="54935269"/>
    <w:rsid w:val="54E36DB4"/>
    <w:rsid w:val="54F00DE8"/>
    <w:rsid w:val="558673D7"/>
    <w:rsid w:val="55F95AD2"/>
    <w:rsid w:val="566248C5"/>
    <w:rsid w:val="56A95510"/>
    <w:rsid w:val="57644005"/>
    <w:rsid w:val="577F3F4E"/>
    <w:rsid w:val="57837F9B"/>
    <w:rsid w:val="58727DC0"/>
    <w:rsid w:val="58913E19"/>
    <w:rsid w:val="58AA2E8C"/>
    <w:rsid w:val="58FC1D80"/>
    <w:rsid w:val="59D86349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2D0059F"/>
    <w:rsid w:val="634E31D8"/>
    <w:rsid w:val="669F62C6"/>
    <w:rsid w:val="66A20B4B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00C31"/>
    <w:rsid w:val="70726943"/>
    <w:rsid w:val="70C01966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592940"/>
    <w:rsid w:val="797773A6"/>
    <w:rsid w:val="7A1B7E60"/>
    <w:rsid w:val="7ACA53E2"/>
    <w:rsid w:val="7B0F7299"/>
    <w:rsid w:val="7BF250D4"/>
    <w:rsid w:val="7D7D6E98"/>
    <w:rsid w:val="7E1B4271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715</Characters>
  <Lines>18</Lines>
  <Paragraphs>5</Paragraphs>
  <TotalTime>0</TotalTime>
  <ScaleCrop>false</ScaleCrop>
  <LinksUpToDate>false</LinksUpToDate>
  <CharactersWithSpaces>736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2025-10-16T08:28:48Z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