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名称：胰岛素泵</w:t>
      </w:r>
    </w:p>
    <w:p w14:paraId="6AF82216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5110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7015D6DC">
      <w:pPr>
        <w:jc w:val="center"/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  <w:bookmarkStart w:id="0" w:name="_GoBack"/>
      <w:bookmarkEnd w:id="0"/>
    </w:p>
    <w:p w14:paraId="6F8DA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8"/>
          <w:szCs w:val="28"/>
        </w:rPr>
      </w:pPr>
    </w:p>
    <w:p w14:paraId="52469D21">
      <w:pPr>
        <w:pStyle w:val="19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防水：</w:t>
      </w:r>
      <w:r>
        <w:rPr>
          <w:rFonts w:hint="eastAsia" w:ascii="新宋体" w:hAnsi="新宋体" w:eastAsia="新宋体" w:cs="新宋体"/>
          <w:sz w:val="24"/>
          <w:lang w:val="en-US" w:eastAsia="zh-CN"/>
        </w:rPr>
        <w:t>≥</w:t>
      </w:r>
      <w:r>
        <w:rPr>
          <w:rFonts w:hint="eastAsia"/>
        </w:rPr>
        <w:t>（IP×7）</w:t>
      </w:r>
    </w:p>
    <w:p w14:paraId="5C019BFD">
      <w:pPr>
        <w:pStyle w:val="19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电机：一体式减速编码电机</w:t>
      </w:r>
    </w:p>
    <w:p w14:paraId="550208F2">
      <w:pPr>
        <w:pStyle w:val="19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屏幕显示</w:t>
      </w:r>
      <w:r>
        <w:rPr>
          <w:rFonts w:hint="eastAsia"/>
          <w:highlight w:val="none"/>
          <w:lang w:val="en-US" w:eastAsia="zh-CN"/>
        </w:rPr>
        <w:t>至少包括</w:t>
      </w:r>
      <w:r>
        <w:rPr>
          <w:rFonts w:hint="eastAsia"/>
        </w:rPr>
        <w:t>：动画、图标、中文</w:t>
      </w:r>
    </w:p>
    <w:p w14:paraId="1A648EEB">
      <w:pPr>
        <w:pStyle w:val="19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储药器容量：3mL</w:t>
      </w:r>
    </w:p>
    <w:p w14:paraId="4322B2DE">
      <w:pPr>
        <w:pStyle w:val="19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胰岛素选择：U-100/ml</w:t>
      </w:r>
    </w:p>
    <w:p w14:paraId="2C0BD9EB">
      <w:pPr>
        <w:pStyle w:val="19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装药自动定位读数功能：有</w:t>
      </w:r>
    </w:p>
    <w:p w14:paraId="33B5A44B">
      <w:pPr>
        <w:pStyle w:val="19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操作模式</w:t>
      </w:r>
      <w:r>
        <w:rPr>
          <w:rFonts w:hint="eastAsia" w:ascii="新宋体" w:hAnsi="新宋体" w:eastAsia="新宋体" w:cs="新宋体"/>
          <w:sz w:val="24"/>
          <w:lang w:val="en-US" w:eastAsia="zh-CN"/>
        </w:rPr>
        <w:t>≥</w:t>
      </w:r>
      <w:r>
        <w:rPr>
          <w:rFonts w:hint="eastAsia"/>
        </w:rPr>
        <w:t>4种</w:t>
      </w:r>
    </w:p>
    <w:p w14:paraId="52037EB0">
      <w:pPr>
        <w:pStyle w:val="19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背景光：有</w:t>
      </w:r>
    </w:p>
    <w:p w14:paraId="34D77515">
      <w:pPr>
        <w:pStyle w:val="19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屏幕显示胰岛素余量：有</w:t>
      </w:r>
    </w:p>
    <w:p w14:paraId="024A9293">
      <w:pPr>
        <w:pStyle w:val="19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屏幕显示电池余量：有</w:t>
      </w:r>
    </w:p>
    <w:p w14:paraId="6B033229">
      <w:pPr>
        <w:pStyle w:val="19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屏幕显示基础曲线：有</w:t>
      </w:r>
    </w:p>
    <w:p w14:paraId="3EDA6CA2">
      <w:pPr>
        <w:pStyle w:val="19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基础率分段：24个时段</w:t>
      </w:r>
    </w:p>
    <w:p w14:paraId="48556B61">
      <w:pPr>
        <w:pStyle w:val="19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基础率输注最小时段：60分钟</w:t>
      </w:r>
    </w:p>
    <w:p w14:paraId="7FD8DD00">
      <w:pPr>
        <w:pStyle w:val="19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基础率输注方式：最小间隔2分钟</w:t>
      </w:r>
    </w:p>
    <w:p w14:paraId="505FAB11">
      <w:pPr>
        <w:pStyle w:val="19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基础率设置范围：0.1U～4U</w:t>
      </w:r>
    </w:p>
    <w:p w14:paraId="65F0D46D">
      <w:pPr>
        <w:pStyle w:val="19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临基率方式：当前基础率的倍率</w:t>
      </w:r>
    </w:p>
    <w:p w14:paraId="0EBC2964">
      <w:pPr>
        <w:pStyle w:val="19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临基率范围：0% ～ 250%（间隔25%）</w:t>
      </w:r>
    </w:p>
    <w:p w14:paraId="71E86001">
      <w:pPr>
        <w:pStyle w:val="19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大剂量设置范围：0.1U～87U</w:t>
      </w:r>
    </w:p>
    <w:p w14:paraId="6C9CAC34">
      <w:pPr>
        <w:pStyle w:val="19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大剂量输注速度：约10U/分钟</w:t>
      </w:r>
    </w:p>
    <w:p w14:paraId="7F31F38E">
      <w:pPr>
        <w:pStyle w:val="19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大剂量设置增量：0.1U(0-10U)，1U(10-87U)</w:t>
      </w:r>
    </w:p>
    <w:p w14:paraId="5C896402">
      <w:pPr>
        <w:pStyle w:val="19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预设餐前量：有</w:t>
      </w:r>
    </w:p>
    <w:p w14:paraId="12BD77CF">
      <w:pPr>
        <w:pStyle w:val="19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自动分配基础率功能：有</w:t>
      </w:r>
    </w:p>
    <w:p w14:paraId="6191F16C">
      <w:pPr>
        <w:pStyle w:val="19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历史基础率方案调用功能：有</w:t>
      </w:r>
    </w:p>
    <w:p w14:paraId="6100DB80">
      <w:pPr>
        <w:pStyle w:val="19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上次餐前量显示：有</w:t>
      </w:r>
    </w:p>
    <w:p w14:paraId="0F5C2BEF">
      <w:pPr>
        <w:pStyle w:val="19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日总量回顾</w:t>
      </w:r>
      <w:r>
        <w:rPr>
          <w:rFonts w:hint="eastAsia" w:ascii="新宋体" w:hAnsi="新宋体" w:eastAsia="新宋体" w:cs="新宋体"/>
          <w:sz w:val="24"/>
          <w:lang w:val="en-US" w:eastAsia="zh-CN"/>
        </w:rPr>
        <w:t>≥</w:t>
      </w:r>
      <w:r>
        <w:rPr>
          <w:rFonts w:hint="eastAsia"/>
        </w:rPr>
        <w:t>50次</w:t>
      </w:r>
    </w:p>
    <w:p w14:paraId="074FF56B">
      <w:pPr>
        <w:pStyle w:val="19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基础量回顾</w:t>
      </w:r>
      <w:r>
        <w:rPr>
          <w:rFonts w:hint="eastAsia" w:ascii="新宋体" w:hAnsi="新宋体" w:eastAsia="新宋体" w:cs="新宋体"/>
          <w:sz w:val="24"/>
          <w:lang w:val="en-US" w:eastAsia="zh-CN"/>
        </w:rPr>
        <w:t>≥</w:t>
      </w:r>
      <w:r>
        <w:rPr>
          <w:rFonts w:hint="eastAsia"/>
        </w:rPr>
        <w:t>50次</w:t>
      </w:r>
    </w:p>
    <w:p w14:paraId="5374F941">
      <w:pPr>
        <w:pStyle w:val="19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大剂量回顾</w:t>
      </w:r>
      <w:r>
        <w:rPr>
          <w:rFonts w:hint="eastAsia" w:ascii="新宋体" w:hAnsi="新宋体" w:eastAsia="新宋体" w:cs="新宋体"/>
          <w:sz w:val="24"/>
          <w:lang w:val="en-US" w:eastAsia="zh-CN"/>
        </w:rPr>
        <w:t>≥</w:t>
      </w:r>
      <w:r>
        <w:rPr>
          <w:rFonts w:hint="eastAsia"/>
        </w:rPr>
        <w:t>50次</w:t>
      </w:r>
    </w:p>
    <w:p w14:paraId="0ECA6036">
      <w:pPr>
        <w:pStyle w:val="19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排气回顾</w:t>
      </w:r>
      <w:r>
        <w:rPr>
          <w:rFonts w:hint="eastAsia" w:ascii="新宋体" w:hAnsi="新宋体" w:eastAsia="新宋体" w:cs="新宋体"/>
          <w:sz w:val="24"/>
          <w:lang w:val="en-US" w:eastAsia="zh-CN"/>
        </w:rPr>
        <w:t>≥</w:t>
      </w:r>
      <w:r>
        <w:rPr>
          <w:rFonts w:hint="eastAsia"/>
        </w:rPr>
        <w:t>50次</w:t>
      </w:r>
    </w:p>
    <w:p w14:paraId="055C27FE">
      <w:pPr>
        <w:pStyle w:val="19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报警回顾</w:t>
      </w:r>
      <w:r>
        <w:rPr>
          <w:rFonts w:hint="eastAsia" w:ascii="新宋体" w:hAnsi="新宋体" w:eastAsia="新宋体" w:cs="新宋体"/>
          <w:sz w:val="24"/>
          <w:lang w:val="en-US" w:eastAsia="zh-CN"/>
        </w:rPr>
        <w:t>≥</w:t>
      </w:r>
      <w:r>
        <w:rPr>
          <w:rFonts w:hint="eastAsia"/>
        </w:rPr>
        <w:t>50次</w:t>
      </w:r>
    </w:p>
    <w:p w14:paraId="7625D3F3">
      <w:pPr>
        <w:pStyle w:val="19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自动报警功能显示</w:t>
      </w:r>
      <w:r>
        <w:rPr>
          <w:rFonts w:hint="eastAsia" w:ascii="新宋体" w:hAnsi="新宋体" w:eastAsia="新宋体" w:cs="新宋体"/>
          <w:sz w:val="24"/>
          <w:lang w:val="en-US" w:eastAsia="zh-CN"/>
        </w:rPr>
        <w:t>≥</w:t>
      </w:r>
      <w:r>
        <w:rPr>
          <w:rFonts w:hint="eastAsia"/>
        </w:rPr>
        <w:t>7项</w:t>
      </w:r>
    </w:p>
    <w:p w14:paraId="68F71F7D">
      <w:pPr>
        <w:pStyle w:val="19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报警方式：音频、振动报警</w:t>
      </w:r>
    </w:p>
    <w:p w14:paraId="62187297">
      <w:pPr>
        <w:pStyle w:val="19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电池：一节DC 3.0V锂电，市场可购买</w:t>
      </w:r>
    </w:p>
    <w:p w14:paraId="1245013F">
      <w:pPr>
        <w:pStyle w:val="19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内部时钟：24 小时制   用户可调整时间，有备用电池</w:t>
      </w:r>
    </w:p>
    <w:p w14:paraId="044F5D8D">
      <w:pPr>
        <w:pStyle w:val="19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安全防护设定：自动锁键功能；</w:t>
      </w:r>
    </w:p>
    <w:p w14:paraId="18E7B3F1">
      <w:pPr>
        <w:pStyle w:val="19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安全防护设定：密码保护的医生模式（可以设定日总量、大剂量、基础率的最大限量）</w:t>
      </w:r>
    </w:p>
    <w:p w14:paraId="7962AEBE">
      <w:pPr>
        <w:pStyle w:val="19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分 类：Bf型设备（防电击保护）</w:t>
      </w:r>
    </w:p>
    <w:p w14:paraId="2AD5E3DE">
      <w:pPr>
        <w:pStyle w:val="19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环境要求：</w:t>
      </w:r>
    </w:p>
    <w:p w14:paraId="66BAA35A">
      <w:pPr>
        <w:pStyle w:val="19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运输和贮存：温度范围:-20℃～+50℃；相对湿度:20%～93%大气压力范围50KPa～106KPa</w:t>
      </w:r>
      <w:r>
        <w:rPr>
          <w:rFonts w:hint="eastAsia"/>
        </w:rPr>
        <w:tab/>
      </w:r>
      <w:r>
        <w:rPr>
          <w:rFonts w:hint="eastAsia"/>
        </w:rPr>
        <w:t xml:space="preserve">        </w:t>
      </w:r>
    </w:p>
    <w:p w14:paraId="74BE9C25">
      <w:pPr>
        <w:pStyle w:val="19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正常工作：温度范围：5℃～40℃；相对湿度：≤93%；大气压力范围：86kPa～106kPa</w:t>
      </w:r>
    </w:p>
    <w:p w14:paraId="25D313EB">
      <w:pPr>
        <w:pStyle w:val="19"/>
        <w:numPr>
          <w:ilvl w:val="0"/>
          <w:numId w:val="1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安全性能：符合GB9706.1-2007《医用电气设备 第1部分：安全通用要求》和GB9706.27-2005《医用电气设备 第2-24部分：输液泵和输液控制器 安全专用要求》</w:t>
      </w:r>
    </w:p>
    <w:p w14:paraId="7C2D6DBB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7"/>
      <w:pBdr>
        <w:bottom w:val="none" w:color="auto" w:sz="0" w:space="1"/>
      </w:pBdr>
    </w:pPr>
  </w:p>
  <w:p w14:paraId="5A66576F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9505CB"/>
    <w:multiLevelType w:val="multilevel"/>
    <w:tmpl w:val="5C9505CB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2441B0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1CE57B8"/>
    <w:rsid w:val="02331EA2"/>
    <w:rsid w:val="023C4182"/>
    <w:rsid w:val="035055C0"/>
    <w:rsid w:val="04C9098C"/>
    <w:rsid w:val="0505193A"/>
    <w:rsid w:val="06026485"/>
    <w:rsid w:val="062C1325"/>
    <w:rsid w:val="067A6352"/>
    <w:rsid w:val="073A22F8"/>
    <w:rsid w:val="07A11279"/>
    <w:rsid w:val="07B81B6D"/>
    <w:rsid w:val="07E60B27"/>
    <w:rsid w:val="07EE3CFB"/>
    <w:rsid w:val="07F14F50"/>
    <w:rsid w:val="0822382B"/>
    <w:rsid w:val="09151F1E"/>
    <w:rsid w:val="09C90A2F"/>
    <w:rsid w:val="0A9F4195"/>
    <w:rsid w:val="0BCB720C"/>
    <w:rsid w:val="0BFE313E"/>
    <w:rsid w:val="0C3A4FE9"/>
    <w:rsid w:val="0C656D19"/>
    <w:rsid w:val="0D270472"/>
    <w:rsid w:val="0E463ABF"/>
    <w:rsid w:val="0EEF6D6E"/>
    <w:rsid w:val="0EF97BEC"/>
    <w:rsid w:val="10972670"/>
    <w:rsid w:val="10996EF4"/>
    <w:rsid w:val="10CF5B6E"/>
    <w:rsid w:val="11134EA1"/>
    <w:rsid w:val="117417AC"/>
    <w:rsid w:val="11830882"/>
    <w:rsid w:val="11D17ED8"/>
    <w:rsid w:val="122E5DFF"/>
    <w:rsid w:val="12597AE2"/>
    <w:rsid w:val="129A0FDE"/>
    <w:rsid w:val="12E82E96"/>
    <w:rsid w:val="12FB5DA0"/>
    <w:rsid w:val="137151BF"/>
    <w:rsid w:val="1379278A"/>
    <w:rsid w:val="137B2EA8"/>
    <w:rsid w:val="142C2C0E"/>
    <w:rsid w:val="14800488"/>
    <w:rsid w:val="14895A12"/>
    <w:rsid w:val="14E663F7"/>
    <w:rsid w:val="151E03AD"/>
    <w:rsid w:val="15875F52"/>
    <w:rsid w:val="15E806E1"/>
    <w:rsid w:val="162F2EF2"/>
    <w:rsid w:val="1658332D"/>
    <w:rsid w:val="18A137CE"/>
    <w:rsid w:val="198E16E5"/>
    <w:rsid w:val="1A295685"/>
    <w:rsid w:val="1A935399"/>
    <w:rsid w:val="1AFD55F7"/>
    <w:rsid w:val="1C3C313A"/>
    <w:rsid w:val="1C6A58C9"/>
    <w:rsid w:val="1CB54E38"/>
    <w:rsid w:val="1D8316F5"/>
    <w:rsid w:val="1E944C8E"/>
    <w:rsid w:val="1F1D7927"/>
    <w:rsid w:val="1FA14E3B"/>
    <w:rsid w:val="203C5455"/>
    <w:rsid w:val="20503FE2"/>
    <w:rsid w:val="207F3630"/>
    <w:rsid w:val="21AA129F"/>
    <w:rsid w:val="22342FBD"/>
    <w:rsid w:val="224C47AB"/>
    <w:rsid w:val="22C6448B"/>
    <w:rsid w:val="2419690F"/>
    <w:rsid w:val="24C67B71"/>
    <w:rsid w:val="257F78DA"/>
    <w:rsid w:val="25AD5ED9"/>
    <w:rsid w:val="26651B76"/>
    <w:rsid w:val="268838D8"/>
    <w:rsid w:val="26C01E86"/>
    <w:rsid w:val="27540D7A"/>
    <w:rsid w:val="27BF04F5"/>
    <w:rsid w:val="28D70F9C"/>
    <w:rsid w:val="2A8C0727"/>
    <w:rsid w:val="2AC145E3"/>
    <w:rsid w:val="2B316BDF"/>
    <w:rsid w:val="2B852ADC"/>
    <w:rsid w:val="2BF93F56"/>
    <w:rsid w:val="2C2B5431"/>
    <w:rsid w:val="2C441138"/>
    <w:rsid w:val="2C9D0835"/>
    <w:rsid w:val="2CB52F4D"/>
    <w:rsid w:val="2CFF066C"/>
    <w:rsid w:val="2D446048"/>
    <w:rsid w:val="2DE45CD5"/>
    <w:rsid w:val="2E2319FE"/>
    <w:rsid w:val="2E6B420B"/>
    <w:rsid w:val="2F210D6D"/>
    <w:rsid w:val="2F5B427F"/>
    <w:rsid w:val="2F8817E4"/>
    <w:rsid w:val="30E3277E"/>
    <w:rsid w:val="314500CD"/>
    <w:rsid w:val="31AB42A8"/>
    <w:rsid w:val="31CC5263"/>
    <w:rsid w:val="31EF3421"/>
    <w:rsid w:val="31F7218A"/>
    <w:rsid w:val="32F90643"/>
    <w:rsid w:val="35F941BF"/>
    <w:rsid w:val="37361CB0"/>
    <w:rsid w:val="37D34534"/>
    <w:rsid w:val="389A1AD2"/>
    <w:rsid w:val="39555054"/>
    <w:rsid w:val="395F289E"/>
    <w:rsid w:val="39D616DA"/>
    <w:rsid w:val="3A777A93"/>
    <w:rsid w:val="3A9A09AD"/>
    <w:rsid w:val="3ACD3F0C"/>
    <w:rsid w:val="3B0167E5"/>
    <w:rsid w:val="3BA40065"/>
    <w:rsid w:val="3C5E6167"/>
    <w:rsid w:val="3DC63DD4"/>
    <w:rsid w:val="3E1F291C"/>
    <w:rsid w:val="3E5327FA"/>
    <w:rsid w:val="408178BE"/>
    <w:rsid w:val="40877F37"/>
    <w:rsid w:val="40B57568"/>
    <w:rsid w:val="41A64D43"/>
    <w:rsid w:val="41E1690C"/>
    <w:rsid w:val="41FE0943"/>
    <w:rsid w:val="421E65B4"/>
    <w:rsid w:val="4307060E"/>
    <w:rsid w:val="443A1C83"/>
    <w:rsid w:val="443E0139"/>
    <w:rsid w:val="44E34970"/>
    <w:rsid w:val="452B436A"/>
    <w:rsid w:val="4612772E"/>
    <w:rsid w:val="46651DB1"/>
    <w:rsid w:val="46893BDC"/>
    <w:rsid w:val="46CA03C3"/>
    <w:rsid w:val="47AA2BDE"/>
    <w:rsid w:val="48A13641"/>
    <w:rsid w:val="48CA7C39"/>
    <w:rsid w:val="49DF7DA8"/>
    <w:rsid w:val="4A080708"/>
    <w:rsid w:val="4AE478DC"/>
    <w:rsid w:val="4BAC736E"/>
    <w:rsid w:val="4D0B0C3B"/>
    <w:rsid w:val="4D225F85"/>
    <w:rsid w:val="4D797130"/>
    <w:rsid w:val="4DC55179"/>
    <w:rsid w:val="4F5355E3"/>
    <w:rsid w:val="4F6168FA"/>
    <w:rsid w:val="503206B3"/>
    <w:rsid w:val="507C07EB"/>
    <w:rsid w:val="51984BC8"/>
    <w:rsid w:val="51BA678C"/>
    <w:rsid w:val="523B0FB2"/>
    <w:rsid w:val="528C1291"/>
    <w:rsid w:val="52AC28C2"/>
    <w:rsid w:val="530A31B0"/>
    <w:rsid w:val="54935269"/>
    <w:rsid w:val="54E36DB4"/>
    <w:rsid w:val="54F00DE8"/>
    <w:rsid w:val="558673D7"/>
    <w:rsid w:val="55F95AD2"/>
    <w:rsid w:val="566248C5"/>
    <w:rsid w:val="56A95510"/>
    <w:rsid w:val="57644005"/>
    <w:rsid w:val="577F3F4E"/>
    <w:rsid w:val="57837F9B"/>
    <w:rsid w:val="58727DC0"/>
    <w:rsid w:val="58913E19"/>
    <w:rsid w:val="58AA2E8C"/>
    <w:rsid w:val="58FC1D80"/>
    <w:rsid w:val="5A276988"/>
    <w:rsid w:val="5A652BEC"/>
    <w:rsid w:val="5AC86680"/>
    <w:rsid w:val="5B26349D"/>
    <w:rsid w:val="5B6B7C42"/>
    <w:rsid w:val="5B9B684D"/>
    <w:rsid w:val="5BE22353"/>
    <w:rsid w:val="5C8F5E7A"/>
    <w:rsid w:val="5CBF3F71"/>
    <w:rsid w:val="5CCF17AB"/>
    <w:rsid w:val="5D235B2D"/>
    <w:rsid w:val="5D612426"/>
    <w:rsid w:val="5D780F0C"/>
    <w:rsid w:val="5DEA1D56"/>
    <w:rsid w:val="5E031E3F"/>
    <w:rsid w:val="5E3C0093"/>
    <w:rsid w:val="5E426F90"/>
    <w:rsid w:val="5EBA113D"/>
    <w:rsid w:val="5EED0FE7"/>
    <w:rsid w:val="606326E4"/>
    <w:rsid w:val="606D5311"/>
    <w:rsid w:val="60AF592A"/>
    <w:rsid w:val="612B420C"/>
    <w:rsid w:val="61AD3BB7"/>
    <w:rsid w:val="62473119"/>
    <w:rsid w:val="62D0059F"/>
    <w:rsid w:val="634E31D8"/>
    <w:rsid w:val="669F62C6"/>
    <w:rsid w:val="66A20B4B"/>
    <w:rsid w:val="67E1286C"/>
    <w:rsid w:val="6A3F27B5"/>
    <w:rsid w:val="6AAB0F10"/>
    <w:rsid w:val="6B1E5923"/>
    <w:rsid w:val="6C515AE7"/>
    <w:rsid w:val="6C5B6498"/>
    <w:rsid w:val="6D374CDD"/>
    <w:rsid w:val="6E6C2921"/>
    <w:rsid w:val="6E893313"/>
    <w:rsid w:val="6F1951F7"/>
    <w:rsid w:val="706978A3"/>
    <w:rsid w:val="70700C31"/>
    <w:rsid w:val="70726943"/>
    <w:rsid w:val="70C01966"/>
    <w:rsid w:val="73A1489D"/>
    <w:rsid w:val="73DE2356"/>
    <w:rsid w:val="74887379"/>
    <w:rsid w:val="74DD616A"/>
    <w:rsid w:val="75B01B84"/>
    <w:rsid w:val="75EF084A"/>
    <w:rsid w:val="769B008A"/>
    <w:rsid w:val="76A07D97"/>
    <w:rsid w:val="76F973A4"/>
    <w:rsid w:val="76FF4669"/>
    <w:rsid w:val="773F4EBA"/>
    <w:rsid w:val="77DE74AD"/>
    <w:rsid w:val="79580A93"/>
    <w:rsid w:val="79592940"/>
    <w:rsid w:val="797773A6"/>
    <w:rsid w:val="7A1B7E60"/>
    <w:rsid w:val="7ACA53E2"/>
    <w:rsid w:val="7B0F7299"/>
    <w:rsid w:val="7BF250D4"/>
    <w:rsid w:val="7D7D6E98"/>
    <w:rsid w:val="7E1B4271"/>
    <w:rsid w:val="7E58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nhideWhenUsed="0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560" w:firstLineChars="200"/>
    </w:pPr>
    <w:rPr>
      <w:sz w:val="28"/>
    </w:r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index 4"/>
    <w:basedOn w:val="1"/>
    <w:next w:val="1"/>
    <w:qFormat/>
    <w:uiPriority w:val="0"/>
    <w:pPr>
      <w:ind w:left="600" w:leftChars="600"/>
    </w:pPr>
    <w:rPr>
      <w:rFonts w:ascii="Times New Roman" w:hAnsi="Times New Roman" w:eastAsia="宋体" w:cs="Times New Roman"/>
    </w:rPr>
  </w:style>
  <w:style w:type="paragraph" w:styleId="6">
    <w:name w:val="footer"/>
    <w:basedOn w:val="1"/>
    <w:link w:val="1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1">
    <w:name w:val="Table Grid"/>
    <w:basedOn w:val="10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0"/>
    <w:rPr>
      <w:i/>
    </w:rPr>
  </w:style>
  <w:style w:type="paragraph" w:customStyle="1" w:styleId="14">
    <w:name w:val="首行缩进"/>
    <w:basedOn w:val="1"/>
    <w:qFormat/>
    <w:uiPriority w:val="0"/>
    <w:pPr>
      <w:ind w:firstLine="480" w:firstLineChars="200"/>
    </w:pPr>
  </w:style>
  <w:style w:type="paragraph" w:customStyle="1" w:styleId="15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6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7">
    <w:name w:val="页眉 字符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6"/>
    <w:autoRedefine/>
    <w:semiHidden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20">
    <w:name w:val="font61"/>
    <w:basedOn w:val="12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2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3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4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5">
    <w:name w:val="font11"/>
    <w:basedOn w:val="12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929</Words>
  <Characters>1080</Characters>
  <Lines>18</Lines>
  <Paragraphs>5</Paragraphs>
  <TotalTime>0</TotalTime>
  <ScaleCrop>false</ScaleCrop>
  <LinksUpToDate>false</LinksUpToDate>
  <CharactersWithSpaces>1094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2025-11-18T02:41:45Z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